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6AB0" w:rsidRPr="005A6AB0" w:rsidRDefault="005A6AB0" w:rsidP="005A6AB0">
      <w:bookmarkStart w:id="0" w:name="_GoBack"/>
      <w:bookmarkEnd w:id="0"/>
    </w:p>
    <w:p w:rsidR="005A6AB0" w:rsidRPr="005A6AB0" w:rsidRDefault="005A6AB0" w:rsidP="005A6AB0">
      <w:pPr>
        <w:rPr>
          <w:rtl/>
        </w:rPr>
      </w:pPr>
    </w:p>
    <w:p w:rsidR="005A6AB0" w:rsidRPr="005A6AB0" w:rsidRDefault="005A6AB0" w:rsidP="005A6AB0">
      <w:pPr>
        <w:spacing w:after="0" w:line="360" w:lineRule="auto"/>
        <w:jc w:val="center"/>
        <w:rPr>
          <w:rFonts w:ascii="Times New Roman" w:hAnsi="Times New Roman" w:cs="David"/>
          <w:b/>
          <w:bCs/>
          <w:sz w:val="24"/>
          <w:szCs w:val="24"/>
        </w:rPr>
      </w:pPr>
    </w:p>
    <w:p w:rsidR="005A6AB0" w:rsidRPr="005A6AB0" w:rsidRDefault="005A6AB0" w:rsidP="005A6AB0">
      <w:pPr>
        <w:spacing w:after="0" w:line="360" w:lineRule="auto"/>
        <w:jc w:val="center"/>
        <w:rPr>
          <w:rFonts w:ascii="Times New Roman" w:hAnsi="Times New Roman" w:cs="David"/>
          <w:b/>
          <w:bCs/>
          <w:sz w:val="24"/>
          <w:szCs w:val="24"/>
          <w:rtl/>
        </w:rPr>
      </w:pPr>
    </w:p>
    <w:p w:rsidR="005A6AB0" w:rsidRPr="005A6AB0" w:rsidRDefault="005A6AB0" w:rsidP="005A6AB0">
      <w:pPr>
        <w:spacing w:after="0" w:line="360" w:lineRule="auto"/>
        <w:jc w:val="center"/>
        <w:rPr>
          <w:rFonts w:ascii="Times New Roman" w:hAnsi="Times New Roman" w:cs="David"/>
          <w:b/>
          <w:bCs/>
          <w:sz w:val="24"/>
          <w:szCs w:val="24"/>
          <w:rtl/>
        </w:rPr>
      </w:pPr>
    </w:p>
    <w:p w:rsidR="005A6AB0" w:rsidRPr="005A6AB0" w:rsidRDefault="005A6AB0" w:rsidP="005A6AB0">
      <w:pPr>
        <w:spacing w:after="0" w:line="360" w:lineRule="auto"/>
        <w:jc w:val="center"/>
        <w:rPr>
          <w:rFonts w:ascii="Times New Roman" w:hAnsi="Times New Roman" w:cs="David"/>
          <w:b/>
          <w:bCs/>
          <w:color w:val="0070C0"/>
          <w:sz w:val="72"/>
          <w:szCs w:val="72"/>
          <w:rtl/>
        </w:rPr>
      </w:pPr>
      <w:r w:rsidRPr="005A6AB0">
        <w:rPr>
          <w:rFonts w:ascii="Times New Roman" w:hAnsi="Times New Roman" w:cs="David" w:hint="cs"/>
          <w:b/>
          <w:bCs/>
          <w:color w:val="0070C0"/>
          <w:sz w:val="72"/>
          <w:szCs w:val="72"/>
          <w:rtl/>
        </w:rPr>
        <w:t>משרד הכלכלה</w:t>
      </w:r>
    </w:p>
    <w:p w:rsidR="005A6AB0" w:rsidRPr="005A6AB0" w:rsidRDefault="005A6AB0" w:rsidP="005A6AB0">
      <w:pPr>
        <w:spacing w:after="0" w:line="360" w:lineRule="auto"/>
        <w:jc w:val="center"/>
        <w:rPr>
          <w:rFonts w:ascii="Times New Roman" w:hAnsi="Times New Roman" w:cs="David"/>
          <w:b/>
          <w:bCs/>
          <w:color w:val="0070C0"/>
          <w:sz w:val="72"/>
          <w:szCs w:val="72"/>
          <w:rtl/>
        </w:rPr>
      </w:pPr>
    </w:p>
    <w:p w:rsidR="005A6AB0" w:rsidRPr="005A6AB0" w:rsidRDefault="005A6AB0" w:rsidP="005A6AB0">
      <w:pPr>
        <w:spacing w:after="0" w:line="360" w:lineRule="auto"/>
        <w:jc w:val="center"/>
        <w:rPr>
          <w:rFonts w:ascii="Times New Roman" w:hAnsi="Times New Roman" w:cs="David"/>
          <w:b/>
          <w:bCs/>
          <w:color w:val="0070C0"/>
          <w:sz w:val="72"/>
          <w:szCs w:val="72"/>
          <w:rtl/>
        </w:rPr>
      </w:pPr>
    </w:p>
    <w:p w:rsidR="005A6AB0" w:rsidRPr="005A6AB0" w:rsidRDefault="005A6AB0" w:rsidP="005A6AB0">
      <w:pPr>
        <w:spacing w:after="0" w:line="360" w:lineRule="auto"/>
        <w:jc w:val="center"/>
        <w:rPr>
          <w:rFonts w:ascii="Times New Roman" w:hAnsi="Times New Roman" w:cs="David"/>
          <w:b/>
          <w:bCs/>
          <w:color w:val="0070C0"/>
          <w:sz w:val="72"/>
          <w:szCs w:val="72"/>
          <w:rtl/>
        </w:rPr>
      </w:pPr>
      <w:r w:rsidRPr="005A6AB0">
        <w:rPr>
          <w:rFonts w:ascii="Times New Roman" w:hAnsi="Times New Roman" w:cs="David" w:hint="cs"/>
          <w:b/>
          <w:bCs/>
          <w:color w:val="0070C0"/>
          <w:sz w:val="72"/>
          <w:szCs w:val="72"/>
          <w:rtl/>
        </w:rPr>
        <w:t>ועדת המכרזים</w:t>
      </w:r>
    </w:p>
    <w:p w:rsidR="005A6AB0" w:rsidRPr="005A6AB0" w:rsidRDefault="005A6AB0" w:rsidP="005A6AB0">
      <w:pPr>
        <w:spacing w:after="0" w:line="360" w:lineRule="auto"/>
        <w:jc w:val="center"/>
        <w:rPr>
          <w:rFonts w:ascii="Times New Roman" w:hAnsi="Times New Roman" w:cs="David"/>
          <w:b/>
          <w:bCs/>
          <w:color w:val="0070C0"/>
          <w:sz w:val="72"/>
          <w:szCs w:val="72"/>
          <w:rtl/>
        </w:rPr>
      </w:pPr>
    </w:p>
    <w:p w:rsidR="005A6AB0" w:rsidRPr="005A6AB0" w:rsidRDefault="005A6AB0" w:rsidP="005A6AB0">
      <w:pPr>
        <w:spacing w:after="0" w:line="360" w:lineRule="auto"/>
        <w:jc w:val="center"/>
        <w:rPr>
          <w:rFonts w:ascii="Times New Roman" w:hAnsi="Times New Roman" w:cs="David"/>
          <w:b/>
          <w:bCs/>
          <w:color w:val="0070C0"/>
          <w:sz w:val="72"/>
          <w:szCs w:val="72"/>
          <w:rtl/>
        </w:rPr>
      </w:pPr>
    </w:p>
    <w:p w:rsidR="005A6AB0" w:rsidRPr="005A6AB0" w:rsidRDefault="005A6AB0" w:rsidP="005A6AB0">
      <w:pPr>
        <w:spacing w:after="0" w:line="360" w:lineRule="auto"/>
        <w:jc w:val="center"/>
        <w:rPr>
          <w:rFonts w:ascii="Times New Roman" w:hAnsi="Times New Roman" w:cs="David"/>
          <w:b/>
          <w:bCs/>
          <w:color w:val="0070C0"/>
          <w:sz w:val="72"/>
          <w:szCs w:val="72"/>
          <w:rtl/>
        </w:rPr>
      </w:pPr>
    </w:p>
    <w:p w:rsidR="005A6AB0" w:rsidRPr="005A6AB0" w:rsidRDefault="005A6AB0" w:rsidP="005A6AB0">
      <w:pPr>
        <w:spacing w:after="0" w:line="360" w:lineRule="auto"/>
        <w:jc w:val="center"/>
        <w:rPr>
          <w:rFonts w:ascii="Times New Roman" w:hAnsi="Times New Roman" w:cs="David"/>
          <w:b/>
          <w:bCs/>
          <w:color w:val="0070C0"/>
          <w:sz w:val="72"/>
          <w:szCs w:val="72"/>
          <w:rtl/>
        </w:rPr>
      </w:pPr>
      <w:r w:rsidRPr="005A6AB0">
        <w:rPr>
          <w:rFonts w:ascii="Times New Roman" w:hAnsi="Times New Roman" w:cs="David" w:hint="cs"/>
          <w:b/>
          <w:bCs/>
          <w:color w:val="0070C0"/>
          <w:sz w:val="72"/>
          <w:szCs w:val="72"/>
          <w:rtl/>
        </w:rPr>
        <w:t xml:space="preserve">מכרז מס' </w:t>
      </w:r>
      <w:r w:rsidR="003A3A4B">
        <w:rPr>
          <w:rFonts w:ascii="Times New Roman" w:hAnsi="Times New Roman" w:cs="David" w:hint="cs"/>
          <w:b/>
          <w:bCs/>
          <w:color w:val="0070C0"/>
          <w:sz w:val="72"/>
          <w:szCs w:val="72"/>
          <w:rtl/>
        </w:rPr>
        <w:t>67/13</w:t>
      </w:r>
    </w:p>
    <w:p w:rsidR="005A6AB0" w:rsidRPr="005A6AB0" w:rsidRDefault="005A6AB0" w:rsidP="005A6AB0">
      <w:pPr>
        <w:spacing w:after="0" w:line="360" w:lineRule="auto"/>
        <w:jc w:val="center"/>
        <w:rPr>
          <w:rFonts w:ascii="Times New Roman" w:hAnsi="Times New Roman" w:cs="David"/>
          <w:b/>
          <w:bCs/>
          <w:color w:val="0070C0"/>
          <w:sz w:val="72"/>
          <w:szCs w:val="72"/>
          <w:rtl/>
        </w:rPr>
      </w:pPr>
    </w:p>
    <w:p w:rsidR="005A6AB0" w:rsidRPr="005A6AB0" w:rsidRDefault="005A6AB0" w:rsidP="005A6AB0">
      <w:pPr>
        <w:spacing w:after="0" w:line="240" w:lineRule="auto"/>
        <w:jc w:val="center"/>
        <w:rPr>
          <w:rFonts w:ascii="Times New Roman" w:hAnsi="Times New Roman" w:cs="David"/>
          <w:b/>
          <w:bCs/>
          <w:sz w:val="72"/>
          <w:szCs w:val="72"/>
          <w:rtl/>
        </w:rPr>
      </w:pPr>
      <w:r w:rsidRPr="005A6AB0">
        <w:rPr>
          <w:rFonts w:ascii="Times New Roman" w:hAnsi="Times New Roman" w:cs="David" w:hint="cs"/>
          <w:b/>
          <w:bCs/>
          <w:color w:val="0070C0"/>
          <w:sz w:val="72"/>
          <w:szCs w:val="72"/>
          <w:rtl/>
        </w:rPr>
        <w:t xml:space="preserve">שירותי ניהול אבטחה וחירום </w:t>
      </w:r>
    </w:p>
    <w:p w:rsidR="005A6AB0" w:rsidRPr="005A6AB0" w:rsidRDefault="005A6AB0" w:rsidP="005A6AB0">
      <w:pPr>
        <w:spacing w:after="0" w:line="360" w:lineRule="auto"/>
        <w:jc w:val="center"/>
        <w:rPr>
          <w:rFonts w:ascii="Times New Roman" w:hAnsi="Times New Roman" w:cs="David"/>
          <w:b/>
          <w:bCs/>
          <w:sz w:val="24"/>
          <w:szCs w:val="24"/>
          <w:rtl/>
        </w:rPr>
      </w:pPr>
    </w:p>
    <w:p w:rsidR="005A6AB0" w:rsidRPr="005A6AB0" w:rsidRDefault="005A6AB0" w:rsidP="005A6AB0">
      <w:pPr>
        <w:spacing w:after="0" w:line="360" w:lineRule="auto"/>
        <w:jc w:val="center"/>
        <w:rPr>
          <w:rFonts w:ascii="Times New Roman" w:hAnsi="Times New Roman" w:cs="David"/>
          <w:b/>
          <w:bCs/>
          <w:sz w:val="24"/>
          <w:szCs w:val="24"/>
          <w:rtl/>
        </w:rPr>
      </w:pPr>
    </w:p>
    <w:p w:rsidR="005A6AB0" w:rsidRPr="005A6AB0" w:rsidRDefault="005A6AB0" w:rsidP="005A6AB0">
      <w:pPr>
        <w:spacing w:after="0" w:line="360" w:lineRule="auto"/>
        <w:rPr>
          <w:rFonts w:ascii="Times New Roman" w:hAnsi="Times New Roman" w:cs="David"/>
          <w:b/>
          <w:bCs/>
          <w:sz w:val="24"/>
          <w:szCs w:val="24"/>
          <w:rtl/>
        </w:rPr>
      </w:pPr>
    </w:p>
    <w:p w:rsidR="005A6AB0" w:rsidRPr="005A6AB0" w:rsidRDefault="005A6AB0" w:rsidP="005A6AB0">
      <w:pPr>
        <w:spacing w:after="0" w:line="360" w:lineRule="auto"/>
        <w:rPr>
          <w:rFonts w:ascii="Times New Roman" w:hAnsi="Times New Roman" w:cs="David"/>
          <w:b/>
          <w:bCs/>
          <w:sz w:val="24"/>
          <w:szCs w:val="24"/>
          <w:rtl/>
        </w:rPr>
      </w:pPr>
      <w:r w:rsidRPr="005A6AB0">
        <w:rPr>
          <w:rFonts w:ascii="Times New Roman" w:hAnsi="Times New Roman" w:cs="David" w:hint="cs"/>
          <w:b/>
          <w:bCs/>
          <w:sz w:val="24"/>
          <w:szCs w:val="24"/>
          <w:rtl/>
        </w:rPr>
        <w:br w:type="page"/>
      </w:r>
    </w:p>
    <w:p w:rsidR="005A6AB0" w:rsidRPr="005A6AB0" w:rsidRDefault="005A6AB0" w:rsidP="005A6AB0">
      <w:pPr>
        <w:spacing w:after="0" w:line="360" w:lineRule="auto"/>
        <w:jc w:val="center"/>
        <w:rPr>
          <w:rFonts w:ascii="Times New Roman" w:hAnsi="Times New Roman" w:cs="David"/>
          <w:b/>
          <w:bCs/>
          <w:sz w:val="32"/>
          <w:szCs w:val="32"/>
          <w:rtl/>
        </w:rPr>
      </w:pPr>
      <w:r w:rsidRPr="005A6AB0">
        <w:rPr>
          <w:rFonts w:ascii="Times New Roman" w:hAnsi="Times New Roman" w:cs="David" w:hint="cs"/>
          <w:b/>
          <w:bCs/>
          <w:sz w:val="32"/>
          <w:szCs w:val="32"/>
          <w:rtl/>
        </w:rPr>
        <w:lastRenderedPageBreak/>
        <w:t>משרד הכלכלה</w:t>
      </w:r>
    </w:p>
    <w:p w:rsidR="005A6AB0" w:rsidRPr="005A6AB0" w:rsidRDefault="005A6AB0" w:rsidP="005A6AB0">
      <w:pPr>
        <w:spacing w:after="0" w:line="360" w:lineRule="auto"/>
        <w:jc w:val="center"/>
        <w:rPr>
          <w:rFonts w:ascii="Times New Roman" w:hAnsi="Times New Roman" w:cs="David"/>
          <w:b/>
          <w:bCs/>
          <w:sz w:val="24"/>
          <w:szCs w:val="24"/>
          <w:rtl/>
        </w:rPr>
      </w:pPr>
      <w:r w:rsidRPr="005A6AB0">
        <w:rPr>
          <w:rFonts w:ascii="Times New Roman" w:hAnsi="Times New Roman" w:cs="David" w:hint="cs"/>
          <w:b/>
          <w:bCs/>
          <w:sz w:val="24"/>
          <w:szCs w:val="24"/>
          <w:rtl/>
        </w:rPr>
        <w:t>ועדת המכרזים</w:t>
      </w:r>
    </w:p>
    <w:p w:rsidR="005A6AB0" w:rsidRPr="005A6AB0" w:rsidRDefault="005A6AB0" w:rsidP="005A6AB0">
      <w:pPr>
        <w:spacing w:after="0" w:line="360" w:lineRule="auto"/>
        <w:jc w:val="center"/>
        <w:rPr>
          <w:rFonts w:ascii="Times New Roman" w:hAnsi="Times New Roman" w:cs="David"/>
          <w:b/>
          <w:bCs/>
          <w:sz w:val="24"/>
          <w:szCs w:val="24"/>
          <w:u w:val="single"/>
          <w:rtl/>
        </w:rPr>
      </w:pPr>
    </w:p>
    <w:p w:rsidR="005A6AB0" w:rsidRPr="005A6AB0" w:rsidRDefault="005A6AB0" w:rsidP="005A6AB0">
      <w:pPr>
        <w:spacing w:after="0" w:line="360" w:lineRule="auto"/>
        <w:jc w:val="center"/>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מכרז מס'</w:t>
      </w:r>
      <w:r w:rsidR="003A3A4B">
        <w:rPr>
          <w:rFonts w:ascii="Times New Roman" w:hAnsi="Times New Roman" w:cs="David" w:hint="cs"/>
          <w:b/>
          <w:bCs/>
          <w:sz w:val="24"/>
          <w:szCs w:val="24"/>
          <w:u w:val="single"/>
          <w:rtl/>
        </w:rPr>
        <w:t xml:space="preserve"> 67/13</w:t>
      </w:r>
    </w:p>
    <w:p w:rsidR="005A6AB0" w:rsidRPr="005A6AB0" w:rsidRDefault="005A6AB0" w:rsidP="005A6AB0">
      <w:pPr>
        <w:spacing w:after="0" w:line="360" w:lineRule="auto"/>
        <w:jc w:val="center"/>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שירותי ניהול אבטחה וחירום</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b/>
          <w:bCs/>
          <w:sz w:val="72"/>
          <w:szCs w:val="72"/>
          <w:rtl/>
        </w:rPr>
      </w:pPr>
      <w:r w:rsidRPr="005A6AB0">
        <w:rPr>
          <w:rFonts w:ascii="Times New Roman" w:hAnsi="Times New Roman" w:cs="David" w:hint="cs"/>
          <w:sz w:val="24"/>
          <w:szCs w:val="24"/>
          <w:rtl/>
        </w:rPr>
        <w:t>אגף הביטחון במשרד הכלכלה (להלן בהתאמה: "</w:t>
      </w:r>
      <w:r w:rsidRPr="005A6AB0">
        <w:rPr>
          <w:rFonts w:ascii="Times New Roman" w:hAnsi="Times New Roman" w:cs="David" w:hint="cs"/>
          <w:b/>
          <w:bCs/>
          <w:sz w:val="24"/>
          <w:szCs w:val="24"/>
          <w:rtl/>
        </w:rPr>
        <w:t>היחידה</w:t>
      </w:r>
      <w:r w:rsidRPr="005A6AB0">
        <w:rPr>
          <w:rFonts w:ascii="Times New Roman" w:hAnsi="Times New Roman" w:cs="David" w:hint="cs"/>
          <w:sz w:val="24"/>
          <w:szCs w:val="24"/>
          <w:rtl/>
        </w:rPr>
        <w:t>", "</w:t>
      </w:r>
      <w:r w:rsidRPr="005A6AB0">
        <w:rPr>
          <w:rFonts w:ascii="Times New Roman" w:hAnsi="Times New Roman" w:cs="David" w:hint="cs"/>
          <w:b/>
          <w:bCs/>
          <w:sz w:val="24"/>
          <w:szCs w:val="24"/>
          <w:rtl/>
        </w:rPr>
        <w:t>המשרד</w:t>
      </w:r>
      <w:r w:rsidRPr="005A6AB0">
        <w:rPr>
          <w:rFonts w:ascii="Times New Roman" w:hAnsi="Times New Roman" w:cs="David" w:hint="cs"/>
          <w:sz w:val="24"/>
          <w:szCs w:val="24"/>
          <w:rtl/>
        </w:rPr>
        <w:t>"), באמצעות ועדת המכרזים המשרדית (להלן: "</w:t>
      </w:r>
      <w:r w:rsidRPr="005A6AB0">
        <w:rPr>
          <w:rFonts w:ascii="Times New Roman" w:hAnsi="Times New Roman" w:cs="David" w:hint="cs"/>
          <w:b/>
          <w:bCs/>
          <w:sz w:val="24"/>
          <w:szCs w:val="24"/>
          <w:rtl/>
        </w:rPr>
        <w:t>ועדת המכרזים</w:t>
      </w:r>
      <w:r w:rsidRPr="005A6AB0">
        <w:rPr>
          <w:rFonts w:ascii="Times New Roman" w:hAnsi="Times New Roman" w:cs="David" w:hint="cs"/>
          <w:sz w:val="24"/>
          <w:szCs w:val="24"/>
          <w:rtl/>
        </w:rPr>
        <w:t>"), מזמין/ה בזה הצעות למתן שירותי ניהול אבטחה וחירום.</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כותרות הסעיפים הינן לשם התמצאות בלבד והן לא תשמשנה לפרשנות מכרז זה.</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keepNext/>
        <w:keepLines/>
        <w:spacing w:after="0" w:line="360" w:lineRule="auto"/>
        <w:rPr>
          <w:rFonts w:ascii="Cambria" w:hAnsi="Cambria" w:cs="David"/>
          <w:b/>
          <w:bCs/>
          <w:sz w:val="24"/>
          <w:szCs w:val="24"/>
          <w:rtl/>
        </w:rPr>
      </w:pPr>
      <w:r w:rsidRPr="005A6AB0">
        <w:rPr>
          <w:rFonts w:ascii="Cambria" w:hAnsi="Cambria" w:cs="David" w:hint="cs"/>
          <w:b/>
          <w:bCs/>
          <w:sz w:val="24"/>
          <w:szCs w:val="24"/>
          <w:rtl/>
          <w:lang w:val="he-IL"/>
        </w:rPr>
        <w:t>תוכן עניינים</w:t>
      </w:r>
      <w:r w:rsidRPr="005A6AB0">
        <w:rPr>
          <w:rFonts w:ascii="Cambria" w:hAnsi="Cambria" w:cs="David" w:hint="cs"/>
          <w:b/>
          <w:bCs/>
          <w:sz w:val="24"/>
          <w:szCs w:val="24"/>
          <w:rtl/>
        </w:rPr>
        <w:t xml:space="preserve"> </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טבלת ריכוז מועדים..............................................................................................................</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הגדרות................................................................................................................................</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רקע.....................................................................................................................................</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השירותים הנדרשים.............................................................................................................</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תקופת ההתקשרות...............................................................................................................</w:t>
      </w:r>
    </w:p>
    <w:p w:rsidR="005A6AB0" w:rsidRPr="005A6AB0" w:rsidRDefault="005A6AB0" w:rsidP="005A6AB0">
      <w:pPr>
        <w:spacing w:after="0" w:line="360" w:lineRule="auto"/>
        <w:ind w:left="3093" w:hanging="3093"/>
        <w:rPr>
          <w:rFonts w:ascii="Times New Roman" w:hAnsi="Times New Roman" w:cs="David"/>
          <w:sz w:val="24"/>
          <w:szCs w:val="24"/>
          <w:rtl/>
        </w:rPr>
      </w:pPr>
      <w:r w:rsidRPr="005A6AB0">
        <w:rPr>
          <w:rFonts w:ascii="Times New Roman" w:hAnsi="Times New Roman" w:cs="David" w:hint="cs"/>
          <w:sz w:val="24"/>
          <w:szCs w:val="24"/>
          <w:rtl/>
        </w:rPr>
        <w:t>הליך בחינת ההצעות ובחירת הספק הזוכה  ............................................................................</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תנאים מוקדמים להשתתפות במכרז (תנאי סף)........................................................................</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אמות מידה ומשקולות לבחירת ההצעה הזוכה ........................................................................</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הוראות בדבר הגשת ההצעה..................................................................................................</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התחייבויות הספק הזוכה......................................................................................................</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התמורה..............................................................................................................................</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היררכיה בין המכרז להסכם...................................................................................................</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שאלות והבהרות...................................................................................................................</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עיון במסמכים......................................................................................................................</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רשימת נספחים....................................................................................................................</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br w:type="page"/>
      </w:r>
    </w:p>
    <w:p w:rsidR="005A6AB0" w:rsidRPr="005A6AB0" w:rsidRDefault="005A6AB0" w:rsidP="005A6AB0">
      <w:pPr>
        <w:keepNext/>
        <w:numPr>
          <w:ilvl w:val="0"/>
          <w:numId w:val="4"/>
        </w:numPr>
        <w:spacing w:after="0" w:line="360" w:lineRule="auto"/>
        <w:outlineLvl w:val="6"/>
        <w:rPr>
          <w:rFonts w:ascii="Times New Roman" w:hAnsi="Times New Roman" w:cs="David"/>
          <w:b/>
          <w:bCs/>
          <w:sz w:val="28"/>
          <w:szCs w:val="28"/>
          <w:u w:val="single"/>
          <w:rtl/>
        </w:rPr>
      </w:pPr>
      <w:r w:rsidRPr="005A6AB0">
        <w:rPr>
          <w:rFonts w:ascii="Times New Roman" w:hAnsi="Times New Roman" w:cs="David" w:hint="cs"/>
          <w:b/>
          <w:bCs/>
          <w:sz w:val="28"/>
          <w:szCs w:val="28"/>
          <w:u w:val="single"/>
          <w:rtl/>
        </w:rPr>
        <w:lastRenderedPageBreak/>
        <w:t>טבלת ריכוז מועדים:</w:t>
      </w:r>
    </w:p>
    <w:tbl>
      <w:tblPr>
        <w:bidiVisual/>
        <w:tblW w:w="0" w:type="auto"/>
        <w:tblLook w:val="01E0" w:firstRow="1" w:lastRow="1" w:firstColumn="1" w:lastColumn="1" w:noHBand="0" w:noVBand="0"/>
      </w:tblPr>
      <w:tblGrid>
        <w:gridCol w:w="4641"/>
        <w:gridCol w:w="3888"/>
      </w:tblGrid>
      <w:tr w:rsidR="005A6AB0" w:rsidRPr="005A6AB0" w:rsidTr="005A6AB0">
        <w:tc>
          <w:tcPr>
            <w:tcW w:w="4641" w:type="dxa"/>
          </w:tcPr>
          <w:p w:rsidR="005A6AB0" w:rsidRPr="005A6AB0" w:rsidRDefault="005A6AB0" w:rsidP="005A6AB0">
            <w:pPr>
              <w:spacing w:after="0" w:line="360" w:lineRule="auto"/>
              <w:rPr>
                <w:rFonts w:ascii="Times New Roman" w:hAnsi="Times New Roman" w:cs="David"/>
                <w:sz w:val="24"/>
                <w:szCs w:val="24"/>
              </w:rPr>
            </w:pPr>
          </w:p>
        </w:tc>
        <w:tc>
          <w:tcPr>
            <w:tcW w:w="3888" w:type="dxa"/>
          </w:tcPr>
          <w:p w:rsidR="005A6AB0" w:rsidRPr="005A6AB0" w:rsidRDefault="005A6AB0" w:rsidP="005A6AB0">
            <w:pPr>
              <w:spacing w:after="0" w:line="360" w:lineRule="auto"/>
              <w:rPr>
                <w:rFonts w:ascii="Times New Roman" w:hAnsi="Times New Roman" w:cs="David"/>
                <w:sz w:val="24"/>
                <w:szCs w:val="24"/>
              </w:rPr>
            </w:pPr>
          </w:p>
        </w:tc>
      </w:tr>
      <w:tr w:rsidR="005A6AB0" w:rsidRPr="005A6AB0" w:rsidTr="005A6AB0">
        <w:tc>
          <w:tcPr>
            <w:tcW w:w="4641"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360" w:lineRule="auto"/>
              <w:jc w:val="center"/>
              <w:rPr>
                <w:rFonts w:ascii="Times New Roman" w:hAnsi="Times New Roman" w:cs="David"/>
                <w:b/>
                <w:bCs/>
                <w:sz w:val="24"/>
                <w:szCs w:val="24"/>
                <w:u w:val="single"/>
              </w:rPr>
            </w:pPr>
            <w:r w:rsidRPr="005A6AB0">
              <w:rPr>
                <w:rFonts w:ascii="Times New Roman" w:hAnsi="Times New Roman" w:cs="David" w:hint="cs"/>
                <w:b/>
                <w:bCs/>
                <w:sz w:val="24"/>
                <w:szCs w:val="24"/>
                <w:u w:val="single"/>
                <w:rtl/>
              </w:rPr>
              <w:t>פעילות</w:t>
            </w:r>
          </w:p>
        </w:tc>
        <w:tc>
          <w:tcPr>
            <w:tcW w:w="3888"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360" w:lineRule="auto"/>
              <w:jc w:val="center"/>
              <w:rPr>
                <w:rFonts w:ascii="Times New Roman" w:hAnsi="Times New Roman" w:cs="David"/>
                <w:b/>
                <w:bCs/>
                <w:sz w:val="24"/>
                <w:szCs w:val="24"/>
                <w:u w:val="single"/>
              </w:rPr>
            </w:pPr>
            <w:r w:rsidRPr="005A6AB0">
              <w:rPr>
                <w:rFonts w:ascii="Times New Roman" w:hAnsi="Times New Roman" w:cs="David" w:hint="cs"/>
                <w:b/>
                <w:bCs/>
                <w:sz w:val="24"/>
                <w:szCs w:val="24"/>
                <w:u w:val="single"/>
                <w:rtl/>
              </w:rPr>
              <w:t>מועד</w:t>
            </w:r>
          </w:p>
        </w:tc>
      </w:tr>
      <w:tr w:rsidR="005A6AB0" w:rsidRPr="005A6AB0" w:rsidTr="005A6AB0">
        <w:tc>
          <w:tcPr>
            <w:tcW w:w="4641"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מועד פרסום המכרז</w:t>
            </w:r>
          </w:p>
        </w:tc>
        <w:tc>
          <w:tcPr>
            <w:tcW w:w="3888" w:type="dxa"/>
            <w:tcBorders>
              <w:top w:val="single" w:sz="4" w:space="0" w:color="auto"/>
              <w:left w:val="single" w:sz="4" w:space="0" w:color="auto"/>
              <w:bottom w:val="single" w:sz="4" w:space="0" w:color="auto"/>
              <w:right w:val="single" w:sz="4" w:space="0" w:color="auto"/>
            </w:tcBorders>
          </w:tcPr>
          <w:p w:rsidR="005A6AB0" w:rsidRPr="005A6AB0" w:rsidRDefault="003A3A4B" w:rsidP="005A6AB0">
            <w:pPr>
              <w:spacing w:after="0" w:line="360" w:lineRule="auto"/>
              <w:rPr>
                <w:rFonts w:ascii="Times New Roman" w:hAnsi="Times New Roman" w:cs="David"/>
                <w:sz w:val="24"/>
                <w:szCs w:val="24"/>
              </w:rPr>
            </w:pPr>
            <w:r>
              <w:rPr>
                <w:rFonts w:ascii="Times New Roman" w:hAnsi="Times New Roman" w:cs="David" w:hint="cs"/>
                <w:sz w:val="24"/>
                <w:szCs w:val="24"/>
                <w:rtl/>
              </w:rPr>
              <w:t>12.12.2013</w:t>
            </w:r>
          </w:p>
        </w:tc>
      </w:tr>
      <w:tr w:rsidR="005A6AB0" w:rsidRPr="005A6AB0" w:rsidTr="005A6AB0">
        <w:tc>
          <w:tcPr>
            <w:tcW w:w="4641"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 xml:space="preserve">מועד אחרון להגשת שאלות הבהרה מטעם המציעים </w:t>
            </w:r>
          </w:p>
        </w:tc>
        <w:tc>
          <w:tcPr>
            <w:tcW w:w="3888" w:type="dxa"/>
            <w:tcBorders>
              <w:top w:val="single" w:sz="4" w:space="0" w:color="auto"/>
              <w:left w:val="single" w:sz="4" w:space="0" w:color="auto"/>
              <w:bottom w:val="single" w:sz="4" w:space="0" w:color="auto"/>
              <w:right w:val="single" w:sz="4" w:space="0" w:color="auto"/>
            </w:tcBorders>
            <w:hideMark/>
          </w:tcPr>
          <w:p w:rsidR="005A6AB0" w:rsidRPr="005A6AB0" w:rsidRDefault="005A6AB0" w:rsidP="003A3A4B">
            <w:pPr>
              <w:spacing w:after="0" w:line="360" w:lineRule="auto"/>
              <w:rPr>
                <w:rFonts w:ascii="Times New Roman" w:hAnsi="Times New Roman" w:cs="David"/>
                <w:sz w:val="24"/>
                <w:szCs w:val="24"/>
              </w:rPr>
            </w:pPr>
            <w:r w:rsidRPr="005A6AB0">
              <w:rPr>
                <w:rFonts w:ascii="Times New Roman" w:hAnsi="Times New Roman" w:cs="David" w:hint="cs"/>
                <w:sz w:val="24"/>
                <w:szCs w:val="24"/>
                <w:rtl/>
              </w:rPr>
              <w:t xml:space="preserve">יום </w:t>
            </w:r>
            <w:r w:rsidR="003A3A4B">
              <w:rPr>
                <w:rFonts w:ascii="Times New Roman" w:hAnsi="Times New Roman" w:cs="David" w:hint="cs"/>
                <w:sz w:val="24"/>
                <w:szCs w:val="24"/>
                <w:rtl/>
              </w:rPr>
              <w:t>24.12.2013</w:t>
            </w:r>
            <w:r w:rsidRPr="005A6AB0">
              <w:rPr>
                <w:rFonts w:ascii="Times New Roman" w:hAnsi="Times New Roman" w:cs="David" w:hint="cs"/>
                <w:sz w:val="24"/>
                <w:szCs w:val="24"/>
                <w:rtl/>
              </w:rPr>
              <w:t xml:space="preserve">    שעה</w:t>
            </w:r>
            <w:r w:rsidR="003A3A4B">
              <w:rPr>
                <w:rFonts w:ascii="Times New Roman" w:hAnsi="Times New Roman" w:cs="David" w:hint="cs"/>
                <w:sz w:val="24"/>
                <w:szCs w:val="24"/>
                <w:rtl/>
              </w:rPr>
              <w:t xml:space="preserve"> 12:00</w:t>
            </w:r>
          </w:p>
        </w:tc>
      </w:tr>
      <w:tr w:rsidR="005A6AB0" w:rsidRPr="005A6AB0" w:rsidTr="005A6AB0">
        <w:tc>
          <w:tcPr>
            <w:tcW w:w="4641"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מועד פרסום השאלות והתשובות</w:t>
            </w:r>
          </w:p>
        </w:tc>
        <w:tc>
          <w:tcPr>
            <w:tcW w:w="3888" w:type="dxa"/>
            <w:tcBorders>
              <w:top w:val="single" w:sz="4" w:space="0" w:color="auto"/>
              <w:left w:val="single" w:sz="4" w:space="0" w:color="auto"/>
              <w:bottom w:val="single" w:sz="4" w:space="0" w:color="auto"/>
              <w:right w:val="single" w:sz="4" w:space="0" w:color="auto"/>
            </w:tcBorders>
            <w:hideMark/>
          </w:tcPr>
          <w:p w:rsidR="005A6AB0" w:rsidRPr="005A6AB0" w:rsidRDefault="005A6AB0" w:rsidP="003A3A4B">
            <w:pPr>
              <w:spacing w:after="0" w:line="360" w:lineRule="auto"/>
              <w:rPr>
                <w:rFonts w:ascii="Times New Roman" w:hAnsi="Times New Roman" w:cs="David"/>
                <w:sz w:val="24"/>
                <w:szCs w:val="24"/>
              </w:rPr>
            </w:pPr>
            <w:r w:rsidRPr="005A6AB0">
              <w:rPr>
                <w:rFonts w:ascii="Times New Roman" w:hAnsi="Times New Roman" w:cs="David" w:hint="cs"/>
                <w:sz w:val="24"/>
                <w:szCs w:val="24"/>
                <w:rtl/>
              </w:rPr>
              <w:t xml:space="preserve">עד יום </w:t>
            </w:r>
            <w:r w:rsidR="003A3A4B">
              <w:rPr>
                <w:rFonts w:ascii="Times New Roman" w:hAnsi="Times New Roman" w:cs="David" w:hint="cs"/>
                <w:sz w:val="24"/>
                <w:szCs w:val="24"/>
                <w:rtl/>
              </w:rPr>
              <w:t>1.1.2014</w:t>
            </w:r>
          </w:p>
        </w:tc>
      </w:tr>
      <w:tr w:rsidR="005A6AB0" w:rsidRPr="005A6AB0" w:rsidTr="005A6AB0">
        <w:tc>
          <w:tcPr>
            <w:tcW w:w="4641"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המועד האחרון להגשת הצעות</w:t>
            </w:r>
          </w:p>
        </w:tc>
        <w:tc>
          <w:tcPr>
            <w:tcW w:w="3888" w:type="dxa"/>
            <w:tcBorders>
              <w:top w:val="single" w:sz="4" w:space="0" w:color="auto"/>
              <w:left w:val="single" w:sz="4" w:space="0" w:color="auto"/>
              <w:bottom w:val="single" w:sz="4" w:space="0" w:color="auto"/>
              <w:right w:val="single" w:sz="4" w:space="0" w:color="auto"/>
            </w:tcBorders>
            <w:hideMark/>
          </w:tcPr>
          <w:p w:rsidR="005A6AB0" w:rsidRPr="005A6AB0" w:rsidRDefault="003A3A4B" w:rsidP="003A3A4B">
            <w:pPr>
              <w:spacing w:after="0" w:line="360" w:lineRule="auto"/>
              <w:rPr>
                <w:rFonts w:ascii="Times New Roman" w:hAnsi="Times New Roman" w:cs="David"/>
                <w:sz w:val="24"/>
                <w:szCs w:val="24"/>
              </w:rPr>
            </w:pPr>
            <w:r>
              <w:rPr>
                <w:rFonts w:ascii="Times New Roman" w:hAnsi="Times New Roman" w:cs="David" w:hint="cs"/>
                <w:sz w:val="24"/>
                <w:szCs w:val="24"/>
                <w:rtl/>
              </w:rPr>
              <w:t>יום רביעי, י"ד שבט התשע"ד - 15.1.2014   שעה 12:00</w:t>
            </w:r>
          </w:p>
        </w:tc>
      </w:tr>
      <w:tr w:rsidR="005A6AB0" w:rsidRPr="005A6AB0" w:rsidTr="005A6AB0">
        <w:tc>
          <w:tcPr>
            <w:tcW w:w="4641"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תוקף ערבות המציע</w:t>
            </w:r>
          </w:p>
        </w:tc>
        <w:tc>
          <w:tcPr>
            <w:tcW w:w="3888" w:type="dxa"/>
            <w:tcBorders>
              <w:top w:val="single" w:sz="4" w:space="0" w:color="auto"/>
              <w:left w:val="single" w:sz="4" w:space="0" w:color="auto"/>
              <w:bottom w:val="single" w:sz="4" w:space="0" w:color="auto"/>
              <w:right w:val="single" w:sz="4" w:space="0" w:color="auto"/>
            </w:tcBorders>
            <w:hideMark/>
          </w:tcPr>
          <w:p w:rsidR="005A6AB0" w:rsidRPr="005A6AB0" w:rsidRDefault="005A6AB0" w:rsidP="003A3A4B">
            <w:pPr>
              <w:spacing w:after="0" w:line="360" w:lineRule="auto"/>
              <w:rPr>
                <w:rFonts w:ascii="Times New Roman" w:hAnsi="Times New Roman" w:cs="David"/>
                <w:sz w:val="24"/>
                <w:szCs w:val="24"/>
              </w:rPr>
            </w:pPr>
            <w:r w:rsidRPr="005A6AB0">
              <w:rPr>
                <w:rFonts w:ascii="Times New Roman" w:hAnsi="Times New Roman" w:cs="David" w:hint="cs"/>
                <w:sz w:val="24"/>
                <w:szCs w:val="24"/>
                <w:rtl/>
              </w:rPr>
              <w:t>עד יום</w:t>
            </w:r>
            <w:r w:rsidR="003A3A4B">
              <w:rPr>
                <w:rFonts w:ascii="Times New Roman" w:hAnsi="Times New Roman" w:cs="David" w:hint="cs"/>
                <w:sz w:val="24"/>
                <w:szCs w:val="24"/>
                <w:rtl/>
              </w:rPr>
              <w:t xml:space="preserve"> 14.5.2014</w:t>
            </w:r>
          </w:p>
        </w:tc>
      </w:tr>
      <w:tr w:rsidR="005A6AB0" w:rsidRPr="005A6AB0" w:rsidTr="005A6AB0">
        <w:tc>
          <w:tcPr>
            <w:tcW w:w="4641"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מועד חתימה על הסכם ההתקשרות</w:t>
            </w:r>
          </w:p>
        </w:tc>
        <w:tc>
          <w:tcPr>
            <w:tcW w:w="3888"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בתוך 7 ימים מיום קבלת הדרישה לכך</w:t>
            </w:r>
          </w:p>
        </w:tc>
      </w:tr>
      <w:tr w:rsidR="005A6AB0" w:rsidRPr="005A6AB0" w:rsidTr="005A6AB0">
        <w:tc>
          <w:tcPr>
            <w:tcW w:w="4641"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תחילת מתן שירותים</w:t>
            </w:r>
          </w:p>
        </w:tc>
        <w:tc>
          <w:tcPr>
            <w:tcW w:w="3888"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ממועד חתימה על ההסכם  או במועד אחר שיקבע המשרד</w:t>
            </w:r>
          </w:p>
        </w:tc>
      </w:tr>
    </w:tbl>
    <w:p w:rsidR="005A6AB0" w:rsidRPr="005A6AB0" w:rsidRDefault="005A6AB0" w:rsidP="005A6AB0">
      <w:pPr>
        <w:spacing w:after="0" w:line="360" w:lineRule="auto"/>
        <w:ind w:left="-147"/>
        <w:rPr>
          <w:rFonts w:ascii="Times New Roman" w:hAnsi="Times New Roman" w:cs="David"/>
          <w:sz w:val="24"/>
          <w:szCs w:val="24"/>
          <w:rtl/>
        </w:rPr>
      </w:pPr>
    </w:p>
    <w:p w:rsidR="005A6AB0" w:rsidRPr="005A6AB0" w:rsidRDefault="005A6AB0" w:rsidP="005A6AB0">
      <w:pPr>
        <w:spacing w:after="0" w:line="360" w:lineRule="auto"/>
        <w:ind w:left="1509" w:hanging="993"/>
        <w:jc w:val="both"/>
        <w:rPr>
          <w:rFonts w:ascii="Times New Roman" w:hAnsi="Times New Roman" w:cs="David"/>
          <w:sz w:val="24"/>
          <w:szCs w:val="24"/>
          <w:rtl/>
        </w:rPr>
      </w:pPr>
      <w:r w:rsidRPr="005A6AB0">
        <w:rPr>
          <w:rFonts w:ascii="Times New Roman" w:hAnsi="Times New Roman" w:cs="David" w:hint="cs"/>
          <w:sz w:val="24"/>
          <w:szCs w:val="24"/>
          <w:rtl/>
        </w:rPr>
        <w:t>1.1</w:t>
      </w:r>
      <w:r w:rsidRPr="005A6AB0">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5A6AB0" w:rsidRPr="005A6AB0" w:rsidRDefault="005A6AB0" w:rsidP="005A6AB0">
      <w:pPr>
        <w:spacing w:after="0" w:line="360" w:lineRule="auto"/>
        <w:ind w:left="1509" w:hanging="993"/>
        <w:jc w:val="both"/>
        <w:rPr>
          <w:rFonts w:ascii="Times New Roman" w:hAnsi="Times New Roman" w:cs="David"/>
          <w:sz w:val="24"/>
          <w:szCs w:val="24"/>
          <w:rtl/>
        </w:rPr>
      </w:pPr>
      <w:r w:rsidRPr="005A6AB0">
        <w:rPr>
          <w:rFonts w:ascii="Times New Roman" w:hAnsi="Times New Roman" w:cs="David" w:hint="cs"/>
          <w:sz w:val="24"/>
          <w:szCs w:val="24"/>
          <w:rtl/>
        </w:rPr>
        <w:t>1.2</w:t>
      </w:r>
      <w:r w:rsidRPr="005A6AB0">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keepNext/>
        <w:numPr>
          <w:ilvl w:val="0"/>
          <w:numId w:val="5"/>
        </w:numPr>
        <w:spacing w:after="0" w:line="360" w:lineRule="auto"/>
        <w:ind w:hanging="449"/>
        <w:outlineLvl w:val="6"/>
        <w:rPr>
          <w:rFonts w:ascii="Times New Roman" w:hAnsi="Times New Roman" w:cs="David"/>
          <w:b/>
          <w:bCs/>
          <w:sz w:val="28"/>
          <w:szCs w:val="28"/>
          <w:u w:val="single"/>
          <w:rtl/>
        </w:rPr>
      </w:pPr>
      <w:r w:rsidRPr="005A6AB0">
        <w:rPr>
          <w:rFonts w:ascii="Times New Roman" w:hAnsi="Times New Roman" w:cs="David" w:hint="cs"/>
          <w:b/>
          <w:bCs/>
          <w:sz w:val="28"/>
          <w:szCs w:val="28"/>
          <w:u w:val="single"/>
          <w:rtl/>
        </w:rPr>
        <w:t>הגדרות:</w:t>
      </w:r>
    </w:p>
    <w:p w:rsidR="005A6AB0" w:rsidRPr="005A6AB0" w:rsidRDefault="005A6AB0" w:rsidP="005A6AB0">
      <w:pPr>
        <w:spacing w:after="0" w:line="360" w:lineRule="auto"/>
        <w:ind w:left="-147" w:firstLine="663"/>
        <w:jc w:val="both"/>
        <w:rPr>
          <w:rFonts w:ascii="Times New Roman" w:hAnsi="Times New Roman" w:cs="David"/>
          <w:sz w:val="24"/>
          <w:szCs w:val="24"/>
          <w:rtl/>
        </w:rPr>
      </w:pPr>
      <w:r w:rsidRPr="005A6AB0">
        <w:rPr>
          <w:rFonts w:ascii="Times New Roman" w:hAnsi="Times New Roman" w:cs="David" w:hint="cs"/>
          <w:b/>
          <w:bCs/>
          <w:sz w:val="24"/>
          <w:szCs w:val="24"/>
          <w:rtl/>
        </w:rPr>
        <w:t>"ההסכם", "הסכם ההתקשרות"</w:t>
      </w:r>
      <w:r w:rsidRPr="005A6AB0">
        <w:rPr>
          <w:rFonts w:ascii="Times New Roman" w:hAnsi="Times New Roman" w:cs="David" w:hint="cs"/>
          <w:sz w:val="24"/>
          <w:szCs w:val="24"/>
          <w:rtl/>
        </w:rPr>
        <w:t xml:space="preserve">- נוסח הסכם ההתקשרות המצורף למכרז זה </w:t>
      </w:r>
      <w:r w:rsidRPr="005A6AB0">
        <w:rPr>
          <w:rFonts w:ascii="Times New Roman" w:hAnsi="Times New Roman" w:cs="David" w:hint="cs"/>
          <w:b/>
          <w:bCs/>
          <w:sz w:val="24"/>
          <w:szCs w:val="24"/>
          <w:rtl/>
        </w:rPr>
        <w:t xml:space="preserve">כנספח </w:t>
      </w:r>
      <w:r w:rsidRPr="005A6AB0">
        <w:rPr>
          <w:rFonts w:ascii="Times New Roman" w:hAnsi="Times New Roman" w:cs="David" w:hint="cs"/>
          <w:b/>
          <w:bCs/>
          <w:sz w:val="24"/>
          <w:szCs w:val="24"/>
          <w:rtl/>
        </w:rPr>
        <w:br/>
        <w:t xml:space="preserve">             1</w:t>
      </w:r>
      <w:r w:rsidRPr="005A6AB0">
        <w:rPr>
          <w:rFonts w:ascii="Times New Roman" w:hAnsi="Times New Roman" w:cs="David" w:hint="cs"/>
          <w:sz w:val="24"/>
          <w:szCs w:val="24"/>
          <w:rtl/>
        </w:rPr>
        <w:t>.</w:t>
      </w:r>
    </w:p>
    <w:p w:rsidR="005A6AB0" w:rsidRPr="005A6AB0" w:rsidRDefault="005A6AB0" w:rsidP="005A6AB0">
      <w:pPr>
        <w:spacing w:after="0" w:line="360" w:lineRule="auto"/>
        <w:ind w:left="-147" w:firstLine="663"/>
        <w:jc w:val="both"/>
        <w:rPr>
          <w:rFonts w:ascii="Times New Roman" w:hAnsi="Times New Roman" w:cs="David"/>
          <w:sz w:val="24"/>
          <w:szCs w:val="24"/>
          <w:rtl/>
        </w:rPr>
      </w:pPr>
      <w:r w:rsidRPr="005A6AB0">
        <w:rPr>
          <w:rFonts w:ascii="Times New Roman" w:hAnsi="Times New Roman" w:cs="David" w:hint="cs"/>
          <w:b/>
          <w:bCs/>
          <w:sz w:val="24"/>
          <w:szCs w:val="24"/>
          <w:rtl/>
        </w:rPr>
        <w:t>"הצעה"</w:t>
      </w:r>
      <w:r w:rsidRPr="005A6AB0">
        <w:rPr>
          <w:rFonts w:ascii="Times New Roman" w:hAnsi="Times New Roman" w:cs="David" w:hint="cs"/>
          <w:sz w:val="24"/>
          <w:szCs w:val="24"/>
          <w:rtl/>
        </w:rPr>
        <w:t>-  תשובת המציע למכרז זה בתוספת כל הבהרה שנתן במענה לבקשת ועדת</w:t>
      </w:r>
      <w:r w:rsidRPr="005A6AB0">
        <w:rPr>
          <w:rFonts w:ascii="Times New Roman" w:hAnsi="Times New Roman" w:cs="David" w:hint="cs"/>
          <w:sz w:val="24"/>
          <w:szCs w:val="24"/>
          <w:rtl/>
        </w:rPr>
        <w:br/>
        <w:t xml:space="preserve">             המכרזים ו/או מי מטעמה ואשר ועדת המכרזים החליטה לקבלה.  </w:t>
      </w:r>
    </w:p>
    <w:p w:rsidR="005A6AB0" w:rsidRPr="005A6AB0" w:rsidRDefault="005A6AB0" w:rsidP="005A6AB0">
      <w:pPr>
        <w:spacing w:after="0" w:line="360" w:lineRule="auto"/>
        <w:ind w:left="-147" w:firstLine="663"/>
        <w:jc w:val="both"/>
        <w:rPr>
          <w:rFonts w:ascii="Times New Roman" w:hAnsi="Times New Roman" w:cs="David"/>
          <w:sz w:val="24"/>
          <w:szCs w:val="24"/>
          <w:rtl/>
        </w:rPr>
      </w:pPr>
      <w:r w:rsidRPr="005A6AB0">
        <w:rPr>
          <w:rFonts w:ascii="Times New Roman" w:hAnsi="Times New Roman" w:cs="David" w:hint="cs"/>
          <w:b/>
          <w:bCs/>
          <w:sz w:val="24"/>
          <w:szCs w:val="24"/>
          <w:rtl/>
        </w:rPr>
        <w:t>"ועדת המכרזים", "הוועדה"</w:t>
      </w:r>
      <w:r w:rsidRPr="005A6AB0">
        <w:rPr>
          <w:rFonts w:ascii="Times New Roman" w:hAnsi="Times New Roman" w:cs="David" w:hint="cs"/>
          <w:sz w:val="24"/>
          <w:szCs w:val="24"/>
          <w:rtl/>
        </w:rPr>
        <w:t>- ועדת המכרזים המשרדית במשרד הכלכלה..</w:t>
      </w:r>
    </w:p>
    <w:p w:rsidR="005A6AB0" w:rsidRPr="005A6AB0" w:rsidRDefault="005A6AB0" w:rsidP="005A6AB0">
      <w:pPr>
        <w:spacing w:after="0" w:line="360" w:lineRule="auto"/>
        <w:ind w:left="-147" w:firstLine="663"/>
        <w:jc w:val="both"/>
        <w:rPr>
          <w:rFonts w:ascii="Times New Roman" w:hAnsi="Times New Roman" w:cs="David"/>
          <w:sz w:val="24"/>
          <w:szCs w:val="24"/>
          <w:rtl/>
        </w:rPr>
      </w:pPr>
      <w:r w:rsidRPr="005A6AB0">
        <w:rPr>
          <w:rFonts w:ascii="Times New Roman" w:hAnsi="Times New Roman" w:cs="David" w:hint="cs"/>
          <w:b/>
          <w:bCs/>
          <w:sz w:val="24"/>
          <w:szCs w:val="24"/>
          <w:rtl/>
        </w:rPr>
        <w:t>"חוק חובת המכרזים"</w:t>
      </w:r>
      <w:r w:rsidRPr="005A6AB0">
        <w:rPr>
          <w:rFonts w:ascii="Times New Roman" w:hAnsi="Times New Roman" w:cs="David" w:hint="cs"/>
          <w:sz w:val="24"/>
          <w:szCs w:val="24"/>
          <w:rtl/>
        </w:rPr>
        <w:t>- חוק חובת המכרזים, תשנ"ב-1992.</w:t>
      </w:r>
    </w:p>
    <w:p w:rsidR="005A6AB0" w:rsidRPr="005A6AB0" w:rsidRDefault="005A6AB0" w:rsidP="005A6AB0">
      <w:pPr>
        <w:spacing w:after="0" w:line="360" w:lineRule="auto"/>
        <w:ind w:left="-147" w:firstLine="663"/>
        <w:jc w:val="both"/>
        <w:rPr>
          <w:rFonts w:ascii="Times New Roman" w:hAnsi="Times New Roman" w:cs="David"/>
          <w:sz w:val="24"/>
          <w:szCs w:val="24"/>
          <w:rtl/>
        </w:rPr>
      </w:pPr>
      <w:r w:rsidRPr="005A6AB0">
        <w:rPr>
          <w:rFonts w:ascii="Times New Roman" w:hAnsi="Times New Roman" w:cs="David" w:hint="cs"/>
          <w:b/>
          <w:bCs/>
          <w:sz w:val="24"/>
          <w:szCs w:val="24"/>
          <w:rtl/>
        </w:rPr>
        <w:t>"מכרז</w:t>
      </w:r>
      <w:r w:rsidRPr="005A6AB0">
        <w:rPr>
          <w:rFonts w:ascii="Times New Roman" w:hAnsi="Times New Roman" w:cs="David" w:hint="cs"/>
          <w:sz w:val="24"/>
          <w:szCs w:val="24"/>
          <w:rtl/>
        </w:rPr>
        <w:t xml:space="preserve">"- מסמך זה על כל נספחיו, דרישותיו, תנאיו וחלקיו לרבות שאלות ההבהרה </w:t>
      </w:r>
      <w:r w:rsidRPr="005A6AB0">
        <w:rPr>
          <w:rFonts w:ascii="Times New Roman" w:hAnsi="Times New Roman" w:cs="David" w:hint="cs"/>
          <w:sz w:val="24"/>
          <w:szCs w:val="24"/>
          <w:rtl/>
        </w:rPr>
        <w:br/>
        <w:t xml:space="preserve">             ותשובות עורך המכרז.</w:t>
      </w:r>
    </w:p>
    <w:p w:rsidR="005A6AB0" w:rsidRPr="005A6AB0" w:rsidRDefault="005A6AB0" w:rsidP="005A6AB0">
      <w:pPr>
        <w:spacing w:after="0" w:line="360" w:lineRule="auto"/>
        <w:ind w:left="-147" w:firstLine="663"/>
        <w:jc w:val="both"/>
        <w:rPr>
          <w:rFonts w:ascii="Times New Roman" w:hAnsi="Times New Roman" w:cs="David"/>
          <w:sz w:val="24"/>
          <w:szCs w:val="24"/>
          <w:rtl/>
        </w:rPr>
      </w:pPr>
      <w:r w:rsidRPr="005A6AB0">
        <w:rPr>
          <w:rFonts w:ascii="Times New Roman" w:hAnsi="Times New Roman" w:cs="David" w:hint="cs"/>
          <w:b/>
          <w:bCs/>
          <w:sz w:val="24"/>
          <w:szCs w:val="24"/>
          <w:rtl/>
        </w:rPr>
        <w:t>"מציע"</w:t>
      </w:r>
      <w:r w:rsidRPr="005A6AB0">
        <w:rPr>
          <w:rFonts w:ascii="Times New Roman" w:hAnsi="Times New Roman" w:cs="David" w:hint="cs"/>
          <w:sz w:val="24"/>
          <w:szCs w:val="24"/>
          <w:rtl/>
        </w:rPr>
        <w:t xml:space="preserve">- תאגיד ו/או עוסק מורשה ו/או שותפות שאינה רשומה אשר הגיש/ה הצעה למכרז </w:t>
      </w:r>
      <w:r w:rsidRPr="005A6AB0">
        <w:rPr>
          <w:rFonts w:ascii="Times New Roman" w:hAnsi="Times New Roman" w:cs="David" w:hint="cs"/>
          <w:sz w:val="24"/>
          <w:szCs w:val="24"/>
          <w:rtl/>
        </w:rPr>
        <w:br/>
        <w:t xml:space="preserve">            זה.</w:t>
      </w:r>
    </w:p>
    <w:p w:rsidR="005A6AB0" w:rsidRPr="005A6AB0" w:rsidRDefault="005A6AB0" w:rsidP="005A6AB0">
      <w:pPr>
        <w:spacing w:after="0" w:line="360" w:lineRule="auto"/>
        <w:ind w:left="-147" w:firstLine="663"/>
        <w:jc w:val="both"/>
        <w:rPr>
          <w:rFonts w:ascii="Times New Roman" w:hAnsi="Times New Roman" w:cs="David"/>
          <w:sz w:val="24"/>
          <w:szCs w:val="24"/>
          <w:rtl/>
        </w:rPr>
      </w:pPr>
      <w:r w:rsidRPr="005A6AB0">
        <w:rPr>
          <w:rFonts w:ascii="Times New Roman" w:hAnsi="Times New Roman" w:cs="David" w:hint="cs"/>
          <w:b/>
          <w:bCs/>
          <w:sz w:val="24"/>
          <w:szCs w:val="24"/>
          <w:rtl/>
        </w:rPr>
        <w:t>"משרד</w:t>
      </w:r>
      <w:r w:rsidRPr="005A6AB0">
        <w:rPr>
          <w:rFonts w:ascii="Times New Roman" w:hAnsi="Times New Roman" w:cs="David" w:hint="cs"/>
          <w:sz w:val="24"/>
          <w:szCs w:val="24"/>
          <w:rtl/>
        </w:rPr>
        <w:t>"- משרד הכלכלה.</w:t>
      </w:r>
    </w:p>
    <w:p w:rsidR="005A6AB0" w:rsidRPr="005A6AB0" w:rsidRDefault="005A6AB0" w:rsidP="005A6AB0">
      <w:pPr>
        <w:spacing w:after="0" w:line="360" w:lineRule="auto"/>
        <w:ind w:left="-147" w:firstLine="663"/>
        <w:jc w:val="both"/>
        <w:rPr>
          <w:rFonts w:ascii="Times New Roman" w:hAnsi="Times New Roman" w:cs="David"/>
          <w:sz w:val="24"/>
          <w:szCs w:val="24"/>
          <w:rtl/>
        </w:rPr>
      </w:pPr>
      <w:r w:rsidRPr="005A6AB0">
        <w:rPr>
          <w:rFonts w:ascii="Times New Roman" w:hAnsi="Times New Roman" w:cs="David" w:hint="cs"/>
          <w:b/>
          <w:bCs/>
          <w:sz w:val="24"/>
          <w:szCs w:val="24"/>
          <w:rtl/>
        </w:rPr>
        <w:t>"ספק"/"ספק זוכה"/ "זוכה"/ "נותן השירותים</w:t>
      </w:r>
      <w:r w:rsidRPr="005A6AB0">
        <w:rPr>
          <w:rFonts w:ascii="Times New Roman" w:hAnsi="Times New Roman" w:cs="David" w:hint="cs"/>
          <w:sz w:val="24"/>
          <w:szCs w:val="24"/>
          <w:rtl/>
        </w:rPr>
        <w:t xml:space="preserve">"- מציע שייבחר ע"י עורך המכרז </w:t>
      </w:r>
      <w:r w:rsidRPr="005A6AB0">
        <w:rPr>
          <w:rFonts w:ascii="Times New Roman" w:hAnsi="Times New Roman" w:cs="David" w:hint="cs"/>
          <w:sz w:val="24"/>
          <w:szCs w:val="24"/>
          <w:rtl/>
        </w:rPr>
        <w:br/>
        <w:t xml:space="preserve">            לאספקת השירותים נשוא מכרז זה לרבות כל מי שנותן מטעמו למשרד שירותים כאמור.</w:t>
      </w:r>
    </w:p>
    <w:p w:rsidR="005A6AB0" w:rsidRPr="005A6AB0" w:rsidRDefault="005A6AB0" w:rsidP="005A6AB0">
      <w:pPr>
        <w:spacing w:after="0" w:line="360" w:lineRule="auto"/>
        <w:ind w:left="-147" w:firstLine="663"/>
        <w:jc w:val="both"/>
        <w:rPr>
          <w:rFonts w:ascii="Times New Roman" w:hAnsi="Times New Roman" w:cs="David"/>
          <w:sz w:val="24"/>
          <w:szCs w:val="24"/>
          <w:rtl/>
        </w:rPr>
      </w:pPr>
      <w:r w:rsidRPr="005A6AB0">
        <w:rPr>
          <w:rFonts w:ascii="Times New Roman" w:hAnsi="Times New Roman" w:cs="David" w:hint="cs"/>
          <w:b/>
          <w:bCs/>
          <w:sz w:val="24"/>
          <w:szCs w:val="24"/>
          <w:rtl/>
        </w:rPr>
        <w:t xml:space="preserve">"תקופת ההתקשרות" </w:t>
      </w:r>
      <w:r w:rsidRPr="005A6AB0">
        <w:rPr>
          <w:rFonts w:ascii="Times New Roman" w:hAnsi="Times New Roman" w:cs="David" w:hint="cs"/>
          <w:sz w:val="24"/>
          <w:szCs w:val="24"/>
          <w:rtl/>
        </w:rPr>
        <w:t xml:space="preserve">– משך ההתקשרות כאמור בסעיף 5 להלן, לרבות כל תקופות    </w:t>
      </w:r>
      <w:r w:rsidRPr="005A6AB0">
        <w:rPr>
          <w:rFonts w:ascii="Times New Roman" w:hAnsi="Times New Roman" w:cs="David" w:hint="cs"/>
          <w:sz w:val="24"/>
          <w:szCs w:val="24"/>
          <w:rtl/>
        </w:rPr>
        <w:br/>
        <w:t xml:space="preserve">            ההארכה שאושרו לפי סעיף זה ו/או בהתאם לתקנות חובת המכרזים, תשנ"ג-1993.</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1018C2">
      <w:pPr>
        <w:spacing w:after="0" w:line="360" w:lineRule="auto"/>
        <w:ind w:left="516"/>
        <w:rPr>
          <w:rFonts w:ascii="Times New Roman" w:hAnsi="Times New Roman" w:cs="David"/>
          <w:sz w:val="24"/>
          <w:szCs w:val="24"/>
          <w:rtl/>
        </w:rPr>
      </w:pPr>
      <w:r w:rsidRPr="005A6AB0">
        <w:rPr>
          <w:rFonts w:ascii="Times New Roman" w:hAnsi="Times New Roman" w:cs="David" w:hint="cs"/>
          <w:b/>
          <w:bCs/>
          <w:sz w:val="24"/>
          <w:szCs w:val="24"/>
          <w:rtl/>
        </w:rPr>
        <w:t>הבהרה</w:t>
      </w:r>
      <w:r w:rsidRPr="005A6AB0">
        <w:rPr>
          <w:rFonts w:ascii="Times New Roman" w:hAnsi="Times New Roman" w:cs="David" w:hint="cs"/>
          <w:sz w:val="24"/>
          <w:szCs w:val="24"/>
          <w:rtl/>
        </w:rPr>
        <w:t xml:space="preserve">: </w:t>
      </w:r>
      <w:r w:rsidRPr="005A6AB0">
        <w:rPr>
          <w:rFonts w:ascii="Times New Roman" w:hAnsi="Times New Roman" w:cs="David" w:hint="cs"/>
          <w:b/>
          <w:bCs/>
          <w:sz w:val="24"/>
          <w:szCs w:val="24"/>
          <w:rtl/>
        </w:rPr>
        <w:t>הוראות המכרז מנוסחות מטעמי נוחות בלשון זכר אך מתייחסות ל-2 המינים כאחד</w:t>
      </w:r>
      <w:r w:rsidRPr="005A6AB0">
        <w:rPr>
          <w:rFonts w:ascii="Times New Roman" w:hAnsi="Times New Roman" w:cs="David" w:hint="cs"/>
          <w:sz w:val="24"/>
          <w:szCs w:val="24"/>
          <w:rtl/>
        </w:rPr>
        <w:t xml:space="preserve">. </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numPr>
          <w:ilvl w:val="0"/>
          <w:numId w:val="5"/>
        </w:numPr>
        <w:spacing w:after="0" w:line="360" w:lineRule="auto"/>
        <w:ind w:hanging="449"/>
        <w:rPr>
          <w:rFonts w:ascii="Times New Roman" w:hAnsi="Times New Roman" w:cs="David"/>
          <w:b/>
          <w:bCs/>
          <w:sz w:val="28"/>
          <w:szCs w:val="28"/>
          <w:u w:val="single"/>
          <w:rtl/>
        </w:rPr>
      </w:pPr>
      <w:r w:rsidRPr="005A6AB0">
        <w:rPr>
          <w:rFonts w:ascii="Times New Roman" w:hAnsi="Times New Roman" w:cs="David" w:hint="cs"/>
          <w:b/>
          <w:bCs/>
          <w:sz w:val="28"/>
          <w:szCs w:val="28"/>
          <w:u w:val="single"/>
          <w:rtl/>
        </w:rPr>
        <w:t>רקע:</w:t>
      </w:r>
    </w:p>
    <w:p w:rsidR="005A6AB0" w:rsidRPr="005A6AB0" w:rsidRDefault="005A6AB0" w:rsidP="005A6AB0">
      <w:pPr>
        <w:spacing w:after="0" w:line="360" w:lineRule="auto"/>
        <w:ind w:left="540"/>
        <w:jc w:val="both"/>
        <w:rPr>
          <w:rFonts w:ascii="Times New Roman" w:hAnsi="Times New Roman" w:cs="David"/>
          <w:sz w:val="28"/>
          <w:szCs w:val="24"/>
        </w:rPr>
      </w:pPr>
      <w:r w:rsidRPr="005A6AB0">
        <w:rPr>
          <w:rFonts w:ascii="Times New Roman" w:hAnsi="Times New Roman" w:cs="David" w:hint="cs"/>
          <w:sz w:val="28"/>
          <w:szCs w:val="24"/>
          <w:rtl/>
        </w:rPr>
        <w:t>אגף הביטחון במשרד הכלכלה אחראית  לאבטחת עובדי המשרד ומתקניו, לביצוע הנחיות היחידה לאבטחת אישים לאבטחת שר הכלכלה, לאבטחת מידע מסווג, לביצוע סינון ביטחוני לעובדים (הקניות סיווג ביטחוני), לאבטחת משלחות וביתנים ישראלים בתערוכות בין-לאומיות ולהענקת ייעוץ ביטחוני לתעשייה.</w:t>
      </w:r>
    </w:p>
    <w:p w:rsidR="005A6AB0" w:rsidRPr="005A6AB0" w:rsidRDefault="005A6AB0" w:rsidP="005A6AB0">
      <w:pPr>
        <w:spacing w:after="0" w:line="360" w:lineRule="auto"/>
        <w:ind w:left="540"/>
        <w:jc w:val="both"/>
        <w:rPr>
          <w:rFonts w:ascii="Times New Roman" w:hAnsi="Times New Roman" w:cs="David"/>
          <w:sz w:val="28"/>
          <w:szCs w:val="24"/>
          <w:rtl/>
        </w:rPr>
      </w:pPr>
      <w:r w:rsidRPr="005A6AB0">
        <w:rPr>
          <w:rFonts w:ascii="Times New Roman" w:hAnsi="Times New Roman" w:cs="David" w:hint="cs"/>
          <w:sz w:val="28"/>
          <w:szCs w:val="24"/>
          <w:rtl/>
        </w:rPr>
        <w:t>כמו כן  היחידה משמש כמפעל ראוי לאחזקת כלי יריה, מאשר סיווג ביטחוני לעובדים לכניסה למתקנים שמורים, מקיימת תדרוך ביטחוני לנוסעים לחו"ל ואחראית לאבטחת מידע.</w:t>
      </w:r>
    </w:p>
    <w:p w:rsidR="005A6AB0" w:rsidRPr="005A6AB0" w:rsidRDefault="005A6AB0" w:rsidP="005A6AB0">
      <w:pPr>
        <w:spacing w:after="0" w:line="360" w:lineRule="auto"/>
        <w:ind w:left="540"/>
        <w:jc w:val="both"/>
        <w:rPr>
          <w:rFonts w:ascii="Times New Roman" w:hAnsi="Times New Roman" w:cs="David"/>
          <w:b/>
          <w:bCs/>
          <w:sz w:val="28"/>
          <w:szCs w:val="28"/>
          <w:rtl/>
        </w:rPr>
      </w:pPr>
      <w:r w:rsidRPr="005A6AB0">
        <w:rPr>
          <w:rFonts w:ascii="Times New Roman" w:hAnsi="Times New Roman" w:cs="David" w:hint="cs"/>
          <w:sz w:val="28"/>
          <w:szCs w:val="24"/>
          <w:rtl/>
        </w:rPr>
        <w:t>מטרת מכרז זה הינה קבלת הצעות לאספקת שירותי ניהול אבטחה וחירום (להלן: "</w:t>
      </w:r>
      <w:r w:rsidRPr="005A6AB0">
        <w:rPr>
          <w:rFonts w:ascii="Times New Roman" w:hAnsi="Times New Roman" w:cs="David" w:hint="cs"/>
          <w:b/>
          <w:bCs/>
          <w:sz w:val="28"/>
          <w:szCs w:val="24"/>
          <w:rtl/>
        </w:rPr>
        <w:t>שירותי אבטחה וחירום</w:t>
      </w:r>
      <w:r w:rsidRPr="005A6AB0">
        <w:rPr>
          <w:rFonts w:ascii="Times New Roman" w:hAnsi="Times New Roman" w:cs="David" w:hint="cs"/>
          <w:sz w:val="28"/>
          <w:szCs w:val="24"/>
          <w:rtl/>
        </w:rPr>
        <w:t xml:space="preserve">") ואספקת ציוד. המשרד יפקח על אספקת השירותים, בהתאם למפורט במכרז זה על נספחיו וההסכם שייחתם בין המשרד לבין הזוכה. </w:t>
      </w:r>
    </w:p>
    <w:p w:rsidR="005A6AB0" w:rsidRPr="005A6AB0" w:rsidRDefault="005A6AB0" w:rsidP="005A6AB0">
      <w:pPr>
        <w:spacing w:after="0" w:line="360" w:lineRule="auto"/>
        <w:ind w:left="-147" w:firstLine="687"/>
        <w:rPr>
          <w:rFonts w:ascii="Times New Roman" w:hAnsi="Times New Roman" w:cs="David"/>
          <w:b/>
          <w:bCs/>
          <w:i/>
          <w:iCs/>
          <w:sz w:val="24"/>
          <w:szCs w:val="24"/>
          <w:rtl/>
        </w:rPr>
      </w:pPr>
    </w:p>
    <w:p w:rsidR="005A6AB0" w:rsidRPr="005A6AB0" w:rsidRDefault="005A6AB0" w:rsidP="005A6AB0">
      <w:pPr>
        <w:numPr>
          <w:ilvl w:val="0"/>
          <w:numId w:val="5"/>
        </w:numPr>
        <w:spacing w:after="0" w:line="360" w:lineRule="auto"/>
        <w:ind w:right="-142" w:hanging="449"/>
        <w:jc w:val="both"/>
        <w:rPr>
          <w:rFonts w:ascii="Times New Roman" w:hAnsi="Times New Roman" w:cs="David"/>
          <w:b/>
          <w:bCs/>
          <w:sz w:val="28"/>
          <w:szCs w:val="28"/>
          <w:rtl/>
        </w:rPr>
      </w:pPr>
      <w:r w:rsidRPr="005A6AB0">
        <w:rPr>
          <w:rFonts w:ascii="Times New Roman" w:hAnsi="Times New Roman" w:cs="David" w:hint="cs"/>
          <w:b/>
          <w:bCs/>
          <w:sz w:val="28"/>
          <w:szCs w:val="28"/>
          <w:u w:val="single"/>
          <w:rtl/>
        </w:rPr>
        <w:t>השירותים הנדרשים</w:t>
      </w:r>
      <w:r w:rsidRPr="005A6AB0">
        <w:rPr>
          <w:rFonts w:ascii="Times New Roman" w:hAnsi="Times New Roman" w:cs="David" w:hint="cs"/>
          <w:b/>
          <w:bCs/>
          <w:sz w:val="28"/>
          <w:szCs w:val="28"/>
          <w:rtl/>
        </w:rPr>
        <w:t xml:space="preserve">: </w:t>
      </w:r>
    </w:p>
    <w:p w:rsidR="005A6AB0" w:rsidRPr="005A6AB0" w:rsidRDefault="005A6AB0" w:rsidP="005A6AB0">
      <w:pPr>
        <w:spacing w:after="0" w:line="360" w:lineRule="auto"/>
        <w:jc w:val="both"/>
        <w:rPr>
          <w:rFonts w:ascii="Times New Roman" w:hAnsi="Times New Roman" w:cs="David"/>
          <w:sz w:val="20"/>
          <w:szCs w:val="28"/>
        </w:rPr>
      </w:pPr>
      <w:r w:rsidRPr="005A6AB0">
        <w:rPr>
          <w:rFonts w:ascii="Times New Roman" w:hAnsi="Times New Roman" w:cs="David" w:hint="cs"/>
          <w:sz w:val="24"/>
          <w:szCs w:val="24"/>
          <w:rtl/>
        </w:rPr>
        <w:t xml:space="preserve">        לזוכה אחריות כוללת מקצועית ומנהלית לאספקת השירותים באופן סדיר על-פי </w:t>
      </w:r>
      <w:r w:rsidRPr="005A6AB0">
        <w:rPr>
          <w:rFonts w:ascii="Times New Roman" w:hAnsi="Times New Roman" w:cs="David" w:hint="cs"/>
          <w:sz w:val="24"/>
          <w:szCs w:val="24"/>
          <w:rtl/>
        </w:rPr>
        <w:br/>
        <w:t xml:space="preserve">         הנחיות המשרד. </w:t>
      </w:r>
    </w:p>
    <w:p w:rsidR="005A6AB0" w:rsidRPr="005A6AB0" w:rsidRDefault="005A6AB0" w:rsidP="005A6AB0">
      <w:pPr>
        <w:spacing w:after="0" w:line="360" w:lineRule="auto"/>
        <w:ind w:left="516" w:hanging="694"/>
        <w:jc w:val="both"/>
        <w:rPr>
          <w:rFonts w:ascii="Times New Roman" w:hAnsi="Times New Roman" w:cs="David"/>
          <w:sz w:val="24"/>
          <w:szCs w:val="24"/>
          <w:rtl/>
        </w:rPr>
      </w:pPr>
      <w:r w:rsidRPr="005A6AB0">
        <w:rPr>
          <w:rFonts w:ascii="Times New Roman" w:hAnsi="Times New Roman" w:cs="David" w:hint="cs"/>
          <w:sz w:val="24"/>
          <w:szCs w:val="24"/>
          <w:rtl/>
        </w:rPr>
        <w:t xml:space="preserve">           השירותים  הנדרשים הנם אספקת  שירותי מנהל אבטחה וחירום אשר עיקר תפקידיו יהיו בהתאם למפורט במכרז זה (להלן:</w:t>
      </w:r>
      <w:r w:rsidRPr="005A6AB0">
        <w:rPr>
          <w:rFonts w:ascii="Times New Roman" w:hAnsi="Times New Roman" w:cs="David" w:hint="cs"/>
          <w:b/>
          <w:bCs/>
          <w:sz w:val="24"/>
          <w:szCs w:val="24"/>
          <w:rtl/>
        </w:rPr>
        <w:t xml:space="preserve"> "מנהל אבטחה וחירום"</w:t>
      </w:r>
      <w:r w:rsidRPr="005A6AB0">
        <w:rPr>
          <w:rFonts w:ascii="Times New Roman" w:hAnsi="Times New Roman" w:cs="David" w:hint="cs"/>
          <w:sz w:val="24"/>
          <w:szCs w:val="24"/>
          <w:rtl/>
        </w:rPr>
        <w:t xml:space="preserve">) וכן אספקת ציוד כמפורט </w:t>
      </w:r>
      <w:r w:rsidRPr="005A6AB0">
        <w:rPr>
          <w:rFonts w:ascii="Times New Roman" w:hAnsi="Times New Roman" w:cs="David" w:hint="cs"/>
          <w:b/>
          <w:bCs/>
          <w:sz w:val="24"/>
          <w:szCs w:val="24"/>
          <w:rtl/>
        </w:rPr>
        <w:t>בנספח י'</w:t>
      </w:r>
      <w:r w:rsidRPr="005A6AB0">
        <w:rPr>
          <w:rFonts w:ascii="Times New Roman" w:hAnsi="Times New Roman" w:cs="David" w:hint="cs"/>
          <w:sz w:val="24"/>
          <w:szCs w:val="24"/>
          <w:rtl/>
        </w:rPr>
        <w:t xml:space="preserve"> למכרז.</w:t>
      </w:r>
    </w:p>
    <w:p w:rsidR="005A6AB0" w:rsidRPr="005A6AB0" w:rsidRDefault="005A6AB0" w:rsidP="005A6AB0">
      <w:pPr>
        <w:spacing w:after="0" w:line="360" w:lineRule="auto"/>
        <w:ind w:left="516" w:hanging="694"/>
        <w:jc w:val="both"/>
        <w:rPr>
          <w:rFonts w:ascii="Times New Roman" w:hAnsi="Times New Roman" w:cs="David"/>
          <w:sz w:val="24"/>
          <w:szCs w:val="24"/>
          <w:rtl/>
        </w:rPr>
      </w:pPr>
    </w:p>
    <w:p w:rsidR="005A6AB0" w:rsidRPr="005A6AB0" w:rsidRDefault="005A6AB0" w:rsidP="005A6AB0">
      <w:pPr>
        <w:tabs>
          <w:tab w:val="left" w:pos="1106"/>
          <w:tab w:val="left" w:pos="1286"/>
          <w:tab w:val="left" w:pos="1466"/>
        </w:tabs>
        <w:spacing w:after="0" w:line="360" w:lineRule="auto"/>
        <w:ind w:firstLine="746"/>
        <w:rPr>
          <w:rFonts w:ascii="Times New Roman" w:hAnsi="Times New Roman" w:cs="David"/>
          <w:sz w:val="24"/>
          <w:szCs w:val="24"/>
          <w:rtl/>
        </w:rPr>
      </w:pPr>
      <w:r w:rsidRPr="005A6AB0">
        <w:rPr>
          <w:rFonts w:ascii="Times New Roman" w:hAnsi="Times New Roman" w:cs="David" w:hint="cs"/>
          <w:sz w:val="24"/>
          <w:szCs w:val="24"/>
          <w:rtl/>
        </w:rPr>
        <w:t xml:space="preserve">4.1.          </w:t>
      </w:r>
      <w:r w:rsidRPr="005A6AB0">
        <w:rPr>
          <w:rFonts w:ascii="Times New Roman" w:hAnsi="Times New Roman" w:cs="David" w:hint="cs"/>
          <w:b/>
          <w:bCs/>
          <w:sz w:val="24"/>
          <w:szCs w:val="24"/>
          <w:u w:val="single"/>
          <w:rtl/>
        </w:rPr>
        <w:t>תיאור עיקר תפקידיו של מנהל האבטחה וחירום:</w:t>
      </w:r>
      <w:r w:rsidRPr="005A6AB0">
        <w:rPr>
          <w:rFonts w:cs="David" w:hint="cs"/>
          <w:sz w:val="24"/>
          <w:szCs w:val="24"/>
          <w:rtl/>
        </w:rPr>
        <w:t xml:space="preserve"> (תחום אבטחת השר)</w:t>
      </w:r>
    </w:p>
    <w:p w:rsidR="005A6AB0" w:rsidRPr="005A6AB0" w:rsidRDefault="005A6AB0" w:rsidP="005A6AB0">
      <w:pPr>
        <w:spacing w:after="0" w:line="360" w:lineRule="auto"/>
        <w:ind w:left="1650"/>
        <w:rPr>
          <w:rFonts w:cs="David"/>
          <w:sz w:val="24"/>
          <w:szCs w:val="24"/>
          <w:rtl/>
        </w:rPr>
      </w:pPr>
      <w:r w:rsidRPr="005A6AB0">
        <w:rPr>
          <w:rFonts w:cs="David" w:hint="cs"/>
          <w:sz w:val="24"/>
          <w:szCs w:val="24"/>
          <w:rtl/>
        </w:rPr>
        <w:t>אחראי לניהול מערך האבטחה של שר הכלכלה.</w:t>
      </w:r>
    </w:p>
    <w:p w:rsidR="005A6AB0" w:rsidRPr="005A6AB0" w:rsidRDefault="005A6AB0" w:rsidP="005A6AB0">
      <w:pPr>
        <w:spacing w:after="0" w:line="360" w:lineRule="auto"/>
        <w:ind w:left="1650"/>
        <w:rPr>
          <w:rFonts w:cs="David"/>
          <w:sz w:val="24"/>
          <w:szCs w:val="24"/>
          <w:rtl/>
        </w:rPr>
      </w:pPr>
      <w:r w:rsidRPr="005A6AB0">
        <w:rPr>
          <w:rFonts w:cs="David" w:hint="cs"/>
          <w:sz w:val="24"/>
          <w:szCs w:val="24"/>
          <w:rtl/>
        </w:rPr>
        <w:t xml:space="preserve">כתיבת פק"מי ונהלי אבטחה. </w:t>
      </w:r>
    </w:p>
    <w:p w:rsidR="005A6AB0" w:rsidRPr="005A6AB0" w:rsidRDefault="005A6AB0" w:rsidP="005A6AB0">
      <w:pPr>
        <w:spacing w:after="0" w:line="360" w:lineRule="auto"/>
        <w:ind w:left="1650"/>
        <w:rPr>
          <w:rFonts w:cs="David"/>
          <w:sz w:val="24"/>
          <w:szCs w:val="24"/>
          <w:rtl/>
        </w:rPr>
      </w:pPr>
      <w:r w:rsidRPr="005A6AB0">
        <w:rPr>
          <w:rFonts w:cs="David" w:hint="cs"/>
          <w:sz w:val="24"/>
          <w:szCs w:val="24"/>
          <w:rtl/>
        </w:rPr>
        <w:t>קיום קשר יומי צמוד עם צוות האבטחה, חב' האבטחה, לשכת השר, ומשפחת השר בהתאם לצורך.</w:t>
      </w:r>
    </w:p>
    <w:p w:rsidR="005A6AB0" w:rsidRPr="005A6AB0" w:rsidRDefault="005A6AB0" w:rsidP="005A6AB0">
      <w:pPr>
        <w:spacing w:after="0" w:line="360" w:lineRule="auto"/>
        <w:ind w:left="1650"/>
        <w:rPr>
          <w:rFonts w:cs="David"/>
          <w:sz w:val="24"/>
          <w:szCs w:val="24"/>
        </w:rPr>
      </w:pPr>
      <w:r w:rsidRPr="005A6AB0">
        <w:rPr>
          <w:rFonts w:cs="David" w:hint="cs"/>
          <w:sz w:val="24"/>
          <w:szCs w:val="24"/>
          <w:rtl/>
        </w:rPr>
        <w:t>קיום קשר עם הגורמים המנחים המקצועיים.</w:t>
      </w:r>
    </w:p>
    <w:p w:rsidR="005A6AB0" w:rsidRPr="005A6AB0" w:rsidRDefault="005A6AB0" w:rsidP="005A6AB0">
      <w:pPr>
        <w:spacing w:after="0" w:line="360" w:lineRule="auto"/>
        <w:ind w:left="1650"/>
        <w:rPr>
          <w:rFonts w:cs="David"/>
          <w:sz w:val="24"/>
          <w:szCs w:val="24"/>
        </w:rPr>
      </w:pPr>
      <w:r w:rsidRPr="005A6AB0">
        <w:rPr>
          <w:rFonts w:cs="David" w:hint="cs"/>
          <w:sz w:val="24"/>
          <w:szCs w:val="24"/>
          <w:rtl/>
        </w:rPr>
        <w:t xml:space="preserve">תרגול ואימון צוות האבטחה. </w:t>
      </w:r>
    </w:p>
    <w:p w:rsidR="005A6AB0" w:rsidRPr="005A6AB0" w:rsidRDefault="005A6AB0" w:rsidP="005A6AB0">
      <w:pPr>
        <w:spacing w:after="0" w:line="360" w:lineRule="auto"/>
        <w:ind w:left="1650"/>
        <w:rPr>
          <w:rFonts w:cs="David"/>
          <w:sz w:val="24"/>
          <w:szCs w:val="24"/>
        </w:rPr>
      </w:pPr>
      <w:r w:rsidRPr="005A6AB0">
        <w:rPr>
          <w:rFonts w:cs="David" w:hint="cs"/>
          <w:sz w:val="24"/>
          <w:szCs w:val="24"/>
          <w:rtl/>
        </w:rPr>
        <w:t>הכנת תכנית עבודה שנתית ועמידה ביעדיה.</w:t>
      </w:r>
    </w:p>
    <w:p w:rsidR="005A6AB0" w:rsidRPr="005A6AB0" w:rsidRDefault="005A6AB0" w:rsidP="005A6AB0">
      <w:pPr>
        <w:spacing w:after="0" w:line="360" w:lineRule="auto"/>
        <w:ind w:left="1650"/>
        <w:rPr>
          <w:rFonts w:cs="David"/>
          <w:sz w:val="24"/>
          <w:szCs w:val="24"/>
        </w:rPr>
      </w:pPr>
      <w:r w:rsidRPr="005A6AB0">
        <w:rPr>
          <w:rFonts w:cs="David" w:hint="cs"/>
          <w:sz w:val="24"/>
          <w:szCs w:val="24"/>
          <w:rtl/>
        </w:rPr>
        <w:t>זמינות מנהל האבטחה והחירום 24 שעות ביממה 365 יום בשנה, בהתאם לצרכי המשרד.</w:t>
      </w:r>
    </w:p>
    <w:p w:rsidR="005A6AB0" w:rsidRPr="005A6AB0" w:rsidRDefault="005A6AB0" w:rsidP="005A6AB0">
      <w:pPr>
        <w:ind w:firstLine="1650"/>
        <w:rPr>
          <w:rFonts w:cs="David"/>
          <w:sz w:val="24"/>
          <w:szCs w:val="24"/>
        </w:rPr>
      </w:pPr>
    </w:p>
    <w:p w:rsidR="005A6AB0" w:rsidRPr="005A6AB0" w:rsidRDefault="005A6AB0" w:rsidP="005A6AB0">
      <w:pPr>
        <w:spacing w:after="0" w:line="360" w:lineRule="auto"/>
        <w:ind w:firstLine="800"/>
        <w:rPr>
          <w:rFonts w:cs="David"/>
          <w:sz w:val="24"/>
          <w:szCs w:val="24"/>
        </w:rPr>
      </w:pPr>
      <w:r w:rsidRPr="005A6AB0">
        <w:rPr>
          <w:rFonts w:cs="David" w:hint="cs"/>
          <w:sz w:val="24"/>
          <w:szCs w:val="24"/>
          <w:rtl/>
        </w:rPr>
        <w:t xml:space="preserve">4.2           </w:t>
      </w:r>
      <w:r w:rsidRPr="005A6AB0">
        <w:rPr>
          <w:rFonts w:cs="David" w:hint="cs"/>
          <w:b/>
          <w:bCs/>
          <w:sz w:val="24"/>
          <w:szCs w:val="24"/>
          <w:u w:val="single"/>
          <w:rtl/>
        </w:rPr>
        <w:t>תיאור עיקר תפקידיו של מנהל האבטחה וחירום</w:t>
      </w:r>
      <w:r w:rsidRPr="005A6AB0">
        <w:rPr>
          <w:rFonts w:cs="David" w:hint="cs"/>
          <w:sz w:val="24"/>
          <w:szCs w:val="24"/>
          <w:rtl/>
        </w:rPr>
        <w:t>: (תחום חירום)</w:t>
      </w:r>
    </w:p>
    <w:p w:rsidR="005A6AB0" w:rsidRPr="005A6AB0" w:rsidRDefault="005A6AB0" w:rsidP="005A6AB0">
      <w:pPr>
        <w:spacing w:after="0" w:line="360" w:lineRule="auto"/>
        <w:ind w:left="1650"/>
        <w:rPr>
          <w:rFonts w:cs="David"/>
          <w:sz w:val="24"/>
          <w:szCs w:val="24"/>
          <w:rtl/>
        </w:rPr>
      </w:pPr>
      <w:r w:rsidRPr="005A6AB0">
        <w:rPr>
          <w:rFonts w:cs="David" w:hint="cs"/>
          <w:sz w:val="24"/>
          <w:szCs w:val="24"/>
          <w:rtl/>
        </w:rPr>
        <w:t>טיפול בתחום היערכות לחירום במתקני המשרד.</w:t>
      </w:r>
    </w:p>
    <w:p w:rsidR="005A6AB0" w:rsidRPr="005A6AB0" w:rsidRDefault="005A6AB0" w:rsidP="005A6AB0">
      <w:pPr>
        <w:spacing w:after="0" w:line="360" w:lineRule="auto"/>
        <w:ind w:left="1650"/>
        <w:rPr>
          <w:rFonts w:cs="David"/>
          <w:sz w:val="24"/>
          <w:szCs w:val="24"/>
        </w:rPr>
      </w:pPr>
      <w:r w:rsidRPr="005A6AB0">
        <w:rPr>
          <w:rFonts w:cs="David" w:hint="cs"/>
          <w:sz w:val="24"/>
          <w:szCs w:val="24"/>
          <w:rtl/>
        </w:rPr>
        <w:t>תאום עם פיקוד העורף בנושאי החירום עליהם אמון הפיקוד.</w:t>
      </w:r>
    </w:p>
    <w:p w:rsidR="005A6AB0" w:rsidRPr="005A6AB0" w:rsidRDefault="005A6AB0" w:rsidP="005A6AB0">
      <w:pPr>
        <w:spacing w:after="0" w:line="360" w:lineRule="auto"/>
        <w:ind w:left="1792" w:hanging="142"/>
        <w:rPr>
          <w:rFonts w:cs="David"/>
          <w:sz w:val="24"/>
          <w:szCs w:val="24"/>
          <w:rtl/>
        </w:rPr>
      </w:pPr>
      <w:r w:rsidRPr="005A6AB0">
        <w:rPr>
          <w:rFonts w:cs="David" w:hint="cs"/>
          <w:sz w:val="24"/>
          <w:szCs w:val="24"/>
          <w:rtl/>
        </w:rPr>
        <w:t>הכנת תכנית עבודה שנתית להיערכות לחירום ועמידה ביעדיה.</w:t>
      </w:r>
    </w:p>
    <w:p w:rsidR="005A6AB0" w:rsidRPr="005A6AB0" w:rsidRDefault="005A6AB0" w:rsidP="005A6AB0">
      <w:pPr>
        <w:spacing w:after="0" w:line="360" w:lineRule="auto"/>
        <w:ind w:left="1650"/>
        <w:rPr>
          <w:rFonts w:cs="David"/>
          <w:sz w:val="24"/>
          <w:szCs w:val="24"/>
        </w:rPr>
      </w:pPr>
      <w:r w:rsidRPr="005A6AB0">
        <w:rPr>
          <w:rFonts w:cs="David" w:hint="cs"/>
          <w:sz w:val="24"/>
          <w:szCs w:val="24"/>
          <w:rtl/>
        </w:rPr>
        <w:t>זמינות מנהל האבטחה והחירום 24 שעות ביממה 365 יום בשנה, בהתאם לצרכי המשרד.</w:t>
      </w:r>
    </w:p>
    <w:p w:rsidR="005A6AB0" w:rsidRPr="005A6AB0" w:rsidRDefault="005A6AB0" w:rsidP="005A6AB0">
      <w:pPr>
        <w:spacing w:after="0" w:line="360" w:lineRule="auto"/>
        <w:ind w:left="1650"/>
        <w:contextualSpacing/>
        <w:rPr>
          <w:rFonts w:ascii="Times New Roman" w:hAnsi="Times New Roman" w:cs="David"/>
          <w:sz w:val="24"/>
          <w:szCs w:val="24"/>
        </w:rPr>
      </w:pPr>
      <w:r w:rsidRPr="005A6AB0">
        <w:rPr>
          <w:rFonts w:ascii="Times New Roman" w:hAnsi="Times New Roman" w:cs="David" w:hint="cs"/>
          <w:sz w:val="24"/>
          <w:szCs w:val="24"/>
          <w:rtl/>
        </w:rPr>
        <w:t xml:space="preserve">    </w:t>
      </w:r>
    </w:p>
    <w:p w:rsidR="005A6AB0" w:rsidRPr="005A6AB0" w:rsidRDefault="005A6AB0" w:rsidP="005A6AB0">
      <w:pPr>
        <w:spacing w:after="0" w:line="360" w:lineRule="auto"/>
        <w:ind w:left="1650"/>
        <w:contextualSpacing/>
        <w:rPr>
          <w:rFonts w:ascii="Times New Roman" w:hAnsi="Times New Roman" w:cs="David"/>
          <w:b/>
          <w:bCs/>
          <w:sz w:val="24"/>
          <w:szCs w:val="24"/>
        </w:rPr>
      </w:pPr>
      <w:r w:rsidRPr="005A6AB0">
        <w:rPr>
          <w:rFonts w:ascii="Times New Roman" w:hAnsi="Times New Roman" w:cs="David" w:hint="cs"/>
          <w:b/>
          <w:bCs/>
          <w:sz w:val="24"/>
          <w:szCs w:val="24"/>
          <w:rtl/>
        </w:rPr>
        <w:lastRenderedPageBreak/>
        <w:t>מנהל האבטחה יבצע כל מטלה שיטיל עליו מנהל אגף הביטחון או נציגיו המוסמכים.</w:t>
      </w:r>
      <w:r w:rsidR="00A23896">
        <w:rPr>
          <w:rFonts w:ascii="Times New Roman" w:hAnsi="Times New Roman" w:cs="David" w:hint="cs"/>
          <w:b/>
          <w:bCs/>
          <w:sz w:val="24"/>
          <w:szCs w:val="24"/>
          <w:rtl/>
        </w:rPr>
        <w:br/>
      </w:r>
    </w:p>
    <w:p w:rsidR="005A6AB0" w:rsidRPr="005A6AB0" w:rsidRDefault="005A6AB0" w:rsidP="005A6AB0">
      <w:pPr>
        <w:numPr>
          <w:ilvl w:val="1"/>
          <w:numId w:val="6"/>
        </w:numPr>
        <w:spacing w:after="0" w:line="360" w:lineRule="auto"/>
        <w:ind w:left="1650" w:hanging="850"/>
        <w:contextualSpacing/>
        <w:rPr>
          <w:rFonts w:ascii="Times New Roman" w:hAnsi="Times New Roman" w:cs="David"/>
          <w:sz w:val="24"/>
          <w:szCs w:val="24"/>
          <w:rtl/>
        </w:rPr>
      </w:pPr>
      <w:r w:rsidRPr="005A6AB0">
        <w:rPr>
          <w:rFonts w:ascii="Times New Roman" w:hAnsi="Times New Roman" w:cs="David" w:hint="cs"/>
          <w:sz w:val="24"/>
          <w:szCs w:val="24"/>
          <w:rtl/>
        </w:rPr>
        <w:t xml:space="preserve">על כל מציע להציע </w:t>
      </w:r>
      <w:r w:rsidRPr="005A6AB0">
        <w:rPr>
          <w:rFonts w:ascii="Times New Roman" w:hAnsi="Times New Roman" w:cs="David" w:hint="cs"/>
          <w:b/>
          <w:bCs/>
          <w:sz w:val="24"/>
          <w:szCs w:val="24"/>
          <w:rtl/>
        </w:rPr>
        <w:t>2</w:t>
      </w:r>
      <w:r w:rsidRPr="005A6AB0">
        <w:rPr>
          <w:rFonts w:ascii="Times New Roman" w:hAnsi="Times New Roman" w:cs="David" w:hint="cs"/>
          <w:sz w:val="24"/>
          <w:szCs w:val="24"/>
          <w:rtl/>
        </w:rPr>
        <w:t xml:space="preserve"> מנהלי אבטחה וחירום שונים.</w:t>
      </w:r>
    </w:p>
    <w:p w:rsidR="005A6AB0" w:rsidRPr="005A6AB0" w:rsidRDefault="005A6AB0" w:rsidP="005A6AB0">
      <w:pPr>
        <w:spacing w:after="0" w:line="360" w:lineRule="auto"/>
        <w:ind w:left="1650"/>
        <w:contextualSpacing/>
        <w:rPr>
          <w:rFonts w:ascii="Times New Roman" w:hAnsi="Times New Roman" w:cs="David"/>
          <w:sz w:val="24"/>
          <w:szCs w:val="24"/>
        </w:rPr>
      </w:pPr>
    </w:p>
    <w:p w:rsidR="005A6AB0" w:rsidRPr="005A6AB0" w:rsidRDefault="005A6AB0" w:rsidP="005A6AB0">
      <w:pPr>
        <w:numPr>
          <w:ilvl w:val="1"/>
          <w:numId w:val="6"/>
        </w:numPr>
        <w:spacing w:after="0" w:line="360" w:lineRule="auto"/>
        <w:ind w:left="1650" w:hanging="850"/>
        <w:contextualSpacing/>
        <w:rPr>
          <w:rFonts w:ascii="Times New Roman" w:hAnsi="Times New Roman" w:cs="David"/>
          <w:sz w:val="24"/>
          <w:szCs w:val="24"/>
        </w:rPr>
      </w:pPr>
      <w:r w:rsidRPr="005A6AB0">
        <w:rPr>
          <w:rFonts w:ascii="Times New Roman" w:hAnsi="Times New Roman" w:cs="David" w:hint="cs"/>
          <w:sz w:val="24"/>
          <w:szCs w:val="24"/>
          <w:rtl/>
        </w:rPr>
        <w:t>המשרד ישלם לזוכה החזר הוצאות בגין הוצאות הנובעות מפעילות מנהל האבטחה, פעולות אשר אושרו מראש ובכתב וכנגד הצגת קבלות. המציע לא יהיה זכאי לכל רווח, תוספת או תקורה בגין הוצאות כאמור.</w:t>
      </w:r>
    </w:p>
    <w:p w:rsidR="005A6AB0" w:rsidRPr="005A6AB0" w:rsidRDefault="005A6AB0" w:rsidP="005A6AB0">
      <w:pPr>
        <w:tabs>
          <w:tab w:val="left" w:pos="393"/>
        </w:tabs>
        <w:spacing w:after="0" w:line="360" w:lineRule="auto"/>
        <w:ind w:left="2217" w:hanging="567"/>
        <w:rPr>
          <w:rFonts w:ascii="Times New Roman" w:hAnsi="Times New Roman" w:cs="David"/>
          <w:b/>
          <w:bCs/>
          <w:sz w:val="24"/>
          <w:szCs w:val="24"/>
        </w:rPr>
      </w:pPr>
      <w:r w:rsidRPr="005A6AB0">
        <w:rPr>
          <w:rFonts w:cs="David" w:hint="cs"/>
          <w:sz w:val="24"/>
          <w:szCs w:val="24"/>
          <w:rtl/>
        </w:rPr>
        <w:t xml:space="preserve">         </w:t>
      </w:r>
    </w:p>
    <w:p w:rsidR="005A6AB0" w:rsidRPr="005A6AB0" w:rsidRDefault="005A6AB0" w:rsidP="005A6AB0">
      <w:pPr>
        <w:spacing w:after="0" w:line="360" w:lineRule="auto"/>
        <w:ind w:left="1225" w:hanging="425"/>
        <w:rPr>
          <w:rFonts w:ascii="Times New Roman" w:hAnsi="Times New Roman" w:cs="David"/>
          <w:sz w:val="24"/>
          <w:szCs w:val="24"/>
          <w:rtl/>
        </w:rPr>
      </w:pPr>
      <w:r w:rsidRPr="005A6AB0">
        <w:rPr>
          <w:rFonts w:ascii="Times New Roman" w:hAnsi="Times New Roman" w:cs="David" w:hint="cs"/>
          <w:sz w:val="24"/>
          <w:szCs w:val="24"/>
          <w:rtl/>
        </w:rPr>
        <w:t xml:space="preserve">4.5 </w:t>
      </w:r>
      <w:r w:rsidRPr="005A6AB0">
        <w:rPr>
          <w:rFonts w:ascii="Times New Roman" w:hAnsi="Times New Roman" w:cs="David" w:hint="cs"/>
          <w:b/>
          <w:bCs/>
          <w:sz w:val="24"/>
          <w:szCs w:val="24"/>
          <w:rtl/>
        </w:rPr>
        <w:t xml:space="preserve">  </w:t>
      </w:r>
      <w:r w:rsidRPr="005A6AB0">
        <w:rPr>
          <w:rFonts w:ascii="Times New Roman" w:hAnsi="Times New Roman" w:cs="David" w:hint="cs"/>
          <w:b/>
          <w:bCs/>
          <w:sz w:val="24"/>
          <w:szCs w:val="24"/>
          <w:u w:val="single"/>
          <w:rtl/>
        </w:rPr>
        <w:t>שכר מנהל אבטחה וחירום</w:t>
      </w:r>
      <w:r w:rsidRPr="005A6AB0">
        <w:rPr>
          <w:rFonts w:ascii="Times New Roman" w:hAnsi="Times New Roman" w:cs="David" w:hint="cs"/>
          <w:sz w:val="24"/>
          <w:szCs w:val="24"/>
          <w:rtl/>
        </w:rPr>
        <w:br/>
        <w:t xml:space="preserve">שכר מנהל האבטחה וחירום לא יפחת מ- 10,500 ₪ ברוטו לחודש כשכר יסוד </w:t>
      </w:r>
      <w:r w:rsidRPr="005A6AB0">
        <w:rPr>
          <w:rFonts w:ascii="Times New Roman" w:hAnsi="Times New Roman" w:cs="David" w:hint="cs"/>
          <w:b/>
          <w:bCs/>
          <w:sz w:val="24"/>
          <w:szCs w:val="24"/>
          <w:rtl/>
        </w:rPr>
        <w:t>כולל</w:t>
      </w:r>
    </w:p>
    <w:p w:rsidR="005A6AB0" w:rsidRPr="005A6AB0" w:rsidRDefault="005A6AB0" w:rsidP="005A6AB0">
      <w:pPr>
        <w:spacing w:after="0" w:line="360" w:lineRule="auto"/>
        <w:ind w:left="1225"/>
        <w:rPr>
          <w:rFonts w:ascii="Times New Roman" w:hAnsi="Times New Roman" w:cs="David"/>
          <w:sz w:val="24"/>
          <w:szCs w:val="24"/>
          <w:rtl/>
        </w:rPr>
      </w:pPr>
      <w:r w:rsidRPr="005A6AB0">
        <w:rPr>
          <w:rFonts w:ascii="Times New Roman" w:hAnsi="Times New Roman" w:cs="David" w:hint="cs"/>
          <w:sz w:val="24"/>
          <w:szCs w:val="24"/>
          <w:rtl/>
        </w:rPr>
        <w:t>תשלום שעות נוספות גלובליות ע"פ חוק.</w:t>
      </w:r>
      <w:r w:rsidRPr="005A6AB0">
        <w:rPr>
          <w:rFonts w:ascii="Times New Roman" w:hAnsi="Times New Roman" w:cs="David" w:hint="cs"/>
          <w:sz w:val="24"/>
          <w:szCs w:val="24"/>
          <w:rtl/>
        </w:rPr>
        <w:br/>
        <w:t>תשלום תנאים סוציאליים הקבועים בחוק, בהסכם הקיבוצי וצווי הרחבה יחושבו על פי שכר היסוד.</w:t>
      </w:r>
    </w:p>
    <w:p w:rsidR="005A6AB0" w:rsidRPr="005A6AB0" w:rsidRDefault="005A6AB0" w:rsidP="005A6AB0">
      <w:pPr>
        <w:spacing w:after="0" w:line="360" w:lineRule="auto"/>
        <w:ind w:left="1225"/>
        <w:rPr>
          <w:rFonts w:ascii="Times New Roman" w:hAnsi="Times New Roman" w:cs="David"/>
          <w:sz w:val="24"/>
          <w:szCs w:val="24"/>
          <w:rtl/>
        </w:rPr>
      </w:pPr>
      <w:r w:rsidRPr="005A6AB0">
        <w:rPr>
          <w:rFonts w:ascii="Times New Roman" w:hAnsi="Times New Roman" w:cs="David" w:hint="cs"/>
          <w:sz w:val="24"/>
          <w:szCs w:val="24"/>
          <w:rtl/>
        </w:rPr>
        <w:t xml:space="preserve"> ביטוח מנהלים הכולל הפרשות תגמולים 5% חשבון העובד + 5% חשבון המעביד+ 8.33 פיצויים ועד  2.5% אובדן כושר עבודה.</w:t>
      </w:r>
    </w:p>
    <w:p w:rsidR="005A6AB0" w:rsidRPr="005A6AB0" w:rsidRDefault="005A6AB0" w:rsidP="005A6AB0">
      <w:pPr>
        <w:spacing w:after="0" w:line="360" w:lineRule="auto"/>
        <w:ind w:left="1225"/>
        <w:rPr>
          <w:rFonts w:ascii="Times New Roman" w:hAnsi="Times New Roman" w:cs="David"/>
          <w:sz w:val="24"/>
          <w:szCs w:val="24"/>
          <w:rtl/>
        </w:rPr>
      </w:pPr>
      <w:r w:rsidRPr="005A6AB0">
        <w:rPr>
          <w:rFonts w:ascii="Times New Roman" w:hAnsi="Times New Roman" w:cs="David" w:hint="cs"/>
          <w:sz w:val="24"/>
          <w:szCs w:val="24"/>
          <w:rtl/>
        </w:rPr>
        <w:t>פנסיה (7%).</w:t>
      </w:r>
      <w:r w:rsidRPr="005A6AB0">
        <w:rPr>
          <w:rFonts w:ascii="Times New Roman" w:hAnsi="Times New Roman" w:cs="David" w:hint="cs"/>
          <w:sz w:val="24"/>
          <w:szCs w:val="24"/>
          <w:rtl/>
        </w:rPr>
        <w:br/>
        <w:t>קרן השתלמות (2.5% העובד, 7.5% המעסיק).</w:t>
      </w:r>
      <w:r w:rsidRPr="005A6AB0">
        <w:rPr>
          <w:rFonts w:ascii="Times New Roman" w:hAnsi="Times New Roman" w:cs="David" w:hint="cs"/>
          <w:sz w:val="24"/>
          <w:szCs w:val="24"/>
          <w:rtl/>
        </w:rPr>
        <w:br/>
        <w:t>מתנה לראש השנה - 212.5 ₪.</w:t>
      </w:r>
      <w:r w:rsidRPr="005A6AB0">
        <w:rPr>
          <w:rFonts w:ascii="Times New Roman" w:hAnsi="Times New Roman" w:cs="David" w:hint="cs"/>
          <w:sz w:val="24"/>
          <w:szCs w:val="24"/>
          <w:rtl/>
        </w:rPr>
        <w:br/>
        <w:t>מתנה לפסח - 212.5 ₪.</w:t>
      </w:r>
    </w:p>
    <w:p w:rsidR="005A6AB0" w:rsidRPr="005A6AB0" w:rsidRDefault="005A6AB0" w:rsidP="005A6AB0">
      <w:pPr>
        <w:spacing w:after="0" w:line="360" w:lineRule="auto"/>
        <w:ind w:left="1225"/>
        <w:rPr>
          <w:rFonts w:ascii="Times New Roman" w:hAnsi="Times New Roman" w:cs="David"/>
          <w:sz w:val="24"/>
          <w:szCs w:val="24"/>
          <w:rtl/>
        </w:rPr>
      </w:pPr>
      <w:r w:rsidRPr="005A6AB0">
        <w:rPr>
          <w:rFonts w:ascii="Times New Roman" w:hAnsi="Times New Roman" w:cs="David" w:hint="cs"/>
          <w:sz w:val="24"/>
          <w:szCs w:val="24"/>
          <w:rtl/>
        </w:rPr>
        <w:t>תשלום ימי חג- מנהל האבטחה והחירום יקבל תוספת תשלום כחוק עבור 9 ימי חג בשנה ועבור יום בחירות לכנסת.</w:t>
      </w:r>
    </w:p>
    <w:p w:rsidR="005A6AB0" w:rsidRPr="005A6AB0" w:rsidRDefault="005A6AB0" w:rsidP="005A6AB0">
      <w:pPr>
        <w:spacing w:after="0" w:line="360" w:lineRule="auto"/>
        <w:ind w:left="1225"/>
        <w:rPr>
          <w:rFonts w:ascii="Times New Roman" w:hAnsi="Times New Roman" w:cs="David"/>
          <w:sz w:val="24"/>
          <w:szCs w:val="24"/>
          <w:rtl/>
        </w:rPr>
      </w:pPr>
      <w:r w:rsidRPr="005A6AB0">
        <w:rPr>
          <w:rFonts w:ascii="Times New Roman" w:hAnsi="Times New Roman" w:cs="David" w:hint="cs"/>
          <w:sz w:val="24"/>
          <w:szCs w:val="24"/>
          <w:rtl/>
        </w:rPr>
        <w:t>אשל- ישולם סכום של עד כ- 900 ₪ נטו לחודש.</w:t>
      </w:r>
    </w:p>
    <w:p w:rsidR="005A6AB0" w:rsidRPr="005A6AB0" w:rsidRDefault="005A6AB0" w:rsidP="005A6AB0">
      <w:pPr>
        <w:spacing w:after="0" w:line="360" w:lineRule="auto"/>
        <w:ind w:left="1225"/>
        <w:rPr>
          <w:rFonts w:ascii="Times New Roman" w:hAnsi="Times New Roman" w:cs="David"/>
          <w:sz w:val="24"/>
          <w:szCs w:val="24"/>
          <w:rtl/>
        </w:rPr>
      </w:pPr>
      <w:r w:rsidRPr="005A6AB0">
        <w:rPr>
          <w:rFonts w:ascii="Times New Roman" w:hAnsi="Times New Roman" w:cs="David" w:hint="cs"/>
          <w:sz w:val="24"/>
          <w:szCs w:val="24"/>
          <w:rtl/>
        </w:rPr>
        <w:t xml:space="preserve">ימי חופשה, ימי מחלה וימי ההבראה- ישולמו בהתאם לחוק, להסכם הקיבוצי ולצווי הרחבה. </w:t>
      </w:r>
    </w:p>
    <w:p w:rsidR="005A6AB0" w:rsidRPr="005A6AB0" w:rsidRDefault="005A6AB0" w:rsidP="005A6AB0">
      <w:pPr>
        <w:spacing w:after="0" w:line="360" w:lineRule="auto"/>
        <w:ind w:left="1225"/>
        <w:rPr>
          <w:rFonts w:ascii="Times New Roman" w:hAnsi="Times New Roman" w:cs="David"/>
          <w:sz w:val="24"/>
          <w:szCs w:val="24"/>
          <w:rtl/>
        </w:rPr>
      </w:pPr>
    </w:p>
    <w:p w:rsidR="005A6AB0" w:rsidRPr="005A6AB0" w:rsidRDefault="005A6AB0" w:rsidP="005A6AB0">
      <w:pPr>
        <w:tabs>
          <w:tab w:val="left" w:pos="393"/>
        </w:tabs>
        <w:spacing w:after="0" w:line="360" w:lineRule="auto"/>
        <w:ind w:left="-147"/>
        <w:rPr>
          <w:rFonts w:ascii="Times New Roman" w:hAnsi="Times New Roman" w:cs="David"/>
          <w:sz w:val="24"/>
          <w:szCs w:val="24"/>
          <w:rtl/>
        </w:rPr>
      </w:pPr>
      <w:r w:rsidRPr="005A6AB0">
        <w:rPr>
          <w:rFonts w:ascii="Times New Roman" w:hAnsi="Times New Roman" w:cs="David" w:hint="cs"/>
          <w:sz w:val="24"/>
          <w:szCs w:val="24"/>
          <w:rtl/>
        </w:rPr>
        <w:t xml:space="preserve">                          משכר היסוד לא ינוכו תשלומים למעט מס הכנסה, מס בריאות, ביטוח לאומי</w:t>
      </w:r>
      <w:r w:rsidRPr="005A6AB0">
        <w:rPr>
          <w:rFonts w:ascii="Times New Roman" w:hAnsi="Times New Roman" w:cs="David" w:hint="cs"/>
          <w:sz w:val="24"/>
          <w:szCs w:val="24"/>
          <w:rtl/>
        </w:rPr>
        <w:br/>
        <w:t xml:space="preserve">                          והפרשת חלק העובד לפנסיה, ביטוח מנהלים וקרן פנסיה. וכל ניכוי בהתאם  </w:t>
      </w:r>
    </w:p>
    <w:p w:rsidR="005A6AB0" w:rsidRPr="005A6AB0" w:rsidRDefault="005A6AB0" w:rsidP="005A6AB0">
      <w:pPr>
        <w:tabs>
          <w:tab w:val="left" w:pos="393"/>
        </w:tabs>
        <w:spacing w:after="0" w:line="360" w:lineRule="auto"/>
        <w:ind w:left="-147"/>
        <w:rPr>
          <w:rFonts w:ascii="Times New Roman" w:hAnsi="Times New Roman" w:cs="David"/>
          <w:sz w:val="24"/>
          <w:szCs w:val="24"/>
          <w:rtl/>
        </w:rPr>
      </w:pPr>
      <w:r w:rsidRPr="005A6AB0">
        <w:rPr>
          <w:rFonts w:ascii="Times New Roman" w:hAnsi="Times New Roman" w:cs="David" w:hint="cs"/>
          <w:sz w:val="24"/>
          <w:szCs w:val="24"/>
          <w:rtl/>
        </w:rPr>
        <w:t xml:space="preserve">                          לחוק ו/או הסכמים קיבוציים ו/או צווי הרחבה. </w:t>
      </w:r>
      <w:r w:rsidRPr="005A6AB0">
        <w:rPr>
          <w:rFonts w:ascii="Times New Roman" w:hAnsi="Times New Roman" w:cs="David" w:hint="cs"/>
          <w:sz w:val="24"/>
          <w:szCs w:val="24"/>
          <w:rtl/>
        </w:rPr>
        <w:br/>
        <w:t xml:space="preserve">                          לא ינוכו תשלומים בגין רכב, נסיעות, ביגוד, הבראה.</w:t>
      </w:r>
    </w:p>
    <w:p w:rsidR="005A6AB0" w:rsidRPr="005A6AB0" w:rsidRDefault="005A6AB0" w:rsidP="005A6AB0">
      <w:pPr>
        <w:tabs>
          <w:tab w:val="left" w:pos="393"/>
        </w:tabs>
        <w:spacing w:after="0" w:line="360" w:lineRule="auto"/>
        <w:ind w:left="-147"/>
        <w:rPr>
          <w:rFonts w:ascii="Times New Roman" w:hAnsi="Times New Roman" w:cs="David"/>
          <w:sz w:val="24"/>
          <w:szCs w:val="24"/>
          <w:rtl/>
        </w:rPr>
      </w:pPr>
      <w:r w:rsidRPr="005A6AB0">
        <w:rPr>
          <w:rFonts w:ascii="Times New Roman" w:hAnsi="Times New Roman" w:cs="David" w:hint="cs"/>
          <w:sz w:val="24"/>
          <w:szCs w:val="24"/>
          <w:rtl/>
        </w:rPr>
        <w:t xml:space="preserve">                        </w:t>
      </w:r>
    </w:p>
    <w:p w:rsidR="005A6AB0" w:rsidRPr="005A6AB0" w:rsidRDefault="005A6AB0" w:rsidP="005A6AB0">
      <w:pPr>
        <w:tabs>
          <w:tab w:val="left" w:pos="393"/>
        </w:tabs>
        <w:spacing w:after="0" w:line="360" w:lineRule="auto"/>
        <w:ind w:left="-147"/>
        <w:rPr>
          <w:rFonts w:ascii="Times New Roman" w:hAnsi="Times New Roman" w:cs="David"/>
          <w:b/>
          <w:bCs/>
          <w:sz w:val="24"/>
          <w:szCs w:val="24"/>
          <w:rtl/>
        </w:rPr>
      </w:pPr>
      <w:r w:rsidRPr="005A6AB0">
        <w:rPr>
          <w:rFonts w:ascii="Times New Roman" w:hAnsi="Times New Roman" w:cs="David" w:hint="cs"/>
          <w:sz w:val="24"/>
          <w:szCs w:val="24"/>
          <w:rtl/>
        </w:rPr>
        <w:t xml:space="preserve">                         </w:t>
      </w:r>
      <w:r w:rsidRPr="005A6AB0">
        <w:rPr>
          <w:rFonts w:ascii="Times New Roman" w:hAnsi="Times New Roman" w:cs="David" w:hint="cs"/>
          <w:b/>
          <w:bCs/>
          <w:sz w:val="24"/>
          <w:szCs w:val="24"/>
          <w:rtl/>
        </w:rPr>
        <w:t xml:space="preserve">שכרו של מנהל האבטחה והחירום יהיה צמוד למדד המחירים לצרכן בהתאם </w:t>
      </w:r>
    </w:p>
    <w:p w:rsidR="005A6AB0" w:rsidRPr="005A6AB0" w:rsidRDefault="005A6AB0" w:rsidP="005A6AB0">
      <w:pPr>
        <w:tabs>
          <w:tab w:val="left" w:pos="393"/>
        </w:tabs>
        <w:spacing w:after="0" w:line="360" w:lineRule="auto"/>
        <w:ind w:left="-147"/>
        <w:rPr>
          <w:rFonts w:ascii="Times New Roman" w:hAnsi="Times New Roman" w:cs="David"/>
          <w:b/>
          <w:bCs/>
          <w:sz w:val="24"/>
          <w:szCs w:val="24"/>
          <w:rtl/>
        </w:rPr>
      </w:pPr>
      <w:r w:rsidRPr="005A6AB0">
        <w:rPr>
          <w:rFonts w:ascii="Times New Roman" w:hAnsi="Times New Roman" w:cs="David" w:hint="cs"/>
          <w:b/>
          <w:bCs/>
          <w:sz w:val="24"/>
          <w:szCs w:val="24"/>
          <w:rtl/>
        </w:rPr>
        <w:t xml:space="preserve">                         להוראת תכ"ם 7.17.3 וכפי תוקפה מעת לעת.</w:t>
      </w:r>
    </w:p>
    <w:p w:rsidR="00A23896" w:rsidRPr="00A23896" w:rsidRDefault="00A23896">
      <w:pPr>
        <w:bidi w:val="0"/>
        <w:rPr>
          <w:rFonts w:ascii="Times New Roman" w:hAnsi="Times New Roman" w:cs="David"/>
          <w:b/>
          <w:bCs/>
          <w:sz w:val="24"/>
          <w:szCs w:val="24"/>
          <w:rtl/>
        </w:rPr>
      </w:pPr>
      <w:r w:rsidRPr="00A23896">
        <w:rPr>
          <w:rFonts w:ascii="Times New Roman" w:hAnsi="Times New Roman" w:cs="David"/>
          <w:b/>
          <w:bCs/>
          <w:sz w:val="24"/>
          <w:szCs w:val="24"/>
          <w:rtl/>
        </w:rPr>
        <w:br w:type="page"/>
      </w:r>
    </w:p>
    <w:p w:rsidR="005A6AB0" w:rsidRPr="005A6AB0" w:rsidRDefault="005A6AB0" w:rsidP="005A6AB0">
      <w:pPr>
        <w:spacing w:after="0" w:line="360" w:lineRule="auto"/>
        <w:ind w:left="1225" w:hanging="425"/>
        <w:rPr>
          <w:rFonts w:ascii="Times New Roman" w:hAnsi="Times New Roman" w:cs="David"/>
          <w:b/>
          <w:bCs/>
          <w:sz w:val="24"/>
          <w:szCs w:val="24"/>
          <w:u w:val="single"/>
          <w:rtl/>
        </w:rPr>
      </w:pPr>
    </w:p>
    <w:p w:rsidR="005A6AB0" w:rsidRPr="005A6AB0" w:rsidRDefault="005A6AB0" w:rsidP="005A6AB0">
      <w:pPr>
        <w:spacing w:after="0" w:line="360" w:lineRule="auto"/>
        <w:ind w:left="1225" w:hanging="425"/>
        <w:rPr>
          <w:rFonts w:ascii="Times New Roman" w:hAnsi="Times New Roman" w:cs="David"/>
          <w:sz w:val="24"/>
          <w:szCs w:val="24"/>
          <w:rtl/>
        </w:rPr>
      </w:pPr>
      <w:r w:rsidRPr="005A6AB0">
        <w:rPr>
          <w:rFonts w:ascii="Times New Roman" w:hAnsi="Times New Roman" w:cs="David" w:hint="cs"/>
          <w:sz w:val="24"/>
          <w:szCs w:val="24"/>
          <w:rtl/>
        </w:rPr>
        <w:t xml:space="preserve">4.6   </w:t>
      </w:r>
      <w:r w:rsidRPr="005A6AB0">
        <w:rPr>
          <w:rFonts w:ascii="Times New Roman" w:hAnsi="Times New Roman" w:cs="David" w:hint="cs"/>
          <w:sz w:val="24"/>
          <w:szCs w:val="24"/>
          <w:u w:val="single"/>
          <w:rtl/>
        </w:rPr>
        <w:t>ציוד</w:t>
      </w:r>
      <w:r w:rsidRPr="005A6AB0">
        <w:rPr>
          <w:rFonts w:ascii="Times New Roman" w:hAnsi="Times New Roman" w:cs="David" w:hint="cs"/>
          <w:b/>
          <w:bCs/>
          <w:sz w:val="24"/>
          <w:szCs w:val="24"/>
          <w:u w:val="single"/>
          <w:rtl/>
        </w:rPr>
        <w:br/>
      </w:r>
      <w:r w:rsidRPr="005A6AB0">
        <w:rPr>
          <w:rFonts w:ascii="Times New Roman" w:hAnsi="Times New Roman" w:cs="David" w:hint="cs"/>
          <w:sz w:val="24"/>
          <w:szCs w:val="24"/>
          <w:rtl/>
        </w:rPr>
        <w:t xml:space="preserve">ציוד מבצעי, וכל הקשור ללוגיסטיקה לצורך אספקת השירותים כנדרש במכרז זה, כמפורט </w:t>
      </w:r>
      <w:r w:rsidRPr="005A6AB0">
        <w:rPr>
          <w:rFonts w:ascii="Times New Roman" w:hAnsi="Times New Roman" w:cs="David" w:hint="cs"/>
          <w:b/>
          <w:bCs/>
          <w:sz w:val="24"/>
          <w:szCs w:val="24"/>
          <w:rtl/>
        </w:rPr>
        <w:t>בנספח י'</w:t>
      </w:r>
      <w:r w:rsidRPr="005A6AB0">
        <w:rPr>
          <w:rFonts w:ascii="Times New Roman" w:hAnsi="Times New Roman" w:cs="David" w:hint="cs"/>
          <w:sz w:val="24"/>
          <w:szCs w:val="24"/>
          <w:rtl/>
        </w:rPr>
        <w:t xml:space="preserve">. </w:t>
      </w:r>
    </w:p>
    <w:p w:rsidR="005A6AB0" w:rsidRPr="005A6AB0" w:rsidRDefault="005A6AB0" w:rsidP="005A6AB0">
      <w:pPr>
        <w:spacing w:after="0" w:line="360" w:lineRule="auto"/>
        <w:rPr>
          <w:rFonts w:ascii="Times New Roman" w:hAnsi="Times New Roman" w:cs="David"/>
          <w:b/>
          <w:bCs/>
          <w:sz w:val="24"/>
          <w:szCs w:val="24"/>
        </w:rPr>
      </w:pPr>
      <w:r w:rsidRPr="005A6AB0">
        <w:rPr>
          <w:rFonts w:ascii="Times New Roman" w:hAnsi="Times New Roman" w:cs="David" w:hint="cs"/>
          <w:b/>
          <w:bCs/>
          <w:sz w:val="24"/>
          <w:szCs w:val="24"/>
          <w:rtl/>
        </w:rPr>
        <w:t xml:space="preserve">                       יובהר כי יכול שתהיה דרישה לציוד נוסף ו/או לשינוי ציוד על פי דרישת המשרד.</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                       הערה : מנהל אגף הביטחון במשרד הכלכלה יאשר את האמצעים שבכוונת המציע  </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                       להעמיד לרשות המשימה.</w:t>
      </w:r>
      <w:r w:rsidRPr="005A6AB0">
        <w:rPr>
          <w:rFonts w:ascii="Times New Roman" w:hAnsi="Times New Roman" w:cs="David" w:hint="cs"/>
          <w:sz w:val="24"/>
          <w:szCs w:val="24"/>
          <w:rtl/>
        </w:rPr>
        <w:br/>
      </w:r>
    </w:p>
    <w:p w:rsidR="005A6AB0" w:rsidRPr="005A6AB0" w:rsidRDefault="005A6AB0" w:rsidP="00A23896">
      <w:pPr>
        <w:numPr>
          <w:ilvl w:val="0"/>
          <w:numId w:val="7"/>
        </w:numPr>
        <w:tabs>
          <w:tab w:val="left" w:pos="393"/>
        </w:tabs>
        <w:spacing w:after="0" w:line="360" w:lineRule="auto"/>
        <w:ind w:hanging="749"/>
        <w:contextualSpacing/>
        <w:jc w:val="both"/>
        <w:rPr>
          <w:rFonts w:ascii="Times New Roman" w:hAnsi="Times New Roman" w:cs="David"/>
          <w:b/>
          <w:bCs/>
          <w:sz w:val="28"/>
          <w:szCs w:val="28"/>
          <w:u w:val="single"/>
          <w:rtl/>
        </w:rPr>
      </w:pPr>
      <w:r w:rsidRPr="005A6AB0">
        <w:rPr>
          <w:rFonts w:ascii="Times New Roman" w:hAnsi="Times New Roman" w:cs="David" w:hint="cs"/>
          <w:b/>
          <w:bCs/>
          <w:sz w:val="28"/>
          <w:szCs w:val="28"/>
          <w:u w:val="single"/>
          <w:rtl/>
        </w:rPr>
        <w:t>הוראת תכ"ם מס' 7.11.3</w:t>
      </w:r>
    </w:p>
    <w:p w:rsidR="005A6AB0" w:rsidRPr="005A6AB0" w:rsidRDefault="005A6AB0" w:rsidP="00A23896">
      <w:pPr>
        <w:tabs>
          <w:tab w:val="left" w:pos="393"/>
        </w:tabs>
        <w:spacing w:after="0" w:line="360" w:lineRule="auto"/>
        <w:ind w:left="375"/>
        <w:jc w:val="both"/>
        <w:rPr>
          <w:rFonts w:ascii="Times New Roman" w:hAnsi="Times New Roman" w:cs="David"/>
          <w:sz w:val="24"/>
          <w:szCs w:val="24"/>
          <w:rtl/>
        </w:rPr>
      </w:pPr>
      <w:r w:rsidRPr="005A6AB0">
        <w:rPr>
          <w:rFonts w:ascii="Times New Roman" w:hAnsi="Times New Roman" w:cs="David" w:hint="cs"/>
          <w:sz w:val="24"/>
          <w:szCs w:val="24"/>
          <w:rtl/>
        </w:rPr>
        <w:t>מטרתה של הוראת תכ"ם מס' 7.11.3 "הגנה על זכויות עובדים המועסקים בידי קבלני שירותים בתחומי השמירה, האבטחה והניקיון" (להלן: "</w:t>
      </w:r>
      <w:r w:rsidRPr="005A6AB0">
        <w:rPr>
          <w:rFonts w:ascii="Times New Roman" w:hAnsi="Times New Roman" w:cs="David" w:hint="cs"/>
          <w:b/>
          <w:bCs/>
          <w:sz w:val="24"/>
          <w:szCs w:val="24"/>
          <w:rtl/>
        </w:rPr>
        <w:t>הוראת תכ"ם</w:t>
      </w:r>
      <w:r w:rsidRPr="005A6AB0">
        <w:rPr>
          <w:rFonts w:ascii="Times New Roman" w:hAnsi="Times New Roman" w:cs="David" w:hint="cs"/>
          <w:sz w:val="24"/>
          <w:szCs w:val="24"/>
          <w:rtl/>
        </w:rPr>
        <w:t>") הינה, בין היתר, להסדיר היבטים שונים בהתקשרות משרדי הממשלה ויחידות סמך עם קבלני שירותים במטרה לאתר ולמנוע תופעות של הפרת זכויות עובדים המועסקים דרך הקבלנים במשרדי ממשלה.</w:t>
      </w:r>
    </w:p>
    <w:p w:rsidR="005A6AB0" w:rsidRPr="005A6AB0" w:rsidRDefault="005A6AB0" w:rsidP="00A23896">
      <w:pPr>
        <w:tabs>
          <w:tab w:val="left" w:pos="393"/>
        </w:tabs>
        <w:spacing w:after="0" w:line="360" w:lineRule="auto"/>
        <w:ind w:left="375"/>
        <w:jc w:val="both"/>
        <w:rPr>
          <w:rFonts w:ascii="Times New Roman" w:hAnsi="Times New Roman" w:cs="David"/>
          <w:sz w:val="24"/>
          <w:szCs w:val="24"/>
          <w:rtl/>
        </w:rPr>
      </w:pPr>
      <w:r w:rsidRPr="005A6AB0">
        <w:rPr>
          <w:rFonts w:ascii="Times New Roman" w:hAnsi="Times New Roman" w:cs="David" w:hint="cs"/>
          <w:sz w:val="24"/>
          <w:szCs w:val="24"/>
          <w:rtl/>
        </w:rPr>
        <w:t>הוראות המכרז והסכם ההתקשרות על נספחיהם הותאמו לנדרש במסגרת הוראת התכ"ם.</w:t>
      </w:r>
    </w:p>
    <w:p w:rsidR="005A6AB0" w:rsidRPr="005A6AB0" w:rsidRDefault="005A6AB0" w:rsidP="00A23896">
      <w:pPr>
        <w:tabs>
          <w:tab w:val="left" w:pos="393"/>
        </w:tabs>
        <w:spacing w:after="0" w:line="360" w:lineRule="auto"/>
        <w:ind w:left="375"/>
        <w:jc w:val="both"/>
        <w:rPr>
          <w:rFonts w:ascii="Times New Roman" w:hAnsi="Times New Roman" w:cs="David"/>
          <w:sz w:val="24"/>
          <w:szCs w:val="24"/>
          <w:rtl/>
        </w:rPr>
      </w:pPr>
      <w:r w:rsidRPr="005A6AB0">
        <w:rPr>
          <w:rFonts w:ascii="Times New Roman" w:hAnsi="Times New Roman" w:cs="David" w:hint="cs"/>
          <w:sz w:val="24"/>
          <w:szCs w:val="24"/>
          <w:rtl/>
        </w:rPr>
        <w:t xml:space="preserve">יודגש, כי על הוראות מכרז זה והסכם ההתקשרות על נספחיהם תחול הוראת התכ"ם </w:t>
      </w:r>
      <w:r w:rsidRPr="005A6AB0">
        <w:rPr>
          <w:rFonts w:ascii="Times New Roman" w:hAnsi="Times New Roman" w:cs="David" w:hint="cs"/>
          <w:b/>
          <w:bCs/>
          <w:sz w:val="24"/>
          <w:szCs w:val="24"/>
          <w:rtl/>
        </w:rPr>
        <w:t>כפי תוקפה מעת לעת</w:t>
      </w:r>
      <w:r w:rsidRPr="005A6AB0">
        <w:rPr>
          <w:rFonts w:ascii="Times New Roman" w:hAnsi="Times New Roman" w:cs="David" w:hint="cs"/>
          <w:sz w:val="24"/>
          <w:szCs w:val="24"/>
          <w:rtl/>
        </w:rPr>
        <w:t xml:space="preserve">. </w:t>
      </w:r>
    </w:p>
    <w:p w:rsidR="005A6AB0" w:rsidRPr="005A6AB0" w:rsidRDefault="005A6AB0" w:rsidP="00A23896">
      <w:pPr>
        <w:tabs>
          <w:tab w:val="left" w:pos="393"/>
        </w:tabs>
        <w:spacing w:after="0" w:line="360" w:lineRule="auto"/>
        <w:ind w:left="375"/>
        <w:jc w:val="both"/>
        <w:rPr>
          <w:rFonts w:ascii="Times New Roman" w:hAnsi="Times New Roman" w:cs="David"/>
          <w:sz w:val="24"/>
          <w:szCs w:val="24"/>
          <w:rtl/>
        </w:rPr>
      </w:pPr>
      <w:r w:rsidRPr="005A6AB0">
        <w:rPr>
          <w:rFonts w:ascii="Times New Roman" w:hAnsi="Times New Roman" w:cs="David" w:hint="cs"/>
          <w:sz w:val="24"/>
          <w:szCs w:val="24"/>
          <w:rtl/>
        </w:rPr>
        <w:t xml:space="preserve">נוסח הוראת התכ"ם בדבר הגנה על זכויות עובדים, נכון למועד פרסום מכרז זה מצ"ב </w:t>
      </w:r>
      <w:r w:rsidRPr="005A6AB0">
        <w:rPr>
          <w:rFonts w:ascii="Times New Roman" w:hAnsi="Times New Roman" w:cs="David" w:hint="cs"/>
          <w:b/>
          <w:bCs/>
          <w:sz w:val="24"/>
          <w:szCs w:val="24"/>
          <w:rtl/>
        </w:rPr>
        <w:t xml:space="preserve">כנספח יד' </w:t>
      </w:r>
      <w:r w:rsidRPr="005A6AB0">
        <w:rPr>
          <w:rFonts w:ascii="Times New Roman" w:hAnsi="Times New Roman" w:cs="David" w:hint="cs"/>
          <w:sz w:val="24"/>
          <w:szCs w:val="24"/>
          <w:rtl/>
        </w:rPr>
        <w:t xml:space="preserve">למכרז. </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923E8A">
      <w:pPr>
        <w:numPr>
          <w:ilvl w:val="0"/>
          <w:numId w:val="7"/>
        </w:numPr>
        <w:tabs>
          <w:tab w:val="left" w:pos="393"/>
        </w:tabs>
        <w:spacing w:after="0" w:line="360" w:lineRule="auto"/>
        <w:ind w:hanging="749"/>
        <w:contextualSpacing/>
        <w:jc w:val="both"/>
        <w:rPr>
          <w:rFonts w:ascii="Times New Roman" w:hAnsi="Times New Roman" w:cs="David"/>
          <w:b/>
          <w:bCs/>
          <w:sz w:val="28"/>
          <w:szCs w:val="28"/>
          <w:u w:val="single"/>
          <w:rtl/>
        </w:rPr>
      </w:pPr>
      <w:r w:rsidRPr="005A6AB0">
        <w:rPr>
          <w:rFonts w:ascii="Times New Roman" w:hAnsi="Times New Roman" w:cs="David" w:hint="cs"/>
          <w:b/>
          <w:bCs/>
          <w:sz w:val="28"/>
          <w:szCs w:val="28"/>
          <w:u w:val="single"/>
          <w:rtl/>
        </w:rPr>
        <w:t xml:space="preserve">תקופת ההתקשרות  </w:t>
      </w:r>
    </w:p>
    <w:p w:rsidR="005A6AB0" w:rsidRPr="005A6AB0" w:rsidRDefault="005A6AB0" w:rsidP="005A6AB0">
      <w:pPr>
        <w:numPr>
          <w:ilvl w:val="1"/>
          <w:numId w:val="8"/>
        </w:numPr>
        <w:spacing w:after="0" w:line="360" w:lineRule="auto"/>
        <w:ind w:right="-142"/>
        <w:jc w:val="both"/>
        <w:rPr>
          <w:rFonts w:ascii="Times New Roman" w:hAnsi="Times New Roman" w:cs="David"/>
          <w:sz w:val="24"/>
          <w:szCs w:val="24"/>
        </w:rPr>
      </w:pPr>
      <w:r w:rsidRPr="005A6AB0">
        <w:rPr>
          <w:rFonts w:ascii="Times New Roman" w:hAnsi="Times New Roman" w:cs="David" w:hint="cs"/>
          <w:sz w:val="24"/>
          <w:szCs w:val="24"/>
          <w:rtl/>
        </w:rPr>
        <w:t xml:space="preserve">על הזוכה להיות ערוך לתחילת מתן השירותים  בתוך 7 ימים ממועד מתן ההודעה או במועד אחר שייקבע המשרד </w:t>
      </w:r>
      <w:r w:rsidRPr="005A6AB0">
        <w:rPr>
          <w:rFonts w:ascii="Times New Roman" w:hAnsi="Times New Roman" w:cs="David" w:hint="cs"/>
          <w:b/>
          <w:bCs/>
          <w:sz w:val="24"/>
          <w:szCs w:val="24"/>
          <w:rtl/>
        </w:rPr>
        <w:t>כמועד תחילת ההתקשרות</w:t>
      </w:r>
      <w:r w:rsidRPr="005A6AB0">
        <w:rPr>
          <w:rFonts w:ascii="Times New Roman" w:hAnsi="Times New Roman" w:cs="David" w:hint="cs"/>
          <w:sz w:val="24"/>
          <w:szCs w:val="24"/>
          <w:rtl/>
        </w:rPr>
        <w:t>, ובכפוף לחתימת הצדדים על הסכם ההתקשרות והמצאת כל המסמכים הנדרשים במסגרתו.</w:t>
      </w:r>
    </w:p>
    <w:p w:rsidR="005A6AB0" w:rsidRPr="005A6AB0" w:rsidRDefault="005A6AB0" w:rsidP="005A6AB0">
      <w:pPr>
        <w:numPr>
          <w:ilvl w:val="1"/>
          <w:numId w:val="8"/>
        </w:numPr>
        <w:spacing w:after="0" w:line="360" w:lineRule="auto"/>
        <w:ind w:right="-142"/>
        <w:jc w:val="both"/>
        <w:rPr>
          <w:rFonts w:ascii="Times New Roman" w:hAnsi="Times New Roman" w:cs="David"/>
          <w:b/>
          <w:bCs/>
          <w:sz w:val="24"/>
          <w:szCs w:val="24"/>
        </w:rPr>
      </w:pPr>
      <w:r w:rsidRPr="005A6AB0">
        <w:rPr>
          <w:rFonts w:ascii="Times New Roman" w:hAnsi="Times New Roman" w:cs="David" w:hint="cs"/>
          <w:sz w:val="24"/>
          <w:szCs w:val="24"/>
          <w:rtl/>
        </w:rPr>
        <w:t>משך ההתקשרות עם הזוכה הוא לשנה אחת. למשרד שמורה הזכות הבלעדית להאריך את תקופת ההתקשרות בתקופות נוספות, בנות עד שנה כל אחת. סך כל תקופות ההארכה לא יעלו על שלוש שנים (להלן: "</w:t>
      </w:r>
      <w:r w:rsidRPr="005A6AB0">
        <w:rPr>
          <w:rFonts w:ascii="Times New Roman" w:hAnsi="Times New Roman" w:cs="David" w:hint="cs"/>
          <w:b/>
          <w:bCs/>
          <w:sz w:val="24"/>
          <w:szCs w:val="24"/>
          <w:rtl/>
        </w:rPr>
        <w:t>תקופות הארכה</w:t>
      </w:r>
      <w:r w:rsidRPr="005A6AB0">
        <w:rPr>
          <w:rFonts w:ascii="Times New Roman" w:hAnsi="Times New Roman" w:cs="David" w:hint="cs"/>
          <w:sz w:val="24"/>
          <w:szCs w:val="24"/>
          <w:rtl/>
        </w:rPr>
        <w:t>"), הכל בכפוף לצרכי המשרד, לאישור התקציב מדי שנה, למגבלות התקציב, להוראות כל דין לרבות הוראות חוק התקציב, חוק חובת המכרזים, התקנות שהותקנו מכוחו (כפי תוקפן מעת לעת) ותנאי ההסכם שייחתם עם הזוכה. תקופות ההארכה ייחשבו חלק מתקופת ההתקשרות.</w:t>
      </w:r>
    </w:p>
    <w:p w:rsidR="009677BC" w:rsidRDefault="005A6AB0" w:rsidP="005A6AB0">
      <w:pPr>
        <w:numPr>
          <w:ilvl w:val="1"/>
          <w:numId w:val="8"/>
        </w:numPr>
        <w:spacing w:after="0" w:line="360" w:lineRule="auto"/>
        <w:ind w:right="-142"/>
        <w:jc w:val="both"/>
        <w:rPr>
          <w:rFonts w:ascii="Times New Roman" w:hAnsi="Times New Roman" w:cs="David"/>
          <w:b/>
          <w:bCs/>
          <w:sz w:val="24"/>
          <w:szCs w:val="24"/>
        </w:rPr>
      </w:pPr>
      <w:r w:rsidRPr="005A6AB0">
        <w:rPr>
          <w:rFonts w:ascii="Times New Roman" w:hAnsi="Times New Roman" w:cs="David" w:hint="cs"/>
          <w:b/>
          <w:bCs/>
          <w:sz w:val="24"/>
          <w:szCs w:val="24"/>
          <w:rtl/>
        </w:rPr>
        <w:t>לאחר תום תקופת ההתקשרות</w:t>
      </w:r>
      <w:r w:rsidRPr="005A6AB0">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9677BC" w:rsidRDefault="009677BC">
      <w:pPr>
        <w:bidi w:val="0"/>
        <w:rPr>
          <w:rFonts w:ascii="Times New Roman" w:hAnsi="Times New Roman" w:cs="David"/>
          <w:b/>
          <w:bCs/>
          <w:sz w:val="24"/>
          <w:szCs w:val="24"/>
        </w:rPr>
      </w:pPr>
      <w:r>
        <w:rPr>
          <w:rFonts w:ascii="Times New Roman" w:hAnsi="Times New Roman" w:cs="David"/>
          <w:b/>
          <w:bCs/>
          <w:sz w:val="24"/>
          <w:szCs w:val="24"/>
        </w:rPr>
        <w:br w:type="page"/>
      </w:r>
    </w:p>
    <w:p w:rsidR="005A6AB0" w:rsidRPr="005A6AB0" w:rsidRDefault="005A6AB0" w:rsidP="009677BC">
      <w:pPr>
        <w:spacing w:after="0" w:line="360" w:lineRule="auto"/>
        <w:ind w:left="1222" w:right="-142"/>
        <w:jc w:val="both"/>
        <w:rPr>
          <w:rFonts w:ascii="Times New Roman" w:hAnsi="Times New Roman" w:cs="David"/>
          <w:b/>
          <w:bCs/>
          <w:sz w:val="24"/>
          <w:szCs w:val="24"/>
        </w:rPr>
      </w:pPr>
    </w:p>
    <w:p w:rsidR="005A6AB0" w:rsidRPr="005A6AB0" w:rsidRDefault="005A6AB0" w:rsidP="005A6AB0">
      <w:pPr>
        <w:numPr>
          <w:ilvl w:val="1"/>
          <w:numId w:val="8"/>
        </w:numPr>
        <w:spacing w:after="0" w:line="360" w:lineRule="auto"/>
        <w:ind w:right="-142"/>
        <w:jc w:val="both"/>
        <w:rPr>
          <w:rFonts w:ascii="Times New Roman" w:hAnsi="Times New Roman" w:cs="David"/>
          <w:b/>
          <w:bCs/>
          <w:sz w:val="24"/>
          <w:szCs w:val="24"/>
        </w:rPr>
      </w:pPr>
      <w:r w:rsidRPr="005A6AB0">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5A6AB0" w:rsidRPr="005A6AB0" w:rsidRDefault="005A6AB0" w:rsidP="005A6AB0">
      <w:pPr>
        <w:tabs>
          <w:tab w:val="left" w:pos="746"/>
        </w:tabs>
        <w:spacing w:after="0" w:line="360" w:lineRule="auto"/>
        <w:ind w:left="393"/>
        <w:rPr>
          <w:rFonts w:ascii="Times New Roman" w:hAnsi="Times New Roman" w:cs="David"/>
          <w:sz w:val="24"/>
          <w:szCs w:val="24"/>
        </w:rPr>
      </w:pPr>
    </w:p>
    <w:p w:rsidR="005A6AB0" w:rsidRPr="005A6AB0" w:rsidRDefault="005A6AB0" w:rsidP="009677BC">
      <w:pPr>
        <w:numPr>
          <w:ilvl w:val="0"/>
          <w:numId w:val="7"/>
        </w:numPr>
        <w:overflowPunct w:val="0"/>
        <w:autoSpaceDE w:val="0"/>
        <w:autoSpaceDN w:val="0"/>
        <w:adjustRightInd w:val="0"/>
        <w:spacing w:after="0" w:line="360" w:lineRule="auto"/>
        <w:ind w:left="375" w:hanging="284"/>
        <w:contextualSpacing/>
        <w:textAlignment w:val="baseline"/>
        <w:rPr>
          <w:rFonts w:ascii="Arial" w:hAnsi="Arial" w:cs="David"/>
          <w:b/>
          <w:bCs/>
          <w:sz w:val="28"/>
          <w:szCs w:val="28"/>
          <w:u w:val="single"/>
          <w:rtl/>
        </w:rPr>
      </w:pPr>
      <w:r w:rsidRPr="005A6AB0">
        <w:rPr>
          <w:rFonts w:ascii="Arial" w:hAnsi="Arial" w:cs="David" w:hint="cs"/>
          <w:b/>
          <w:bCs/>
          <w:sz w:val="28"/>
          <w:szCs w:val="28"/>
          <w:u w:val="single"/>
          <w:rtl/>
        </w:rPr>
        <w:t>הליך בחינת ההצעות ובחירת הספק הזוכה במכרז</w:t>
      </w:r>
    </w:p>
    <w:p w:rsidR="005A6AB0" w:rsidRPr="005A6AB0" w:rsidRDefault="005A6AB0" w:rsidP="00E17A82">
      <w:pPr>
        <w:numPr>
          <w:ilvl w:val="1"/>
          <w:numId w:val="9"/>
        </w:numPr>
        <w:spacing w:after="0" w:line="360" w:lineRule="auto"/>
        <w:ind w:left="942" w:hanging="567"/>
        <w:jc w:val="both"/>
        <w:rPr>
          <w:rFonts w:ascii="Times New Roman" w:hAnsi="Times New Roman" w:cs="David"/>
          <w:b/>
          <w:bCs/>
          <w:sz w:val="24"/>
          <w:szCs w:val="24"/>
          <w:u w:val="single"/>
        </w:rPr>
      </w:pPr>
      <w:r w:rsidRPr="005A6AB0">
        <w:rPr>
          <w:rFonts w:ascii="Times New Roman" w:hAnsi="Times New Roman" w:cs="David" w:hint="cs"/>
          <w:b/>
          <w:bCs/>
          <w:sz w:val="24"/>
          <w:szCs w:val="24"/>
          <w:u w:val="single"/>
          <w:rtl/>
        </w:rPr>
        <w:t>בחינת הצעות חסרות</w:t>
      </w:r>
    </w:p>
    <w:p w:rsidR="005A6AB0" w:rsidRPr="005A6AB0" w:rsidRDefault="005A6AB0" w:rsidP="00E17A82">
      <w:pPr>
        <w:numPr>
          <w:ilvl w:val="2"/>
          <w:numId w:val="9"/>
        </w:numPr>
        <w:spacing w:after="0" w:line="360" w:lineRule="auto"/>
        <w:ind w:left="1792" w:hanging="850"/>
        <w:jc w:val="both"/>
        <w:rPr>
          <w:rFonts w:ascii="Times New Roman" w:hAnsi="Times New Roman" w:cs="David"/>
          <w:sz w:val="24"/>
          <w:szCs w:val="24"/>
          <w:rtl/>
        </w:rPr>
      </w:pPr>
      <w:r w:rsidRPr="005A6AB0">
        <w:rPr>
          <w:rFonts w:ascii="Times New Roman" w:hAnsi="Times New Roman" w:cs="David" w:hint="cs"/>
          <w:sz w:val="24"/>
          <w:szCs w:val="24"/>
          <w:rtl/>
        </w:rPr>
        <w:t xml:space="preserve">המשרד רשאי לא להתחשב כלל בהצעה הלוקה באי הצגת פרטים כנדרש במכרז או בכל אופן אחר שלדעת המשרד מונע הערכת ההצעה כדבעי. </w:t>
      </w:r>
    </w:p>
    <w:p w:rsidR="005A6AB0" w:rsidRPr="005A6AB0" w:rsidRDefault="005A6AB0" w:rsidP="00E17A82">
      <w:pPr>
        <w:numPr>
          <w:ilvl w:val="2"/>
          <w:numId w:val="9"/>
        </w:numPr>
        <w:spacing w:after="0" w:line="360" w:lineRule="auto"/>
        <w:ind w:left="1792" w:hanging="850"/>
        <w:jc w:val="both"/>
        <w:rPr>
          <w:rFonts w:ascii="Times New Roman" w:hAnsi="Times New Roman" w:cs="David"/>
          <w:sz w:val="24"/>
          <w:szCs w:val="24"/>
        </w:rPr>
      </w:pPr>
      <w:r w:rsidRPr="005A6AB0">
        <w:rPr>
          <w:rFonts w:ascii="Times New Roman" w:hAnsi="Times New Roman" w:cs="David" w:hint="cs"/>
          <w:sz w:val="24"/>
          <w:szCs w:val="24"/>
          <w:rtl/>
        </w:rPr>
        <w:t xml:space="preserve">המשרד יהיה רשאי, אך לא חייב, לפנות במהלך הבדיקה וההערכה אל המציעים כולם או חלקם בדרישה להשלמת מסמך או מידע כלשהם (לרבות מידע טכני ו/או כלכלי ו/או כספי ו/או מידע בדבר כישוריו, ניסיונו או יכולתו של מגיש ההצעה ו/או כל גורם מטעמו)- הדרושים לצורך בחינת ההצעה או בכדי לקבל הבהרות להצעתם או בכדי להסיר אי בהירויות שעלולות להתעורר בבדיקת ההצעות או הדרושים לשם ניהול תקין והוגן של המכרז- הכל בכפוף להוראות התכ"ם, ולהוראות חוק חובת המכרזים, והתקנות שהותקנו מכוחו. </w:t>
      </w:r>
    </w:p>
    <w:p w:rsidR="005A6AB0" w:rsidRPr="005A6AB0" w:rsidRDefault="005A6AB0" w:rsidP="00E17A82">
      <w:pPr>
        <w:numPr>
          <w:ilvl w:val="2"/>
          <w:numId w:val="9"/>
        </w:numPr>
        <w:spacing w:after="0" w:line="360" w:lineRule="auto"/>
        <w:ind w:left="1792" w:hanging="850"/>
        <w:jc w:val="both"/>
        <w:rPr>
          <w:rFonts w:ascii="Times New Roman" w:hAnsi="Times New Roman" w:cs="David"/>
          <w:sz w:val="24"/>
          <w:szCs w:val="24"/>
        </w:rPr>
      </w:pPr>
      <w:r w:rsidRPr="005A6AB0">
        <w:rPr>
          <w:rFonts w:ascii="Times New Roman" w:hAnsi="Times New Roman" w:cs="David" w:hint="cs"/>
          <w:sz w:val="24"/>
          <w:szCs w:val="24"/>
          <w:rtl/>
        </w:rPr>
        <w:t>תגובת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C03B7B">
      <w:pPr>
        <w:numPr>
          <w:ilvl w:val="1"/>
          <w:numId w:val="9"/>
        </w:numPr>
        <w:spacing w:after="0" w:line="360" w:lineRule="auto"/>
        <w:ind w:left="942" w:hanging="567"/>
        <w:jc w:val="both"/>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 xml:space="preserve">הליך בחירת הזוכה- </w:t>
      </w:r>
    </w:p>
    <w:p w:rsidR="005A6AB0" w:rsidRPr="005A6AB0" w:rsidRDefault="00C03B7B" w:rsidP="005A6AB0">
      <w:pPr>
        <w:spacing w:after="0" w:line="360" w:lineRule="auto"/>
        <w:ind w:right="397"/>
        <w:rPr>
          <w:rFonts w:ascii="Times New Roman" w:hAnsi="Times New Roman" w:cs="David"/>
          <w:sz w:val="24"/>
          <w:szCs w:val="24"/>
          <w:rtl/>
        </w:rPr>
      </w:pPr>
      <w:r>
        <w:rPr>
          <w:rFonts w:ascii="Times New Roman" w:hAnsi="Times New Roman" w:cs="David" w:hint="cs"/>
          <w:sz w:val="24"/>
          <w:szCs w:val="24"/>
          <w:rtl/>
        </w:rPr>
        <w:tab/>
        <w:t xml:space="preserve">    </w:t>
      </w:r>
      <w:r w:rsidR="005A6AB0" w:rsidRPr="005A6AB0">
        <w:rPr>
          <w:rFonts w:ascii="Times New Roman" w:hAnsi="Times New Roman" w:cs="David" w:hint="cs"/>
          <w:sz w:val="24"/>
          <w:szCs w:val="24"/>
          <w:rtl/>
        </w:rPr>
        <w:t>בחירת הזוכה תבוצע בשלבים הבאים:</w:t>
      </w:r>
    </w:p>
    <w:p w:rsidR="005A6AB0" w:rsidRPr="005A6AB0" w:rsidRDefault="005A6AB0" w:rsidP="00C03B7B">
      <w:pPr>
        <w:numPr>
          <w:ilvl w:val="2"/>
          <w:numId w:val="9"/>
        </w:numPr>
        <w:spacing w:after="0" w:line="360" w:lineRule="auto"/>
        <w:ind w:left="1650" w:hanging="708"/>
        <w:jc w:val="both"/>
        <w:rPr>
          <w:rFonts w:ascii="Times New Roman" w:hAnsi="Times New Roman" w:cs="David"/>
          <w:sz w:val="24"/>
          <w:szCs w:val="24"/>
          <w:rtl/>
        </w:rPr>
      </w:pPr>
      <w:r w:rsidRPr="005A6AB0">
        <w:rPr>
          <w:rFonts w:ascii="Times New Roman" w:hAnsi="Times New Roman" w:cs="David" w:hint="cs"/>
          <w:b/>
          <w:bCs/>
          <w:sz w:val="24"/>
          <w:szCs w:val="24"/>
          <w:rtl/>
        </w:rPr>
        <w:t xml:space="preserve">שלב ראשון – בדיקת העמידה בתנאי הסף </w:t>
      </w:r>
    </w:p>
    <w:p w:rsidR="005A6AB0" w:rsidRPr="005A6AB0" w:rsidRDefault="00C03B7B" w:rsidP="00C03B7B">
      <w:pPr>
        <w:spacing w:after="0" w:line="360" w:lineRule="auto"/>
        <w:ind w:left="1650" w:hanging="708"/>
        <w:jc w:val="both"/>
        <w:rPr>
          <w:rFonts w:ascii="Times New Roman" w:hAnsi="Times New Roman" w:cs="David"/>
          <w:sz w:val="24"/>
          <w:szCs w:val="24"/>
        </w:rPr>
      </w:pPr>
      <w:r>
        <w:rPr>
          <w:rFonts w:ascii="Times New Roman" w:hAnsi="Times New Roman" w:cs="David" w:hint="cs"/>
          <w:sz w:val="24"/>
          <w:szCs w:val="24"/>
          <w:rtl/>
        </w:rPr>
        <w:t xml:space="preserve">            </w:t>
      </w:r>
      <w:r w:rsidR="005A6AB0" w:rsidRPr="005A6AB0">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11.3 רק הצעה אשר עמדה בכל תנאי הסף והינה כוללת את כל המסמכים הנ"ל, תעבור להיבדק בשלב הבא. </w:t>
      </w:r>
    </w:p>
    <w:p w:rsidR="005A6AB0" w:rsidRPr="005A6AB0" w:rsidRDefault="005A6AB0" w:rsidP="00C03B7B">
      <w:pPr>
        <w:numPr>
          <w:ilvl w:val="2"/>
          <w:numId w:val="9"/>
        </w:numPr>
        <w:spacing w:after="0" w:line="360" w:lineRule="auto"/>
        <w:ind w:left="1650" w:hanging="708"/>
        <w:jc w:val="both"/>
        <w:rPr>
          <w:rFonts w:ascii="Times New Roman" w:hAnsi="Times New Roman" w:cs="David"/>
          <w:b/>
          <w:bCs/>
          <w:sz w:val="24"/>
          <w:szCs w:val="24"/>
        </w:rPr>
      </w:pPr>
      <w:r w:rsidRPr="005A6AB0">
        <w:rPr>
          <w:rFonts w:ascii="Times New Roman" w:hAnsi="Times New Roman" w:cs="David" w:hint="cs"/>
          <w:b/>
          <w:bCs/>
          <w:sz w:val="24"/>
          <w:szCs w:val="24"/>
          <w:rtl/>
        </w:rPr>
        <w:t xml:space="preserve">שלב שני- ניקוד רכיבי האיכות בהתאם למסמכי ההצעה    (40%) </w:t>
      </w:r>
    </w:p>
    <w:p w:rsidR="005A6AB0" w:rsidRPr="005A6AB0" w:rsidRDefault="005A6AB0" w:rsidP="00C03B7B">
      <w:pPr>
        <w:spacing w:after="0" w:line="360" w:lineRule="auto"/>
        <w:ind w:left="1650"/>
        <w:jc w:val="both"/>
        <w:rPr>
          <w:rFonts w:ascii="Times New Roman" w:hAnsi="Times New Roman" w:cs="David"/>
          <w:sz w:val="24"/>
          <w:szCs w:val="24"/>
        </w:rPr>
      </w:pPr>
      <w:r w:rsidRPr="005A6AB0">
        <w:rPr>
          <w:rFonts w:ascii="Times New Roman" w:hAnsi="Times New Roman" w:cs="David" w:hint="cs"/>
          <w:sz w:val="24"/>
          <w:szCs w:val="24"/>
          <w:rtl/>
        </w:rPr>
        <w:t>ינוקדו ההצעות ביחס לרכיבי האיכות בהתאם לאמות המידה המפורטות  בסעיף 10 לפי המשקלות שלצידן.</w:t>
      </w:r>
    </w:p>
    <w:p w:rsidR="005A6AB0" w:rsidRPr="005A6AB0" w:rsidRDefault="005A6AB0" w:rsidP="00C03B7B">
      <w:pPr>
        <w:numPr>
          <w:ilvl w:val="2"/>
          <w:numId w:val="9"/>
        </w:numPr>
        <w:spacing w:after="0" w:line="360" w:lineRule="auto"/>
        <w:ind w:left="1650" w:hanging="708"/>
        <w:rPr>
          <w:rFonts w:ascii="Times New Roman" w:hAnsi="Times New Roman" w:cs="David"/>
          <w:sz w:val="24"/>
          <w:szCs w:val="24"/>
          <w:rtl/>
        </w:rPr>
      </w:pPr>
      <w:r w:rsidRPr="005A6AB0">
        <w:rPr>
          <w:rFonts w:ascii="Times New Roman" w:hAnsi="Times New Roman" w:cs="David" w:hint="cs"/>
          <w:b/>
          <w:bCs/>
          <w:sz w:val="24"/>
          <w:szCs w:val="24"/>
          <w:rtl/>
        </w:rPr>
        <w:lastRenderedPageBreak/>
        <w:t>שלב שלישי – ריאיון התרשמות (30%)</w:t>
      </w:r>
      <w:r w:rsidRPr="005A6AB0">
        <w:rPr>
          <w:rFonts w:ascii="Times New Roman" w:hAnsi="Times New Roman" w:cs="David" w:hint="cs"/>
          <w:sz w:val="24"/>
          <w:szCs w:val="24"/>
          <w:rtl/>
        </w:rPr>
        <w:br/>
        <w:t xml:space="preserve">המציע ו/או המבצע יזומנו לריאיון. המזמין ייקבע את התרשמותו הכללית מהמציע לגבי מידת יכולתו, התאמתו, ניסיונו וכישוריו לביצוע המשימות נשוא מכרז זה בצורה הטובה ביותר. </w:t>
      </w:r>
    </w:p>
    <w:p w:rsidR="005A6AB0" w:rsidRPr="005A6AB0" w:rsidRDefault="00C03B7B" w:rsidP="00C03B7B">
      <w:pPr>
        <w:spacing w:after="0" w:line="360" w:lineRule="auto"/>
        <w:ind w:left="1650" w:hanging="708"/>
        <w:jc w:val="both"/>
        <w:rPr>
          <w:rFonts w:ascii="Times New Roman" w:hAnsi="Times New Roman" w:cs="David"/>
          <w:sz w:val="24"/>
          <w:szCs w:val="24"/>
          <w:rtl/>
        </w:rPr>
      </w:pPr>
      <w:r>
        <w:rPr>
          <w:rFonts w:ascii="Times New Roman" w:hAnsi="Times New Roman" w:cs="David" w:hint="cs"/>
          <w:sz w:val="24"/>
          <w:szCs w:val="24"/>
          <w:rtl/>
        </w:rPr>
        <w:t xml:space="preserve">            </w:t>
      </w:r>
      <w:r w:rsidR="005A6AB0" w:rsidRPr="005A6AB0">
        <w:rPr>
          <w:rFonts w:ascii="Times New Roman" w:hAnsi="Times New Roman" w:cs="David" w:hint="cs"/>
          <w:sz w:val="24"/>
          <w:szCs w:val="24"/>
          <w:rtl/>
        </w:rPr>
        <w:t xml:space="preserve"> המשרד יהיה רשאי לדחות על הסף הצעות אשר לא יקבלו בתום שלב הריאיון ניקוד כולל של לפחות 55 נקודות מתוך 70 נקודות  בשלב ניקוד האיכות והראיון.</w:t>
      </w:r>
    </w:p>
    <w:p w:rsidR="005A6AB0" w:rsidRPr="005A6AB0" w:rsidRDefault="005A6AB0" w:rsidP="00C03B7B">
      <w:pPr>
        <w:numPr>
          <w:ilvl w:val="2"/>
          <w:numId w:val="9"/>
        </w:numPr>
        <w:spacing w:after="0" w:line="360" w:lineRule="auto"/>
        <w:ind w:left="1650" w:hanging="708"/>
        <w:jc w:val="both"/>
        <w:rPr>
          <w:rFonts w:ascii="Times New Roman" w:hAnsi="Times New Roman" w:cs="David"/>
          <w:b/>
          <w:bCs/>
          <w:sz w:val="24"/>
          <w:szCs w:val="24"/>
          <w:rtl/>
        </w:rPr>
      </w:pPr>
      <w:r w:rsidRPr="005A6AB0">
        <w:rPr>
          <w:rFonts w:ascii="Times New Roman" w:hAnsi="Times New Roman" w:cs="David" w:hint="cs"/>
          <w:b/>
          <w:bCs/>
          <w:sz w:val="24"/>
          <w:szCs w:val="24"/>
          <w:rtl/>
        </w:rPr>
        <w:t xml:space="preserve">שלב רביעי- ניקוד רכיב העלות (30%) </w:t>
      </w:r>
    </w:p>
    <w:p w:rsidR="005A6AB0" w:rsidRPr="005A6AB0" w:rsidRDefault="00C03B7B" w:rsidP="00C03B7B">
      <w:pPr>
        <w:spacing w:after="0" w:line="360" w:lineRule="auto"/>
        <w:ind w:left="1650" w:hanging="708"/>
        <w:jc w:val="both"/>
        <w:rPr>
          <w:rFonts w:ascii="Times New Roman" w:hAnsi="Times New Roman" w:cs="David"/>
          <w:sz w:val="24"/>
          <w:szCs w:val="24"/>
        </w:rPr>
      </w:pPr>
      <w:r>
        <w:rPr>
          <w:rFonts w:ascii="Times New Roman" w:hAnsi="Times New Roman" w:cs="David" w:hint="cs"/>
          <w:sz w:val="24"/>
          <w:szCs w:val="24"/>
          <w:rtl/>
        </w:rPr>
        <w:t xml:space="preserve">            </w:t>
      </w:r>
      <w:r w:rsidR="005A6AB0" w:rsidRPr="005A6AB0">
        <w:rPr>
          <w:rFonts w:ascii="Times New Roman" w:hAnsi="Times New Roman" w:cs="David" w:hint="cs"/>
          <w:sz w:val="24"/>
          <w:szCs w:val="24"/>
          <w:rtl/>
        </w:rPr>
        <w:t xml:space="preserve">לאחר מתן הניקוד למציעים בגין איכות ההצעה, תיבחנה הצעות המחיר של המציעים השונים, כאמור בסעיף </w:t>
      </w:r>
      <w:r w:rsidR="003A3A4B">
        <w:rPr>
          <w:rFonts w:ascii="Times New Roman" w:hAnsi="Times New Roman" w:cs="David" w:hint="cs"/>
          <w:sz w:val="24"/>
          <w:szCs w:val="24"/>
          <w:rtl/>
        </w:rPr>
        <w:t>10</w:t>
      </w:r>
      <w:r w:rsidR="005A6AB0" w:rsidRPr="005A6AB0">
        <w:rPr>
          <w:rFonts w:ascii="Times New Roman" w:hAnsi="Times New Roman" w:cs="David" w:hint="cs"/>
          <w:sz w:val="24"/>
          <w:szCs w:val="24"/>
          <w:rtl/>
        </w:rPr>
        <w:t>.3.</w:t>
      </w:r>
    </w:p>
    <w:p w:rsidR="005A6AB0" w:rsidRPr="005A6AB0" w:rsidRDefault="005A6AB0" w:rsidP="00C03B7B">
      <w:pPr>
        <w:spacing w:after="0" w:line="360" w:lineRule="auto"/>
        <w:ind w:left="1650" w:hanging="708"/>
        <w:jc w:val="both"/>
        <w:rPr>
          <w:rFonts w:ascii="Times New Roman" w:hAnsi="Times New Roman" w:cs="David"/>
          <w:b/>
          <w:bCs/>
          <w:sz w:val="24"/>
          <w:szCs w:val="24"/>
          <w:u w:val="single"/>
          <w:rtl/>
        </w:rPr>
      </w:pPr>
    </w:p>
    <w:p w:rsidR="005A6AB0" w:rsidRPr="005A6AB0" w:rsidRDefault="005A6AB0" w:rsidP="00C03B7B">
      <w:pPr>
        <w:spacing w:after="0" w:line="360" w:lineRule="auto"/>
        <w:ind w:left="1650"/>
        <w:jc w:val="both"/>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 xml:space="preserve">יוער כי כתנאי לתחילת עבודת מנהל אבטחה וחירום הנבחר יהיה עליו לקבל הכשר ביטחוני משירות הביטחון הכללי לרמת סודי לפחות.  </w:t>
      </w:r>
    </w:p>
    <w:p w:rsidR="005A6AB0" w:rsidRPr="005A6AB0" w:rsidRDefault="005A6AB0" w:rsidP="005A6AB0">
      <w:pPr>
        <w:spacing w:after="0" w:line="360" w:lineRule="auto"/>
        <w:ind w:left="2550" w:firstLine="630"/>
        <w:jc w:val="both"/>
        <w:rPr>
          <w:rFonts w:ascii="Times New Roman" w:hAnsi="Times New Roman" w:cs="David"/>
          <w:b/>
          <w:bCs/>
          <w:sz w:val="24"/>
          <w:szCs w:val="24"/>
          <w:u w:val="single"/>
          <w:rtl/>
        </w:rPr>
      </w:pPr>
    </w:p>
    <w:p w:rsidR="005A6AB0" w:rsidRPr="005A6AB0" w:rsidRDefault="005A6AB0" w:rsidP="00C03B7B">
      <w:pPr>
        <w:spacing w:after="0" w:line="360" w:lineRule="auto"/>
        <w:ind w:left="2550" w:hanging="900"/>
        <w:jc w:val="both"/>
        <w:rPr>
          <w:rFonts w:ascii="Times New Roman" w:hAnsi="Times New Roman" w:cs="David"/>
          <w:b/>
          <w:bCs/>
          <w:sz w:val="24"/>
          <w:szCs w:val="24"/>
          <w:rtl/>
        </w:rPr>
      </w:pPr>
      <w:r w:rsidRPr="005A6AB0">
        <w:rPr>
          <w:rFonts w:ascii="Times New Roman" w:hAnsi="Times New Roman" w:cs="David" w:hint="cs"/>
          <w:b/>
          <w:bCs/>
          <w:sz w:val="24"/>
          <w:szCs w:val="24"/>
          <w:u w:val="single"/>
          <w:rtl/>
        </w:rPr>
        <w:t xml:space="preserve">הליך תחרותי נוסף </w:t>
      </w:r>
    </w:p>
    <w:p w:rsidR="005A6AB0" w:rsidRPr="005A6AB0" w:rsidRDefault="005A6AB0" w:rsidP="00C03B7B">
      <w:pPr>
        <w:spacing w:after="0" w:line="360" w:lineRule="auto"/>
        <w:ind w:left="1650"/>
        <w:jc w:val="both"/>
        <w:rPr>
          <w:rFonts w:ascii="Times New Roman" w:hAnsi="Times New Roman" w:cs="David"/>
          <w:sz w:val="24"/>
          <w:szCs w:val="24"/>
        </w:rPr>
      </w:pPr>
      <w:r w:rsidRPr="005A6AB0">
        <w:rPr>
          <w:rFonts w:ascii="Times New Roman" w:hAnsi="Times New Roman" w:cs="David" w:hint="cs"/>
          <w:sz w:val="24"/>
          <w:szCs w:val="24"/>
          <w:rtl/>
        </w:rPr>
        <w:t>ועדת המכרזים תהיה רשאית עפ"י שיקול דעתה לבצע הליך תחרותי נוסף ביחס למחיר ההצעה, בהתקיים אחד או יותר מהתנאים הבאים:</w:t>
      </w:r>
    </w:p>
    <w:p w:rsidR="005A6AB0" w:rsidRPr="005A6AB0" w:rsidRDefault="005A6AB0" w:rsidP="00C03B7B">
      <w:pPr>
        <w:spacing w:after="0" w:line="360" w:lineRule="auto"/>
        <w:ind w:left="1650"/>
        <w:jc w:val="both"/>
        <w:rPr>
          <w:rFonts w:ascii="Times New Roman" w:hAnsi="Times New Roman" w:cs="David"/>
          <w:sz w:val="24"/>
          <w:szCs w:val="24"/>
        </w:rPr>
      </w:pPr>
      <w:r w:rsidRPr="005A6AB0">
        <w:rPr>
          <w:rFonts w:ascii="Times New Roman" w:hAnsi="Times New Roman" w:cs="David" w:hint="cs"/>
          <w:sz w:val="24"/>
          <w:szCs w:val="24"/>
          <w:rtl/>
        </w:rPr>
        <w:t>היה ושתי הצעות או יותר ינוקדו בניקוד כללי דומה, בפער של עד 1.5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rsidR="005A6AB0" w:rsidRPr="005A6AB0" w:rsidRDefault="005A6AB0" w:rsidP="00C03B7B">
      <w:pPr>
        <w:spacing w:after="0" w:line="360" w:lineRule="auto"/>
        <w:ind w:left="1650"/>
        <w:rPr>
          <w:rFonts w:ascii="Times New Roman" w:hAnsi="Times New Roman" w:cs="David"/>
          <w:sz w:val="24"/>
          <w:szCs w:val="24"/>
        </w:rPr>
      </w:pPr>
      <w:r w:rsidRPr="005A6AB0">
        <w:rPr>
          <w:rFonts w:ascii="Times New Roman" w:hAnsi="Times New Roman" w:cs="David" w:hint="cs"/>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r w:rsidRPr="005A6AB0">
        <w:rPr>
          <w:rFonts w:ascii="Times New Roman" w:hAnsi="Times New Roman" w:cs="David" w:hint="cs"/>
          <w:sz w:val="24"/>
          <w:szCs w:val="24"/>
          <w:rtl/>
        </w:rPr>
        <w:br/>
      </w:r>
    </w:p>
    <w:p w:rsidR="005A6AB0" w:rsidRPr="005A6AB0" w:rsidRDefault="005A6AB0" w:rsidP="006E6FA9">
      <w:pPr>
        <w:numPr>
          <w:ilvl w:val="2"/>
          <w:numId w:val="9"/>
        </w:numPr>
        <w:spacing w:after="0" w:line="360" w:lineRule="auto"/>
        <w:ind w:left="1650" w:hanging="708"/>
        <w:jc w:val="both"/>
        <w:rPr>
          <w:rFonts w:ascii="Times New Roman" w:hAnsi="Times New Roman" w:cs="David"/>
          <w:b/>
          <w:bCs/>
          <w:sz w:val="24"/>
          <w:szCs w:val="24"/>
        </w:rPr>
      </w:pPr>
      <w:r w:rsidRPr="005A6AB0">
        <w:rPr>
          <w:rFonts w:ascii="Times New Roman" w:hAnsi="Times New Roman" w:cs="David" w:hint="cs"/>
          <w:b/>
          <w:bCs/>
          <w:sz w:val="24"/>
          <w:szCs w:val="24"/>
          <w:rtl/>
        </w:rPr>
        <w:t xml:space="preserve">שלב חמישי - סיכום הציונים ובחירת זוכה </w:t>
      </w:r>
    </w:p>
    <w:p w:rsidR="005A6AB0" w:rsidRPr="005A6AB0" w:rsidRDefault="005A6AB0" w:rsidP="006E6FA9">
      <w:pPr>
        <w:overflowPunct w:val="0"/>
        <w:autoSpaceDE w:val="0"/>
        <w:autoSpaceDN w:val="0"/>
        <w:adjustRightInd w:val="0"/>
        <w:spacing w:after="0" w:line="360" w:lineRule="auto"/>
        <w:ind w:left="1650"/>
        <w:contextualSpacing/>
        <w:jc w:val="both"/>
        <w:textAlignment w:val="baseline"/>
        <w:rPr>
          <w:rFonts w:ascii="Arial" w:hAnsi="Arial" w:cs="David"/>
          <w:sz w:val="24"/>
          <w:szCs w:val="24"/>
        </w:rPr>
      </w:pPr>
      <w:r w:rsidRPr="005A6AB0">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10.3 להלן, </w:t>
      </w:r>
      <w:r w:rsidRPr="005A6AB0">
        <w:rPr>
          <w:rFonts w:ascii="Times New Roman" w:hAnsi="Times New Roman" w:cs="David" w:hint="cs"/>
          <w:b/>
          <w:bCs/>
          <w:sz w:val="24"/>
          <w:szCs w:val="24"/>
          <w:rtl/>
        </w:rPr>
        <w:t>תיקבע כהצעה הזוכה</w:t>
      </w:r>
      <w:r w:rsidRPr="005A6AB0">
        <w:rPr>
          <w:rFonts w:ascii="Times New Roman" w:hAnsi="Times New Roman" w:cs="David" w:hint="cs"/>
          <w:sz w:val="24"/>
          <w:szCs w:val="24"/>
          <w:rtl/>
        </w:rPr>
        <w:t xml:space="preserve">. </w:t>
      </w:r>
    </w:p>
    <w:p w:rsidR="005A6AB0" w:rsidRPr="005A6AB0" w:rsidRDefault="005A6AB0" w:rsidP="006E6FA9">
      <w:pPr>
        <w:spacing w:after="0" w:line="360" w:lineRule="auto"/>
        <w:ind w:left="1650" w:firstLine="420"/>
        <w:jc w:val="both"/>
        <w:rPr>
          <w:rFonts w:ascii="Times New Roman" w:hAnsi="Times New Roman" w:cs="David"/>
          <w:b/>
          <w:bCs/>
          <w:sz w:val="24"/>
          <w:szCs w:val="24"/>
          <w:rtl/>
        </w:rPr>
      </w:pPr>
    </w:p>
    <w:p w:rsidR="005A6AB0" w:rsidRPr="005A6AB0" w:rsidRDefault="005A6AB0" w:rsidP="006E6FA9">
      <w:pPr>
        <w:spacing w:after="0" w:line="360" w:lineRule="auto"/>
        <w:ind w:left="1650"/>
        <w:jc w:val="both"/>
        <w:rPr>
          <w:rFonts w:ascii="Times New Roman" w:hAnsi="Times New Roman" w:cs="David"/>
          <w:b/>
          <w:bCs/>
          <w:sz w:val="24"/>
          <w:szCs w:val="24"/>
          <w:rtl/>
        </w:rPr>
      </w:pPr>
      <w:r w:rsidRPr="005A6AB0">
        <w:rPr>
          <w:rFonts w:ascii="Times New Roman" w:hAnsi="Times New Roman" w:cs="David" w:hint="cs"/>
          <w:b/>
          <w:bCs/>
          <w:sz w:val="24"/>
          <w:szCs w:val="24"/>
          <w:rtl/>
        </w:rPr>
        <w:t xml:space="preserve">עידוד נשים בעסקים- </w:t>
      </w:r>
      <w:r w:rsidRPr="005A6AB0">
        <w:rPr>
          <w:rFonts w:ascii="Times New Roman" w:hAnsi="Times New Roman" w:cs="David" w:hint="cs"/>
          <w:sz w:val="24"/>
          <w:szCs w:val="24"/>
          <w:rtl/>
        </w:rPr>
        <w:t>על מציע העונה על הדרישות לתיקון לחוק חובת מכרזים (מספר 15), התשס"ג–2002 (להלן –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5A6AB0" w:rsidRPr="005A6AB0" w:rsidRDefault="005A6AB0" w:rsidP="005A6AB0">
      <w:pPr>
        <w:overflowPunct w:val="0"/>
        <w:autoSpaceDE w:val="0"/>
        <w:autoSpaceDN w:val="0"/>
        <w:adjustRightInd w:val="0"/>
        <w:spacing w:after="0" w:line="360" w:lineRule="auto"/>
        <w:ind w:left="3168"/>
        <w:contextualSpacing/>
        <w:jc w:val="both"/>
        <w:textAlignment w:val="baseline"/>
        <w:rPr>
          <w:rFonts w:ascii="Arial" w:hAnsi="Arial" w:cs="David"/>
          <w:sz w:val="24"/>
          <w:szCs w:val="24"/>
        </w:rPr>
      </w:pPr>
    </w:p>
    <w:p w:rsidR="005A6AB0" w:rsidRPr="005A6AB0" w:rsidRDefault="005A6AB0" w:rsidP="004D29D3">
      <w:pPr>
        <w:numPr>
          <w:ilvl w:val="1"/>
          <w:numId w:val="9"/>
        </w:numPr>
        <w:spacing w:after="0" w:line="360" w:lineRule="auto"/>
        <w:ind w:left="942" w:hanging="567"/>
        <w:jc w:val="both"/>
        <w:rPr>
          <w:rFonts w:ascii="Times New Roman" w:hAnsi="Times New Roman" w:cs="David"/>
          <w:sz w:val="24"/>
          <w:szCs w:val="24"/>
          <w:u w:val="single"/>
          <w:rtl/>
        </w:rPr>
      </w:pPr>
      <w:r w:rsidRPr="005A6AB0">
        <w:rPr>
          <w:rFonts w:ascii="Times New Roman" w:hAnsi="Times New Roman" w:cs="David" w:hint="cs"/>
          <w:b/>
          <w:bCs/>
          <w:sz w:val="24"/>
          <w:szCs w:val="24"/>
          <w:u w:val="single"/>
          <w:rtl/>
        </w:rPr>
        <w:lastRenderedPageBreak/>
        <w:t>הוראות בנוגע לבחירת הספק הזוכה במכרז</w:t>
      </w:r>
    </w:p>
    <w:p w:rsidR="005A6AB0" w:rsidRPr="005A6AB0" w:rsidRDefault="005A6AB0" w:rsidP="004D29D3">
      <w:pPr>
        <w:numPr>
          <w:ilvl w:val="2"/>
          <w:numId w:val="9"/>
        </w:numPr>
        <w:spacing w:after="0" w:line="360" w:lineRule="auto"/>
        <w:ind w:left="1934" w:hanging="992"/>
        <w:jc w:val="both"/>
        <w:rPr>
          <w:rFonts w:ascii="Times New Roman" w:hAnsi="Times New Roman" w:cs="David"/>
          <w:sz w:val="24"/>
          <w:szCs w:val="24"/>
          <w:rtl/>
        </w:rPr>
      </w:pPr>
      <w:r w:rsidRPr="005A6AB0">
        <w:rPr>
          <w:rFonts w:ascii="Times New Roman" w:hAnsi="Times New Roman" w:cs="David" w:hint="cs"/>
          <w:sz w:val="24"/>
          <w:szCs w:val="24"/>
          <w:rtl/>
        </w:rPr>
        <w:t>המשרד שומר לעצמו את הזכות להחליט שלא לבחור זוכה כלשהו למכרז ו/או לבטל את המכרז ו/או לפרסם מכרז חדש. עורך המכרז לא יהיה חייב לפצות מי מהמציעים באחד המקרים המתוארים לעיל, בכל צורה שהיא.</w:t>
      </w:r>
    </w:p>
    <w:p w:rsidR="005A6AB0" w:rsidRPr="005A6AB0" w:rsidRDefault="005A6AB0" w:rsidP="004D29D3">
      <w:pPr>
        <w:numPr>
          <w:ilvl w:val="2"/>
          <w:numId w:val="9"/>
        </w:numPr>
        <w:spacing w:after="0" w:line="360" w:lineRule="auto"/>
        <w:ind w:left="1934" w:hanging="992"/>
        <w:jc w:val="both"/>
        <w:rPr>
          <w:rFonts w:ascii="Times New Roman" w:hAnsi="Times New Roman" w:cs="David"/>
          <w:sz w:val="24"/>
          <w:szCs w:val="24"/>
        </w:rPr>
      </w:pPr>
      <w:r w:rsidRPr="005A6AB0">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5A6AB0" w:rsidRPr="005A6AB0" w:rsidRDefault="005A6AB0" w:rsidP="004D29D3">
      <w:pPr>
        <w:numPr>
          <w:ilvl w:val="2"/>
          <w:numId w:val="9"/>
        </w:numPr>
        <w:spacing w:after="0" w:line="360" w:lineRule="auto"/>
        <w:ind w:left="1934" w:hanging="992"/>
        <w:jc w:val="both"/>
        <w:rPr>
          <w:rFonts w:ascii="Times New Roman" w:hAnsi="Times New Roman" w:cs="David"/>
          <w:sz w:val="24"/>
          <w:szCs w:val="24"/>
        </w:rPr>
      </w:pPr>
      <w:r w:rsidRPr="005A6AB0">
        <w:rPr>
          <w:rFonts w:ascii="Times New Roman" w:hAnsi="Times New Roman" w:cs="David" w:hint="cs"/>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5A6AB0" w:rsidRPr="005A6AB0" w:rsidRDefault="005A6AB0" w:rsidP="004D29D3">
      <w:pPr>
        <w:numPr>
          <w:ilvl w:val="2"/>
          <w:numId w:val="9"/>
        </w:numPr>
        <w:spacing w:after="0" w:line="360" w:lineRule="auto"/>
        <w:ind w:left="1934" w:hanging="992"/>
        <w:jc w:val="both"/>
        <w:rPr>
          <w:rFonts w:ascii="Times New Roman" w:hAnsi="Times New Roman" w:cs="David"/>
          <w:sz w:val="24"/>
          <w:szCs w:val="24"/>
        </w:rPr>
      </w:pPr>
      <w:r w:rsidRPr="005A6AB0">
        <w:rPr>
          <w:rFonts w:ascii="Times New Roman" w:hAnsi="Times New Roman" w:cs="David" w:hint="cs"/>
          <w:sz w:val="24"/>
          <w:szCs w:val="24"/>
          <w:rtl/>
        </w:rPr>
        <w:t xml:space="preserve">המשרד לא מתחייב לסיים את הליכי המכרז ולקבוע זוכה בתוך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5A6AB0" w:rsidRPr="005A6AB0" w:rsidRDefault="005A6AB0" w:rsidP="004D29D3">
      <w:pPr>
        <w:numPr>
          <w:ilvl w:val="2"/>
          <w:numId w:val="9"/>
        </w:numPr>
        <w:spacing w:after="0" w:line="360" w:lineRule="auto"/>
        <w:ind w:left="1934" w:hanging="992"/>
        <w:jc w:val="both"/>
        <w:rPr>
          <w:rFonts w:ascii="Times New Roman" w:hAnsi="Times New Roman" w:cs="David"/>
          <w:sz w:val="24"/>
          <w:szCs w:val="24"/>
        </w:rPr>
      </w:pPr>
      <w:r w:rsidRPr="005A6AB0">
        <w:rPr>
          <w:rFonts w:ascii="Times New Roman" w:hAnsi="Times New Roman" w:cs="David" w:hint="cs"/>
          <w:sz w:val="24"/>
          <w:szCs w:val="24"/>
          <w:rtl/>
        </w:rPr>
        <w:t>מבלי לגרוע מהאמור לעיל ומכל סעד או זכות המוקנית למשרד,</w:t>
      </w:r>
      <w:r w:rsidRPr="005A6AB0">
        <w:rPr>
          <w:rFonts w:ascii="Times New Roman" w:hAnsi="Times New Roman" w:cs="David"/>
          <w:sz w:val="24"/>
          <w:szCs w:val="24"/>
        </w:rPr>
        <w:t xml:space="preserve"> </w:t>
      </w:r>
      <w:r w:rsidRPr="005A6AB0">
        <w:rPr>
          <w:rFonts w:ascii="Times New Roman" w:hAnsi="Times New Roman" w:cs="David" w:hint="cs"/>
          <w:sz w:val="24"/>
          <w:szCs w:val="24"/>
          <w:rtl/>
        </w:rPr>
        <w:t>ההצעות</w:t>
      </w:r>
      <w:r w:rsidRPr="005A6AB0">
        <w:rPr>
          <w:rFonts w:ascii="Times New Roman" w:hAnsi="Times New Roman" w:cs="David"/>
          <w:sz w:val="24"/>
          <w:szCs w:val="24"/>
        </w:rPr>
        <w:t xml:space="preserve"> </w:t>
      </w:r>
      <w:r w:rsidRPr="005A6AB0">
        <w:rPr>
          <w:rFonts w:ascii="Times New Roman" w:hAnsi="Times New Roman" w:cs="David" w:hint="cs"/>
          <w:sz w:val="24"/>
          <w:szCs w:val="24"/>
          <w:rtl/>
        </w:rPr>
        <w:t xml:space="preserve">המפסידות תעמודנה בתוקפן 90 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 </w:t>
      </w:r>
    </w:p>
    <w:p w:rsidR="005A6AB0" w:rsidRPr="005A6AB0" w:rsidRDefault="005A6AB0" w:rsidP="004D29D3">
      <w:pPr>
        <w:numPr>
          <w:ilvl w:val="2"/>
          <w:numId w:val="9"/>
        </w:numPr>
        <w:spacing w:after="0" w:line="360" w:lineRule="auto"/>
        <w:ind w:left="1934" w:hanging="992"/>
        <w:jc w:val="both"/>
        <w:rPr>
          <w:rFonts w:ascii="Times New Roman" w:hAnsi="Times New Roman" w:cs="David"/>
          <w:sz w:val="24"/>
          <w:szCs w:val="24"/>
        </w:rPr>
      </w:pPr>
      <w:r w:rsidRPr="005A6AB0">
        <w:rPr>
          <w:rFonts w:ascii="Times New Roman" w:hAnsi="Times New Roman" w:cs="David" w:hint="cs"/>
          <w:sz w:val="24"/>
          <w:szCs w:val="24"/>
          <w:rtl/>
        </w:rPr>
        <w:t>אין באמור לעיל כדי לגרוע מכל זכות הקיימת למשרד.</w:t>
      </w:r>
    </w:p>
    <w:p w:rsidR="005A6AB0" w:rsidRPr="005A6AB0" w:rsidRDefault="005A6AB0" w:rsidP="005A6AB0">
      <w:pPr>
        <w:spacing w:after="0" w:line="360" w:lineRule="auto"/>
        <w:ind w:left="2460"/>
        <w:jc w:val="both"/>
        <w:rPr>
          <w:rFonts w:ascii="Times New Roman" w:hAnsi="Times New Roman" w:cs="David"/>
          <w:sz w:val="24"/>
          <w:szCs w:val="24"/>
        </w:rPr>
      </w:pPr>
    </w:p>
    <w:p w:rsidR="005A6AB0" w:rsidRPr="005A6AB0" w:rsidRDefault="005A6AB0" w:rsidP="00BF4506">
      <w:pPr>
        <w:numPr>
          <w:ilvl w:val="1"/>
          <w:numId w:val="9"/>
        </w:numPr>
        <w:spacing w:after="0" w:line="360" w:lineRule="auto"/>
        <w:ind w:left="942" w:hanging="567"/>
        <w:jc w:val="both"/>
        <w:rPr>
          <w:rFonts w:ascii="Times New Roman" w:hAnsi="Times New Roman" w:cs="David"/>
          <w:b/>
          <w:bCs/>
          <w:sz w:val="24"/>
          <w:szCs w:val="24"/>
          <w:u w:val="single"/>
        </w:rPr>
      </w:pPr>
      <w:r w:rsidRPr="005A6AB0">
        <w:rPr>
          <w:rFonts w:ascii="Times New Roman" w:hAnsi="Times New Roman" w:cs="David" w:hint="cs"/>
          <w:b/>
          <w:bCs/>
          <w:sz w:val="24"/>
          <w:szCs w:val="24"/>
          <w:u w:val="single"/>
          <w:rtl/>
        </w:rPr>
        <w:t>חילוט/ הארכת/ החזרת ערבות הצעה</w:t>
      </w:r>
    </w:p>
    <w:p w:rsidR="005A6AB0" w:rsidRPr="005A6AB0" w:rsidRDefault="005A6AB0" w:rsidP="00BF4506">
      <w:pPr>
        <w:numPr>
          <w:ilvl w:val="2"/>
          <w:numId w:val="9"/>
        </w:numPr>
        <w:spacing w:after="0" w:line="360" w:lineRule="auto"/>
        <w:ind w:left="1650" w:hanging="708"/>
        <w:jc w:val="both"/>
        <w:rPr>
          <w:rFonts w:ascii="Times New Roman" w:hAnsi="Times New Roman" w:cs="David"/>
          <w:sz w:val="24"/>
          <w:szCs w:val="24"/>
          <w:rtl/>
        </w:rPr>
      </w:pPr>
      <w:r w:rsidRPr="005A6AB0">
        <w:rPr>
          <w:rFonts w:ascii="Times New Roman" w:hAnsi="Times New Roman" w:cs="David" w:hint="cs"/>
          <w:sz w:val="24"/>
          <w:szCs w:val="24"/>
          <w:rtl/>
        </w:rPr>
        <w:t>ועדת המכרזים תהיה רשאית לחלט את הערבות, כולה או חלקה, לאחר שנתנה למציע הזדמנות להשמיע טענותיו בהתקיים, בין היתר אחד או יותר מהמפורט להלן:</w:t>
      </w:r>
    </w:p>
    <w:p w:rsidR="005A6AB0" w:rsidRPr="005A6AB0" w:rsidRDefault="005A6AB0" w:rsidP="00BF4506">
      <w:pPr>
        <w:numPr>
          <w:ilvl w:val="3"/>
          <w:numId w:val="9"/>
        </w:numPr>
        <w:spacing w:after="0" w:line="360" w:lineRule="auto"/>
        <w:ind w:left="2926" w:hanging="1276"/>
        <w:rPr>
          <w:rFonts w:ascii="Times New Roman" w:hAnsi="Times New Roman" w:cs="David"/>
          <w:sz w:val="24"/>
          <w:szCs w:val="24"/>
        </w:rPr>
      </w:pPr>
      <w:r w:rsidRPr="005A6AB0">
        <w:rPr>
          <w:rFonts w:ascii="Times New Roman" w:hAnsi="Times New Roman" w:cs="David" w:hint="cs"/>
          <w:sz w:val="24"/>
          <w:szCs w:val="24"/>
          <w:rtl/>
        </w:rPr>
        <w:t>המציע נהג במהלך המכרז בעורמה, בתכסיסנות או בחוסר ניקיון כפיים.</w:t>
      </w:r>
    </w:p>
    <w:p w:rsidR="005A6AB0" w:rsidRPr="005A6AB0" w:rsidRDefault="005A6AB0" w:rsidP="00BF4506">
      <w:pPr>
        <w:numPr>
          <w:ilvl w:val="3"/>
          <w:numId w:val="9"/>
        </w:numPr>
        <w:spacing w:after="0" w:line="360" w:lineRule="auto"/>
        <w:ind w:left="2926" w:hanging="1276"/>
        <w:rPr>
          <w:rFonts w:ascii="Times New Roman" w:hAnsi="Times New Roman" w:cs="David"/>
          <w:sz w:val="24"/>
          <w:szCs w:val="24"/>
        </w:rPr>
      </w:pPr>
      <w:r w:rsidRPr="005A6AB0">
        <w:rPr>
          <w:rFonts w:ascii="Times New Roman" w:hAnsi="Times New Roman" w:cs="David" w:hint="cs"/>
          <w:sz w:val="24"/>
          <w:szCs w:val="24"/>
          <w:rtl/>
        </w:rPr>
        <w:t>מציע מסר לוועדת המכרזים מידע מטעה או מידע מהותי בלתי מדויק.</w:t>
      </w:r>
    </w:p>
    <w:p w:rsidR="005A6AB0" w:rsidRPr="005A6AB0" w:rsidRDefault="005A6AB0" w:rsidP="00BF4506">
      <w:pPr>
        <w:numPr>
          <w:ilvl w:val="3"/>
          <w:numId w:val="9"/>
        </w:numPr>
        <w:spacing w:after="0" w:line="360" w:lineRule="auto"/>
        <w:ind w:left="2926" w:hanging="1276"/>
        <w:rPr>
          <w:rFonts w:ascii="Times New Roman" w:hAnsi="Times New Roman" w:cs="David"/>
          <w:sz w:val="24"/>
          <w:szCs w:val="24"/>
        </w:rPr>
      </w:pPr>
      <w:r w:rsidRPr="005A6AB0">
        <w:rPr>
          <w:rFonts w:ascii="Times New Roman" w:hAnsi="Times New Roman" w:cs="David" w:hint="cs"/>
          <w:sz w:val="24"/>
          <w:szCs w:val="24"/>
          <w:rtl/>
        </w:rPr>
        <w:t>מציע חזר בו מהצעתו שהגיש למכרז לאחר חלוף המועד להגשת הצעות במסגרת המכרז,    ובכפוף לאמור בסעיף 7.3.5 לעיל.</w:t>
      </w:r>
    </w:p>
    <w:p w:rsidR="005A6AB0" w:rsidRPr="005A6AB0" w:rsidRDefault="005A6AB0" w:rsidP="00BF4506">
      <w:pPr>
        <w:numPr>
          <w:ilvl w:val="3"/>
          <w:numId w:val="9"/>
        </w:numPr>
        <w:spacing w:after="0" w:line="360" w:lineRule="auto"/>
        <w:ind w:left="2926" w:hanging="1276"/>
        <w:rPr>
          <w:rFonts w:ascii="Times New Roman" w:hAnsi="Times New Roman" w:cs="David"/>
          <w:sz w:val="24"/>
          <w:szCs w:val="24"/>
        </w:rPr>
      </w:pPr>
      <w:r w:rsidRPr="005A6AB0">
        <w:rPr>
          <w:rFonts w:ascii="Times New Roman" w:hAnsi="Times New Roman" w:cs="David" w:hint="cs"/>
          <w:sz w:val="24"/>
          <w:szCs w:val="24"/>
          <w:rtl/>
        </w:rPr>
        <w:t xml:space="preserve">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w:t>
      </w:r>
      <w:r w:rsidRPr="005A6AB0">
        <w:rPr>
          <w:rFonts w:ascii="Times New Roman" w:hAnsi="Times New Roman" w:cs="David" w:hint="cs"/>
          <w:sz w:val="24"/>
          <w:szCs w:val="24"/>
          <w:rtl/>
        </w:rPr>
        <w:lastRenderedPageBreak/>
        <w:t>והמצאת הנספחים לו, חתומים כנדרש, בתוך פרק הזמן שנקבע בסעיף 1.</w:t>
      </w:r>
    </w:p>
    <w:p w:rsidR="005A6AB0" w:rsidRPr="005A6AB0" w:rsidRDefault="005A6AB0" w:rsidP="00BF4506">
      <w:pPr>
        <w:numPr>
          <w:ilvl w:val="2"/>
          <w:numId w:val="9"/>
        </w:numPr>
        <w:spacing w:after="0" w:line="360" w:lineRule="auto"/>
        <w:ind w:left="1367" w:hanging="425"/>
        <w:rPr>
          <w:rFonts w:ascii="Times New Roman" w:hAnsi="Times New Roman" w:cs="David"/>
          <w:sz w:val="24"/>
          <w:szCs w:val="24"/>
          <w:rtl/>
        </w:rPr>
      </w:pPr>
      <w:r w:rsidRPr="005A6AB0">
        <w:rPr>
          <w:rFonts w:ascii="Times New Roman" w:hAnsi="Times New Roman" w:cs="David" w:hint="cs"/>
          <w:sz w:val="24"/>
          <w:szCs w:val="24"/>
          <w:rtl/>
        </w:rPr>
        <w:t xml:space="preserve">הערבות תוחזר למציעים שלא זכו במכרז לאחר סיום הליכי המכרז או עם </w:t>
      </w:r>
      <w:r w:rsidR="00BF4506">
        <w:rPr>
          <w:rFonts w:ascii="Times New Roman" w:hAnsi="Times New Roman" w:cs="David" w:hint="cs"/>
          <w:sz w:val="24"/>
          <w:szCs w:val="24"/>
          <w:rtl/>
        </w:rPr>
        <w:t xml:space="preserve"> </w:t>
      </w:r>
      <w:r w:rsidR="00BF4506">
        <w:rPr>
          <w:rFonts w:ascii="Times New Roman" w:hAnsi="Times New Roman" w:cs="David"/>
          <w:sz w:val="24"/>
          <w:szCs w:val="24"/>
          <w:rtl/>
        </w:rPr>
        <w:br/>
      </w:r>
      <w:r w:rsidR="00BF4506">
        <w:rPr>
          <w:rFonts w:ascii="Times New Roman" w:hAnsi="Times New Roman" w:cs="David" w:hint="cs"/>
          <w:sz w:val="24"/>
          <w:szCs w:val="24"/>
          <w:rtl/>
        </w:rPr>
        <w:t xml:space="preserve">  </w:t>
      </w:r>
      <w:r w:rsidRPr="005A6AB0">
        <w:rPr>
          <w:rFonts w:ascii="Times New Roman" w:hAnsi="Times New Roman" w:cs="David" w:hint="cs"/>
          <w:sz w:val="24"/>
          <w:szCs w:val="24"/>
          <w:rtl/>
        </w:rPr>
        <w:t xml:space="preserve">פקיעת הערבות או עם חתימת ההסכם עם הזוכה במכרז, לפי המוקדם מביניהם. </w:t>
      </w:r>
    </w:p>
    <w:p w:rsidR="005A6AB0" w:rsidRPr="005A6AB0" w:rsidRDefault="005A6AB0" w:rsidP="00BF4506">
      <w:pPr>
        <w:numPr>
          <w:ilvl w:val="2"/>
          <w:numId w:val="9"/>
        </w:numPr>
        <w:spacing w:after="0" w:line="360" w:lineRule="auto"/>
        <w:ind w:left="1367" w:hanging="425"/>
        <w:rPr>
          <w:rFonts w:ascii="Times New Roman" w:hAnsi="Times New Roman" w:cs="David"/>
          <w:sz w:val="24"/>
          <w:szCs w:val="24"/>
          <w:rtl/>
        </w:rPr>
      </w:pPr>
      <w:r w:rsidRPr="005A6AB0">
        <w:rPr>
          <w:rFonts w:ascii="Times New Roman" w:hAnsi="Times New Roman" w:cs="David" w:hint="cs"/>
          <w:sz w:val="24"/>
          <w:szCs w:val="24"/>
          <w:rtl/>
        </w:rPr>
        <w:t xml:space="preserve">ועדת המכרזים תהיה רשאית לדרוש הארכות תוקף הערבות, כל עוד לא </w:t>
      </w:r>
      <w:r w:rsidR="00BF4506">
        <w:rPr>
          <w:rFonts w:ascii="Times New Roman" w:hAnsi="Times New Roman" w:cs="David" w:hint="cs"/>
          <w:sz w:val="24"/>
          <w:szCs w:val="24"/>
          <w:rtl/>
        </w:rPr>
        <w:t xml:space="preserve">  </w:t>
      </w:r>
      <w:r w:rsidR="00BF4506">
        <w:rPr>
          <w:rFonts w:ascii="Times New Roman" w:hAnsi="Times New Roman" w:cs="David"/>
          <w:sz w:val="24"/>
          <w:szCs w:val="24"/>
          <w:rtl/>
        </w:rPr>
        <w:br/>
      </w:r>
      <w:r w:rsidR="00BF4506">
        <w:rPr>
          <w:rFonts w:ascii="Times New Roman" w:hAnsi="Times New Roman" w:cs="David" w:hint="cs"/>
          <w:sz w:val="24"/>
          <w:szCs w:val="24"/>
          <w:rtl/>
        </w:rPr>
        <w:t xml:space="preserve">  </w:t>
      </w:r>
      <w:r w:rsidRPr="005A6AB0">
        <w:rPr>
          <w:rFonts w:ascii="Times New Roman" w:hAnsi="Times New Roman" w:cs="David" w:hint="cs"/>
          <w:sz w:val="24"/>
          <w:szCs w:val="24"/>
          <w:rtl/>
        </w:rPr>
        <w:t>התקבלה החלטה בדבר זוכה במכרז. הארכת הערבות תעשה על חשבון המציע.</w:t>
      </w:r>
    </w:p>
    <w:p w:rsidR="005A6AB0" w:rsidRPr="005A6AB0" w:rsidRDefault="005A6AB0" w:rsidP="00BF4506">
      <w:pPr>
        <w:numPr>
          <w:ilvl w:val="2"/>
          <w:numId w:val="9"/>
        </w:numPr>
        <w:spacing w:after="0" w:line="360" w:lineRule="auto"/>
        <w:ind w:left="1367" w:hanging="425"/>
        <w:rPr>
          <w:rFonts w:ascii="Times New Roman" w:hAnsi="Times New Roman" w:cs="David"/>
          <w:sz w:val="24"/>
          <w:szCs w:val="24"/>
        </w:rPr>
      </w:pPr>
      <w:r w:rsidRPr="005A6AB0">
        <w:rPr>
          <w:rFonts w:ascii="Times New Roman" w:hAnsi="Times New Roman" w:cs="David" w:hint="cs"/>
          <w:sz w:val="24"/>
          <w:szCs w:val="24"/>
          <w:rtl/>
        </w:rPr>
        <w:t xml:space="preserve">מובהר כי אין בחילוט הערבות כדי למנוע מהמשרד להעלות כל טענה ולדרוש כל </w:t>
      </w:r>
      <w:r w:rsidR="00BF4506">
        <w:rPr>
          <w:rFonts w:ascii="Times New Roman" w:hAnsi="Times New Roman" w:cs="David" w:hint="cs"/>
          <w:sz w:val="24"/>
          <w:szCs w:val="24"/>
          <w:rtl/>
        </w:rPr>
        <w:t xml:space="preserve">  </w:t>
      </w:r>
      <w:r w:rsidR="00BF4506">
        <w:rPr>
          <w:rFonts w:ascii="Times New Roman" w:hAnsi="Times New Roman" w:cs="David"/>
          <w:sz w:val="24"/>
          <w:szCs w:val="24"/>
          <w:rtl/>
        </w:rPr>
        <w:br/>
      </w:r>
      <w:r w:rsidR="00BF4506">
        <w:rPr>
          <w:rFonts w:ascii="Times New Roman" w:hAnsi="Times New Roman" w:cs="David" w:hint="cs"/>
          <w:sz w:val="24"/>
          <w:szCs w:val="24"/>
          <w:rtl/>
        </w:rPr>
        <w:t xml:space="preserve">  </w:t>
      </w:r>
      <w:r w:rsidRPr="005A6AB0">
        <w:rPr>
          <w:rFonts w:ascii="Times New Roman" w:hAnsi="Times New Roman" w:cs="David" w:hint="cs"/>
          <w:sz w:val="24"/>
          <w:szCs w:val="24"/>
          <w:rtl/>
        </w:rPr>
        <w:t>סעד העומד לו עפ"י כל דין.</w:t>
      </w:r>
    </w:p>
    <w:p w:rsidR="005A6AB0" w:rsidRPr="005A6AB0" w:rsidRDefault="005A6AB0" w:rsidP="005A6AB0">
      <w:pPr>
        <w:spacing w:after="0" w:line="360" w:lineRule="auto"/>
        <w:ind w:left="1230"/>
        <w:jc w:val="both"/>
        <w:rPr>
          <w:rFonts w:ascii="Times New Roman" w:hAnsi="Times New Roman" w:cs="David"/>
          <w:sz w:val="24"/>
          <w:szCs w:val="24"/>
        </w:rPr>
      </w:pPr>
    </w:p>
    <w:p w:rsidR="005A6AB0" w:rsidRPr="005A6AB0" w:rsidRDefault="005A6AB0" w:rsidP="003D6013">
      <w:pPr>
        <w:numPr>
          <w:ilvl w:val="0"/>
          <w:numId w:val="7"/>
        </w:numPr>
        <w:overflowPunct w:val="0"/>
        <w:autoSpaceDE w:val="0"/>
        <w:autoSpaceDN w:val="0"/>
        <w:adjustRightInd w:val="0"/>
        <w:spacing w:after="0" w:line="360" w:lineRule="auto"/>
        <w:ind w:left="375" w:hanging="284"/>
        <w:contextualSpacing/>
        <w:textAlignment w:val="baseline"/>
        <w:rPr>
          <w:rFonts w:ascii="Arial" w:hAnsi="Arial" w:cs="David"/>
          <w:b/>
          <w:bCs/>
          <w:sz w:val="28"/>
          <w:szCs w:val="28"/>
          <w:u w:val="single"/>
          <w:rtl/>
        </w:rPr>
      </w:pPr>
      <w:r w:rsidRPr="005A6AB0">
        <w:rPr>
          <w:rFonts w:ascii="Arial" w:hAnsi="Arial" w:cs="David" w:hint="cs"/>
          <w:b/>
          <w:bCs/>
          <w:sz w:val="28"/>
          <w:szCs w:val="28"/>
          <w:u w:val="single"/>
          <w:rtl/>
        </w:rPr>
        <w:t>תנאים מוקדמים להשתתפות במכרז (תנאי סף)</w:t>
      </w:r>
    </w:p>
    <w:p w:rsidR="005A6AB0" w:rsidRPr="005A6AB0" w:rsidRDefault="005A6AB0" w:rsidP="005A6AB0">
      <w:pPr>
        <w:numPr>
          <w:ilvl w:val="1"/>
          <w:numId w:val="10"/>
        </w:numPr>
        <w:overflowPunct w:val="0"/>
        <w:autoSpaceDE w:val="0"/>
        <w:autoSpaceDN w:val="0"/>
        <w:adjustRightInd w:val="0"/>
        <w:spacing w:after="0" w:line="360" w:lineRule="auto"/>
        <w:contextualSpacing/>
        <w:textAlignment w:val="baseline"/>
        <w:rPr>
          <w:rFonts w:ascii="Arial" w:hAnsi="Arial" w:cs="David"/>
          <w:b/>
          <w:bCs/>
          <w:sz w:val="24"/>
          <w:szCs w:val="24"/>
          <w:u w:val="single"/>
        </w:rPr>
      </w:pPr>
      <w:r w:rsidRPr="005A6AB0">
        <w:rPr>
          <w:rFonts w:ascii="Arial" w:hAnsi="Arial" w:cs="David" w:hint="cs"/>
          <w:b/>
          <w:bCs/>
          <w:sz w:val="24"/>
          <w:szCs w:val="24"/>
          <w:u w:val="single"/>
          <w:rtl/>
        </w:rPr>
        <w:t>ניהול ספרי חשבונות</w:t>
      </w:r>
    </w:p>
    <w:p w:rsidR="005A6AB0" w:rsidRPr="005A6AB0" w:rsidRDefault="005A6AB0" w:rsidP="005A6AB0">
      <w:pPr>
        <w:spacing w:after="0" w:line="360" w:lineRule="auto"/>
        <w:ind w:left="1356"/>
        <w:contextualSpacing/>
        <w:rPr>
          <w:rFonts w:ascii="Times New Roman" w:hAnsi="Times New Roman" w:cs="David"/>
          <w:sz w:val="24"/>
          <w:szCs w:val="24"/>
        </w:rPr>
      </w:pPr>
      <w:r w:rsidRPr="005A6AB0">
        <w:rPr>
          <w:rFonts w:ascii="Times New Roman" w:hAnsi="Times New Roman" w:cs="David" w:hint="cs"/>
          <w:sz w:val="24"/>
          <w:szCs w:val="24"/>
          <w:rtl/>
        </w:rPr>
        <w:t xml:space="preserve">המציע מנהל פנקסי חשבונות ורשומות על פי פקודת מס הכנסה [נוסח חדש] וחוק מס ערך מוסף, תשל"ו-1975 או שהוא פטור מלנהלם וכן נוהג לדווח לפקיד השומה על הכנסותיו ולמנהל המכס על עסקאות שמוטל עליהן מס לפי חוק מס ערך מוסף. </w:t>
      </w:r>
    </w:p>
    <w:p w:rsidR="005A6AB0" w:rsidRPr="005A6AB0" w:rsidRDefault="005A6AB0" w:rsidP="005A6AB0">
      <w:pPr>
        <w:numPr>
          <w:ilvl w:val="1"/>
          <w:numId w:val="10"/>
        </w:numPr>
        <w:overflowPunct w:val="0"/>
        <w:autoSpaceDE w:val="0"/>
        <w:autoSpaceDN w:val="0"/>
        <w:adjustRightInd w:val="0"/>
        <w:spacing w:after="0" w:line="360" w:lineRule="auto"/>
        <w:contextualSpacing/>
        <w:textAlignment w:val="baseline"/>
        <w:rPr>
          <w:rFonts w:ascii="Arial" w:hAnsi="Arial" w:cs="David"/>
          <w:b/>
          <w:bCs/>
          <w:sz w:val="24"/>
          <w:szCs w:val="24"/>
          <w:u w:val="single"/>
          <w:rtl/>
        </w:rPr>
      </w:pPr>
      <w:r w:rsidRPr="005A6AB0">
        <w:rPr>
          <w:rFonts w:ascii="Arial" w:hAnsi="Arial" w:cs="David" w:hint="cs"/>
          <w:b/>
          <w:bCs/>
          <w:sz w:val="24"/>
          <w:szCs w:val="24"/>
          <w:u w:val="single"/>
          <w:rtl/>
        </w:rPr>
        <w:t xml:space="preserve">חובת רישום ו/או צורת התאגדות </w:t>
      </w:r>
    </w:p>
    <w:p w:rsidR="005A6AB0" w:rsidRPr="005A6AB0" w:rsidRDefault="005A6AB0" w:rsidP="003D6013">
      <w:pPr>
        <w:numPr>
          <w:ilvl w:val="2"/>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6AB0">
        <w:rPr>
          <w:rFonts w:ascii="Times New Roman" w:hAnsi="Times New Roman" w:cs="David" w:hint="cs"/>
          <w:sz w:val="24"/>
          <w:szCs w:val="24"/>
          <w:rtl/>
        </w:rPr>
        <w:t xml:space="preserve"> על המציע להיות בעת הגשת ההצעה תאגיד הרשום בכל מרשם המתנהל לפי דין או שותפות לא רשומה או עוסק מורשה</w:t>
      </w:r>
      <w:r w:rsidRPr="005A6AB0">
        <w:rPr>
          <w:rFonts w:cs="Times New Roman" w:hint="cs"/>
          <w:sz w:val="16"/>
          <w:szCs w:val="16"/>
          <w:rtl/>
          <w:lang w:val="x-none" w:eastAsia="x-none"/>
        </w:rPr>
        <w:t xml:space="preserve"> </w:t>
      </w:r>
    </w:p>
    <w:p w:rsidR="005A6AB0" w:rsidRPr="005A6AB0" w:rsidRDefault="005A6AB0" w:rsidP="003D6013">
      <w:pPr>
        <w:numPr>
          <w:ilvl w:val="2"/>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6AB0">
        <w:rPr>
          <w:rFonts w:ascii="Times New Roman" w:hAnsi="Times New Roman" w:cs="David" w:hint="cs"/>
          <w:sz w:val="24"/>
          <w:szCs w:val="24"/>
          <w:rtl/>
        </w:rPr>
        <w:t xml:space="preserve"> אם המציע חברה או שותפות - הוא אינו חייב בחובות אגרה שנתית עבור השנים שקדמו לשנה בה מוגשת ההצעה.</w:t>
      </w:r>
    </w:p>
    <w:p w:rsidR="005A6AB0" w:rsidRPr="005A6AB0" w:rsidRDefault="005A6AB0" w:rsidP="003D6013">
      <w:pPr>
        <w:numPr>
          <w:ilvl w:val="2"/>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6AB0">
        <w:rPr>
          <w:rFonts w:ascii="Times New Roman" w:hAnsi="Times New Roman" w:cs="David" w:hint="cs"/>
          <w:sz w:val="24"/>
          <w:szCs w:val="24"/>
          <w:rtl/>
        </w:rPr>
        <w:t xml:space="preserve"> אם המציע חברה - 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5A6AB0">
        <w:rPr>
          <w:rFonts w:ascii="Times New Roman" w:hAnsi="Times New Roman" w:cs="Miriam" w:hint="cs"/>
          <w:sz w:val="20"/>
          <w:szCs w:val="28"/>
          <w:rtl/>
        </w:rPr>
        <w:t>.</w:t>
      </w:r>
    </w:p>
    <w:p w:rsidR="005A6AB0" w:rsidRPr="005A6AB0" w:rsidRDefault="005A6AB0" w:rsidP="005A6AB0">
      <w:pPr>
        <w:numPr>
          <w:ilvl w:val="1"/>
          <w:numId w:val="10"/>
        </w:numPr>
        <w:overflowPunct w:val="0"/>
        <w:autoSpaceDE w:val="0"/>
        <w:autoSpaceDN w:val="0"/>
        <w:adjustRightInd w:val="0"/>
        <w:spacing w:after="0" w:line="360" w:lineRule="auto"/>
        <w:contextualSpacing/>
        <w:textAlignment w:val="baseline"/>
        <w:rPr>
          <w:rFonts w:ascii="Arial" w:hAnsi="Arial" w:cs="David"/>
          <w:b/>
          <w:bCs/>
          <w:sz w:val="24"/>
          <w:szCs w:val="24"/>
          <w:u w:val="single"/>
        </w:rPr>
      </w:pPr>
      <w:r w:rsidRPr="005A6AB0">
        <w:rPr>
          <w:rFonts w:ascii="Arial" w:hAnsi="Arial" w:cs="David" w:hint="cs"/>
          <w:b/>
          <w:bCs/>
          <w:sz w:val="24"/>
          <w:szCs w:val="24"/>
          <w:u w:val="single"/>
          <w:rtl/>
        </w:rPr>
        <w:t>ערבות הצעה</w:t>
      </w:r>
    </w:p>
    <w:p w:rsidR="005A6AB0" w:rsidRPr="005A6AB0" w:rsidRDefault="005A6AB0" w:rsidP="003A3A4B">
      <w:pPr>
        <w:numPr>
          <w:ilvl w:val="2"/>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t xml:space="preserve"> על המציע לצרף להצעתו 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הכלכלה על שם המציע - בסכום של - 12,500 ₪ בתוקף עד ליום </w:t>
      </w:r>
      <w:r w:rsidR="003A3A4B">
        <w:rPr>
          <w:rFonts w:ascii="Times New Roman" w:hAnsi="Times New Roman" w:cs="David" w:hint="cs"/>
          <w:sz w:val="24"/>
          <w:szCs w:val="24"/>
          <w:rtl/>
        </w:rPr>
        <w:t>14.5.2014</w:t>
      </w:r>
      <w:r w:rsidRPr="005A6AB0">
        <w:rPr>
          <w:rFonts w:ascii="Times New Roman" w:hAnsi="Times New Roman" w:cs="David" w:hint="cs"/>
          <w:sz w:val="24"/>
          <w:szCs w:val="24"/>
          <w:rtl/>
        </w:rPr>
        <w:t xml:space="preserve">. הערבות תוגש בנוסח המפורט בנספח </w:t>
      </w:r>
      <w:r w:rsidRPr="005A6AB0">
        <w:rPr>
          <w:rFonts w:ascii="Times New Roman" w:hAnsi="Times New Roman" w:cs="David" w:hint="cs"/>
          <w:b/>
          <w:bCs/>
          <w:sz w:val="24"/>
          <w:szCs w:val="24"/>
          <w:rtl/>
        </w:rPr>
        <w:t>ג'</w:t>
      </w:r>
      <w:r w:rsidRPr="005A6AB0">
        <w:rPr>
          <w:rFonts w:ascii="Times New Roman" w:hAnsi="Times New Roman" w:cs="David" w:hint="cs"/>
          <w:sz w:val="24"/>
          <w:szCs w:val="24"/>
          <w:rtl/>
        </w:rPr>
        <w:t xml:space="preserve"> למכרז (להלן: "</w:t>
      </w:r>
      <w:r w:rsidRPr="005A6AB0">
        <w:rPr>
          <w:rFonts w:ascii="Times New Roman" w:hAnsi="Times New Roman" w:cs="David" w:hint="cs"/>
          <w:b/>
          <w:bCs/>
          <w:sz w:val="24"/>
          <w:szCs w:val="24"/>
          <w:rtl/>
        </w:rPr>
        <w:t>ערבות הצעה</w:t>
      </w:r>
      <w:r w:rsidRPr="005A6AB0">
        <w:rPr>
          <w:rFonts w:ascii="Times New Roman" w:hAnsi="Times New Roman" w:cs="David" w:hint="cs"/>
          <w:sz w:val="24"/>
          <w:szCs w:val="24"/>
          <w:rtl/>
        </w:rPr>
        <w:t>").</w:t>
      </w:r>
    </w:p>
    <w:p w:rsidR="005A6AB0" w:rsidRPr="005A6AB0" w:rsidRDefault="005A6AB0" w:rsidP="005A6AB0">
      <w:pPr>
        <w:numPr>
          <w:ilvl w:val="2"/>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t xml:space="preserve"> 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rsidR="003D6013" w:rsidRDefault="003D6013">
      <w:pPr>
        <w:bidi w:val="0"/>
        <w:rPr>
          <w:rFonts w:ascii="Times New Roman" w:hAnsi="Times New Roman" w:cs="David"/>
          <w:sz w:val="24"/>
          <w:szCs w:val="24"/>
          <w:rtl/>
        </w:rPr>
      </w:pPr>
      <w:r>
        <w:rPr>
          <w:rFonts w:ascii="Times New Roman" w:hAnsi="Times New Roman" w:cs="David"/>
          <w:sz w:val="24"/>
          <w:szCs w:val="24"/>
          <w:rtl/>
        </w:rPr>
        <w:br w:type="page"/>
      </w:r>
    </w:p>
    <w:p w:rsidR="005A6AB0" w:rsidRPr="005A6AB0" w:rsidRDefault="005A6AB0" w:rsidP="005A6AB0">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Pr>
      </w:pPr>
    </w:p>
    <w:p w:rsidR="005A6AB0" w:rsidRPr="005A6AB0" w:rsidRDefault="005A6AB0" w:rsidP="005A6AB0">
      <w:pPr>
        <w:numPr>
          <w:ilvl w:val="1"/>
          <w:numId w:val="10"/>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tl/>
        </w:rPr>
      </w:pPr>
      <w:r w:rsidRPr="005A6AB0">
        <w:rPr>
          <w:rFonts w:ascii="Arial" w:hAnsi="Arial" w:cs="David" w:hint="cs"/>
          <w:b/>
          <w:bCs/>
          <w:sz w:val="24"/>
          <w:szCs w:val="24"/>
          <w:u w:val="single"/>
          <w:rtl/>
        </w:rPr>
        <w:t>כישורי המציע ועמידתו בהוראות עפ"י דין</w:t>
      </w:r>
    </w:p>
    <w:p w:rsidR="005A6AB0" w:rsidRPr="005A6AB0" w:rsidRDefault="005A6AB0" w:rsidP="005A6AB0">
      <w:pPr>
        <w:numPr>
          <w:ilvl w:val="2"/>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6AB0">
        <w:rPr>
          <w:rFonts w:ascii="Arial" w:hAnsi="Arial" w:cs="David" w:hint="cs"/>
          <w:sz w:val="24"/>
          <w:szCs w:val="24"/>
          <w:rtl/>
        </w:rPr>
        <w:t>למציע רישיון בתוקף לעסוק כקבלן שירות כמשמעותו בחוק העסקת עובדים על ידי קבלני כוח אדם, תשנ"ו-</w:t>
      </w:r>
      <w:r w:rsidRPr="005A6AB0">
        <w:rPr>
          <w:rFonts w:ascii="Times New Roman" w:hAnsi="Times New Roman" w:cs="David" w:hint="cs"/>
          <w:sz w:val="24"/>
          <w:szCs w:val="24"/>
          <w:rtl/>
        </w:rPr>
        <w:t>1996.</w:t>
      </w:r>
    </w:p>
    <w:p w:rsidR="005A6AB0" w:rsidRPr="005A6AB0" w:rsidRDefault="005A6AB0" w:rsidP="005A6AB0">
      <w:pPr>
        <w:numPr>
          <w:ilvl w:val="2"/>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6AB0">
        <w:rPr>
          <w:rFonts w:ascii="Times New Roman" w:hAnsi="Times New Roman" w:cs="David" w:hint="cs"/>
          <w:sz w:val="24"/>
          <w:szCs w:val="24"/>
          <w:rtl/>
        </w:rPr>
        <w:t xml:space="preserve"> למציע רישיון תאגיד לארגון ומתן שרותי אבטחה/שמירה בתוקף על פי חוק חוקרים פרטיים ושירותי שמירה, התשל"ב-1972 מאת משרד המשפטים.</w:t>
      </w:r>
    </w:p>
    <w:p w:rsidR="005A6AB0" w:rsidRPr="005A6AB0" w:rsidRDefault="005A6AB0" w:rsidP="005A6AB0">
      <w:pPr>
        <w:numPr>
          <w:ilvl w:val="2"/>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6AB0">
        <w:rPr>
          <w:rFonts w:ascii="Arial" w:hAnsi="Arial" w:cs="David" w:hint="cs"/>
          <w:sz w:val="24"/>
          <w:szCs w:val="24"/>
          <w:rtl/>
        </w:rPr>
        <w:t>המציע ובעל זיקה אליו, כהגדרתו בחוק עסקאות גופים ציבוריים, תשל"ו- 1976, לא הורשע ביותר משתי עברות בגין הפרת חוקי העבודה המפורטים בנספח ב' להוראת תכ"ם- רשימת החוקים המפורטים בתוספת השלישית בחוק להגברת האכיפה של דיני העבודה, תשע"ב-2011 ב-3 השנים האחרונות ממועד ההרשעה האחרונה ועד המועד האחרון להגשת הצעות במכרז.</w:t>
      </w:r>
    </w:p>
    <w:p w:rsidR="005A6AB0" w:rsidRPr="005A6AB0" w:rsidRDefault="005A6AB0" w:rsidP="005A6AB0">
      <w:pPr>
        <w:numPr>
          <w:ilvl w:val="2"/>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6AB0">
        <w:rPr>
          <w:rFonts w:ascii="Times New Roman" w:hAnsi="Times New Roman" w:cs="David" w:hint="cs"/>
          <w:sz w:val="24"/>
          <w:szCs w:val="24"/>
          <w:rtl/>
        </w:rPr>
        <w:t>המציע הינו בעל ניסיון מוכח בתחום האבטחה הממלכתית במשך שנתיים לפחות במהלך 5 השנים שקדמו למועד האחרון להגשת הצעות במכרז זה .</w:t>
      </w:r>
    </w:p>
    <w:p w:rsidR="005A6AB0" w:rsidRPr="005A6AB0" w:rsidRDefault="005A6AB0" w:rsidP="005A6AB0">
      <w:pPr>
        <w:numPr>
          <w:ilvl w:val="2"/>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t>המציע עומד בדרישות כל תקן ישראלי רשמי בנושא ההתקשרות, לרבות תקן</w:t>
      </w:r>
      <w:r w:rsidRPr="005A6AB0">
        <w:rPr>
          <w:rFonts w:ascii="Times New Roman" w:hAnsi="Times New Roman" w:cs="David"/>
          <w:sz w:val="24"/>
          <w:szCs w:val="24"/>
        </w:rPr>
        <w:t xml:space="preserve"> </w:t>
      </w:r>
      <w:r w:rsidRPr="005A6AB0">
        <w:rPr>
          <w:rFonts w:ascii="Times New Roman" w:hAnsi="Times New Roman" w:cs="David" w:hint="cs"/>
          <w:sz w:val="24"/>
          <w:szCs w:val="24"/>
          <w:rtl/>
        </w:rPr>
        <w:t xml:space="preserve">9100  </w:t>
      </w:r>
      <w:r w:rsidRPr="005A6AB0">
        <w:rPr>
          <w:rFonts w:ascii="Times New Roman" w:hAnsi="Times New Roman" w:cs="David"/>
          <w:sz w:val="24"/>
          <w:szCs w:val="24"/>
        </w:rPr>
        <w:t>ISO</w:t>
      </w:r>
      <w:r w:rsidRPr="005A6AB0">
        <w:rPr>
          <w:rFonts w:ascii="Times New Roman" w:hAnsi="Times New Roman" w:cs="David" w:hint="cs"/>
          <w:sz w:val="24"/>
          <w:szCs w:val="24"/>
          <w:rtl/>
        </w:rPr>
        <w:t xml:space="preserve"> לפי חוק התקנים, התשי"ג-1953. </w:t>
      </w:r>
    </w:p>
    <w:p w:rsidR="005A6AB0" w:rsidRPr="005A6AB0" w:rsidRDefault="005A6AB0" w:rsidP="005A6AB0">
      <w:pPr>
        <w:numPr>
          <w:ilvl w:val="2"/>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t>המציע לא הורשע ביותר משתי עבירות לפי חוק עובדים זרים, תשנ"א-1991 ולפי חוק שכר מינימום, תשמ"ז-</w:t>
      </w:r>
      <w:r w:rsidRPr="005A6AB0">
        <w:rPr>
          <w:rFonts w:ascii="Times New Roman" w:hAnsi="Times New Roman" w:cs="David"/>
          <w:sz w:val="24"/>
          <w:szCs w:val="24"/>
        </w:rPr>
        <w:t xml:space="preserve"> </w:t>
      </w:r>
      <w:r w:rsidRPr="005A6AB0">
        <w:rPr>
          <w:rFonts w:ascii="Times New Roman" w:hAnsi="Times New Roman" w:cs="David" w:hint="cs"/>
          <w:sz w:val="24"/>
          <w:szCs w:val="24"/>
          <w:rtl/>
        </w:rPr>
        <w:t xml:space="preserve">1987. אם המציע הורשע ביותר משתי עבירות כאמור, ההרשעה האחרונה לא הייתה בשלוש השנים שקדמו למועד הגשת ההצעה. </w:t>
      </w:r>
    </w:p>
    <w:p w:rsidR="005A6AB0" w:rsidRPr="005A6AB0" w:rsidRDefault="005A6AB0" w:rsidP="005A6AB0">
      <w:pPr>
        <w:numPr>
          <w:ilvl w:val="2"/>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t>על המציע לא הוטלו עיצומים כספיים בשל יותר מ-6 הפרות בשנה האחרונה. לעניין פסקה זו יראו מספר הפרות שבשלהן הוטל עיצום כספי כהפרה אחת, אם ניתן אישור מנהל מינהל ההסדרה והאכיפה במשרד הכלכלה כי ההפרות בוצעו כלפי עובד אחד בתקופה אחת שעל בסיסה משתלם לו שכר.</w:t>
      </w:r>
    </w:p>
    <w:p w:rsidR="005A6AB0" w:rsidRPr="005A6AB0" w:rsidRDefault="005A6AB0" w:rsidP="005A6AB0">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5A6AB0" w:rsidRPr="005A6AB0" w:rsidRDefault="005A6AB0" w:rsidP="005A6AB0">
      <w:pPr>
        <w:numPr>
          <w:ilvl w:val="1"/>
          <w:numId w:val="10"/>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tl/>
        </w:rPr>
      </w:pPr>
      <w:r w:rsidRPr="005A6AB0">
        <w:rPr>
          <w:rFonts w:ascii="Arial" w:hAnsi="Arial" w:cs="David" w:hint="cs"/>
          <w:b/>
          <w:bCs/>
          <w:sz w:val="24"/>
          <w:szCs w:val="24"/>
          <w:u w:val="single"/>
          <w:rtl/>
        </w:rPr>
        <w:t>כוח אדם</w:t>
      </w:r>
    </w:p>
    <w:p w:rsidR="005A6AB0" w:rsidRPr="005A6AB0" w:rsidRDefault="005A6AB0" w:rsidP="003D6013">
      <w:pPr>
        <w:overflowPunct w:val="0"/>
        <w:autoSpaceDE w:val="0"/>
        <w:autoSpaceDN w:val="0"/>
        <w:adjustRightInd w:val="0"/>
        <w:spacing w:after="0" w:line="360" w:lineRule="auto"/>
        <w:ind w:left="1225"/>
        <w:contextualSpacing/>
        <w:textAlignment w:val="baseline"/>
        <w:rPr>
          <w:rFonts w:ascii="Times New Roman" w:hAnsi="Times New Roman" w:cs="David"/>
          <w:sz w:val="24"/>
          <w:szCs w:val="24"/>
        </w:rPr>
      </w:pPr>
      <w:r w:rsidRPr="005A6AB0">
        <w:rPr>
          <w:rFonts w:ascii="Times New Roman" w:hAnsi="Times New Roman" w:cs="David" w:hint="cs"/>
          <w:b/>
          <w:bCs/>
          <w:sz w:val="24"/>
          <w:szCs w:val="24"/>
          <w:rtl/>
        </w:rPr>
        <w:t>על המציע להציג 2 מנהלי אבטחה וחירום אשר מתקיימים בהם  כל דרישות הניסיון והכישורים הנדרשים, מתוכם יבחר המועמד שיקבל את הניקוד הגבוה יותר. להלן הכישורים הנדרשים (במצטבר)</w:t>
      </w:r>
      <w:r w:rsidRPr="005A6AB0">
        <w:rPr>
          <w:rFonts w:ascii="Times New Roman" w:hAnsi="Times New Roman" w:cs="David" w:hint="cs"/>
          <w:sz w:val="24"/>
          <w:szCs w:val="24"/>
          <w:rtl/>
        </w:rPr>
        <w:t>:</w:t>
      </w:r>
    </w:p>
    <w:p w:rsidR="005A6AB0" w:rsidRPr="005A6AB0" w:rsidRDefault="005A6AB0" w:rsidP="005A6AB0">
      <w:pPr>
        <w:numPr>
          <w:ilvl w:val="2"/>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5A6AB0">
        <w:rPr>
          <w:rFonts w:ascii="Times New Roman" w:hAnsi="Times New Roman" w:cs="David" w:hint="cs"/>
          <w:sz w:val="24"/>
          <w:szCs w:val="24"/>
          <w:rtl/>
        </w:rPr>
        <w:t xml:space="preserve"> בעל ניסיון מוכח של שנתיים לפחות במהלך חמש השנים האחרונות שקדמו למועד האחרון להגשת הצעות למכרז זה בתחום האבטחה הממלכתית. </w:t>
      </w:r>
    </w:p>
    <w:p w:rsidR="005A6AB0" w:rsidRPr="005A6AB0" w:rsidRDefault="005A6AB0" w:rsidP="005A6AB0">
      <w:pPr>
        <w:numPr>
          <w:ilvl w:val="2"/>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t xml:space="preserve"> בוגר קורס אחיד</w:t>
      </w:r>
    </w:p>
    <w:p w:rsidR="005A6AB0" w:rsidRPr="005A6AB0" w:rsidRDefault="005A6AB0" w:rsidP="005A6AB0">
      <w:pPr>
        <w:numPr>
          <w:ilvl w:val="2"/>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5A6AB0">
        <w:rPr>
          <w:rFonts w:ascii="Times New Roman" w:hAnsi="Times New Roman" w:cs="David" w:hint="cs"/>
          <w:sz w:val="24"/>
          <w:szCs w:val="24"/>
          <w:rtl/>
        </w:rPr>
        <w:t xml:space="preserve"> כשיר מבחינה רפואית – בעל אישור בתוקף מרופא תעסוקתי.</w:t>
      </w:r>
    </w:p>
    <w:p w:rsidR="005A6AB0" w:rsidRPr="005A6AB0" w:rsidRDefault="005A6AB0" w:rsidP="005A6AB0">
      <w:pPr>
        <w:numPr>
          <w:ilvl w:val="2"/>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5A6AB0">
        <w:rPr>
          <w:rFonts w:ascii="Times New Roman" w:hAnsi="Times New Roman" w:cs="David" w:hint="cs"/>
          <w:sz w:val="24"/>
          <w:szCs w:val="24"/>
          <w:rtl/>
        </w:rPr>
        <w:lastRenderedPageBreak/>
        <w:t xml:space="preserve"> בעל רישיון נהיגה ברכב פרטי לפחות – בתוקף – יש לצרף צילום רישיון. </w:t>
      </w:r>
    </w:p>
    <w:p w:rsidR="005A6AB0" w:rsidRPr="005A6AB0" w:rsidRDefault="005A6AB0" w:rsidP="005A6AB0">
      <w:pPr>
        <w:numPr>
          <w:ilvl w:val="2"/>
          <w:numId w:val="10"/>
        </w:numPr>
        <w:spacing w:after="0" w:line="240" w:lineRule="auto"/>
        <w:contextualSpacing/>
        <w:rPr>
          <w:rFonts w:ascii="Times New Roman" w:hAnsi="Times New Roman" w:cs="David"/>
          <w:sz w:val="24"/>
          <w:szCs w:val="24"/>
        </w:rPr>
      </w:pPr>
      <w:r w:rsidRPr="005A6AB0">
        <w:rPr>
          <w:rFonts w:ascii="Times New Roman" w:hAnsi="Times New Roman" w:cs="David" w:hint="cs"/>
          <w:sz w:val="24"/>
          <w:szCs w:val="24"/>
          <w:rtl/>
        </w:rPr>
        <w:t xml:space="preserve"> כשיר מבחינה מבצעית בהתאם להנחיות השב"כ.</w:t>
      </w:r>
    </w:p>
    <w:p w:rsidR="005A6AB0" w:rsidRPr="005A6AB0" w:rsidRDefault="005A6AB0" w:rsidP="005A6AB0">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5A6AB0" w:rsidRPr="005A6AB0" w:rsidRDefault="005A6AB0" w:rsidP="004A14E5">
      <w:pPr>
        <w:overflowPunct w:val="0"/>
        <w:autoSpaceDE w:val="0"/>
        <w:autoSpaceDN w:val="0"/>
        <w:adjustRightInd w:val="0"/>
        <w:spacing w:after="0" w:line="360" w:lineRule="auto"/>
        <w:ind w:left="1225"/>
        <w:contextualSpacing/>
        <w:jc w:val="both"/>
        <w:textAlignment w:val="baseline"/>
        <w:rPr>
          <w:rFonts w:ascii="Times New Roman" w:hAnsi="Times New Roman" w:cs="David"/>
          <w:b/>
          <w:bCs/>
          <w:sz w:val="24"/>
          <w:szCs w:val="24"/>
          <w:rtl/>
        </w:rPr>
      </w:pPr>
      <w:r w:rsidRPr="005A6AB0">
        <w:rPr>
          <w:rFonts w:ascii="Times New Roman" w:hAnsi="Times New Roman" w:cs="David" w:hint="cs"/>
          <w:sz w:val="24"/>
          <w:szCs w:val="24"/>
          <w:rtl/>
        </w:rPr>
        <w:t>יובהר, כי אם רק אחד משני מנהלי החירום והאבטחה המוצעים לא יעמוד בתנאי הסף ויתר חלקי ההצעה עומדים בדרישות המכרז, יפסל אותו מנהל אבטחה וחירום מוצע מבלי שתיפסל ההצעה כולה</w:t>
      </w:r>
      <w:r w:rsidRPr="005A6AB0">
        <w:rPr>
          <w:rFonts w:ascii="Times New Roman" w:hAnsi="Times New Roman" w:cs="David" w:hint="cs"/>
          <w:b/>
          <w:bCs/>
          <w:sz w:val="24"/>
          <w:szCs w:val="24"/>
          <w:rtl/>
        </w:rPr>
        <w:t>.</w:t>
      </w:r>
    </w:p>
    <w:p w:rsidR="005A6AB0" w:rsidRPr="005A6AB0" w:rsidRDefault="005A6AB0" w:rsidP="005A6AB0">
      <w:pPr>
        <w:overflowPunct w:val="0"/>
        <w:autoSpaceDE w:val="0"/>
        <w:autoSpaceDN w:val="0"/>
        <w:adjustRightInd w:val="0"/>
        <w:spacing w:after="0" w:line="360" w:lineRule="auto"/>
        <w:ind w:left="1440"/>
        <w:contextualSpacing/>
        <w:jc w:val="both"/>
        <w:textAlignment w:val="baseline"/>
        <w:rPr>
          <w:rFonts w:ascii="Times New Roman" w:hAnsi="Times New Roman" w:cs="David"/>
          <w:b/>
          <w:bCs/>
          <w:sz w:val="24"/>
          <w:szCs w:val="24"/>
          <w:rtl/>
        </w:rPr>
      </w:pPr>
    </w:p>
    <w:p w:rsidR="005A6AB0" w:rsidRPr="005A6AB0" w:rsidRDefault="005A6AB0" w:rsidP="004A14E5">
      <w:pPr>
        <w:overflowPunct w:val="0"/>
        <w:autoSpaceDE w:val="0"/>
        <w:autoSpaceDN w:val="0"/>
        <w:adjustRightInd w:val="0"/>
        <w:spacing w:after="0" w:line="360" w:lineRule="auto"/>
        <w:ind w:left="1225"/>
        <w:contextualSpacing/>
        <w:jc w:val="both"/>
        <w:textAlignment w:val="baseline"/>
        <w:rPr>
          <w:rFonts w:ascii="Times New Roman" w:hAnsi="Times New Roman" w:cs="David"/>
          <w:sz w:val="24"/>
          <w:szCs w:val="24"/>
          <w:rtl/>
        </w:rPr>
      </w:pPr>
      <w:r w:rsidRPr="005A6AB0">
        <w:rPr>
          <w:rFonts w:ascii="Times New Roman" w:hAnsi="Times New Roman" w:cs="David" w:hint="cs"/>
          <w:b/>
          <w:bCs/>
          <w:sz w:val="24"/>
          <w:szCs w:val="24"/>
          <w:rtl/>
        </w:rPr>
        <w:t>על מנהלי האבטחה והחירום המוצעים יהא להשתתף בראיון שייערך אצל מי מטעם עורך המכרז</w:t>
      </w:r>
      <w:r w:rsidRPr="005A6AB0">
        <w:rPr>
          <w:rFonts w:ascii="Times New Roman" w:hAnsi="Times New Roman" w:cs="David" w:hint="cs"/>
          <w:sz w:val="24"/>
          <w:szCs w:val="24"/>
          <w:rtl/>
        </w:rPr>
        <w:t xml:space="preserve">. </w:t>
      </w:r>
    </w:p>
    <w:p w:rsidR="005A6AB0" w:rsidRPr="005A6AB0" w:rsidRDefault="005A6AB0" w:rsidP="005A6AB0">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t xml:space="preserve">                        </w:t>
      </w:r>
    </w:p>
    <w:p w:rsidR="005A6AB0" w:rsidRPr="005A6AB0" w:rsidRDefault="004A14E5" w:rsidP="005A6AB0">
      <w:p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tl/>
        </w:rPr>
      </w:pPr>
      <w:r>
        <w:rPr>
          <w:rFonts w:ascii="Times New Roman" w:hAnsi="Times New Roman" w:cs="David" w:hint="cs"/>
          <w:sz w:val="24"/>
          <w:szCs w:val="24"/>
          <w:rtl/>
        </w:rPr>
        <w:t xml:space="preserve">                     </w:t>
      </w:r>
      <w:r w:rsidR="005A6AB0" w:rsidRPr="005A6AB0">
        <w:rPr>
          <w:rFonts w:ascii="Times New Roman" w:hAnsi="Times New Roman" w:cs="David" w:hint="cs"/>
          <w:b/>
          <w:bCs/>
          <w:sz w:val="24"/>
          <w:szCs w:val="24"/>
          <w:rtl/>
        </w:rPr>
        <w:t xml:space="preserve">יודגש כי צפי המשרד לעניין היקף ההתקשרות הינו נכון למועד פרסום המכרז   </w:t>
      </w:r>
    </w:p>
    <w:p w:rsidR="005A6AB0" w:rsidRPr="005A6AB0" w:rsidRDefault="005A6AB0" w:rsidP="005A6AB0">
      <w:p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tl/>
        </w:rPr>
      </w:pPr>
      <w:r w:rsidRPr="005A6AB0">
        <w:rPr>
          <w:rFonts w:ascii="Times New Roman" w:hAnsi="Times New Roman" w:cs="David" w:hint="cs"/>
          <w:b/>
          <w:bCs/>
          <w:sz w:val="24"/>
          <w:szCs w:val="24"/>
          <w:rtl/>
        </w:rPr>
        <w:t xml:space="preserve">                        וכי צפי זה אינו מחייב את המשרד לרכוש שירותים מהזוכה בהיקף כלשהוא בזמן  </w:t>
      </w:r>
    </w:p>
    <w:p w:rsidR="005A6AB0" w:rsidRPr="005A6AB0" w:rsidRDefault="004A14E5" w:rsidP="005A6AB0">
      <w:p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tl/>
        </w:rPr>
      </w:pPr>
      <w:r>
        <w:rPr>
          <w:rFonts w:ascii="Times New Roman" w:hAnsi="Times New Roman" w:cs="David" w:hint="cs"/>
          <w:b/>
          <w:bCs/>
          <w:sz w:val="24"/>
          <w:szCs w:val="24"/>
          <w:rtl/>
        </w:rPr>
        <w:t xml:space="preserve">                     </w:t>
      </w:r>
      <w:r w:rsidR="005A6AB0" w:rsidRPr="005A6AB0">
        <w:rPr>
          <w:rFonts w:ascii="Times New Roman" w:hAnsi="Times New Roman" w:cs="David" w:hint="cs"/>
          <w:b/>
          <w:bCs/>
          <w:sz w:val="24"/>
          <w:szCs w:val="24"/>
          <w:rtl/>
        </w:rPr>
        <w:t>מן הזמנים</w:t>
      </w:r>
    </w:p>
    <w:p w:rsidR="005A6AB0" w:rsidRPr="005A6AB0" w:rsidRDefault="005A6AB0" w:rsidP="005A6AB0">
      <w:pPr>
        <w:overflowPunct w:val="0"/>
        <w:autoSpaceDE w:val="0"/>
        <w:autoSpaceDN w:val="0"/>
        <w:adjustRightInd w:val="0"/>
        <w:spacing w:after="0" w:line="360" w:lineRule="auto"/>
        <w:ind w:left="1473" w:hanging="360"/>
        <w:contextualSpacing/>
        <w:jc w:val="both"/>
        <w:textAlignment w:val="baseline"/>
        <w:rPr>
          <w:rFonts w:ascii="Times New Roman" w:hAnsi="Times New Roman" w:cs="David"/>
          <w:sz w:val="24"/>
          <w:szCs w:val="24"/>
          <w:rtl/>
        </w:rPr>
      </w:pPr>
      <w:r w:rsidRPr="005A6AB0">
        <w:rPr>
          <w:rFonts w:ascii="Times New Roman" w:hAnsi="Times New Roman" w:cs="David" w:hint="cs"/>
          <w:sz w:val="24"/>
          <w:szCs w:val="24"/>
          <w:rtl/>
        </w:rPr>
        <w:tab/>
      </w:r>
    </w:p>
    <w:p w:rsidR="005A6AB0" w:rsidRPr="005A6AB0" w:rsidRDefault="005A6AB0" w:rsidP="005A6AB0">
      <w:pPr>
        <w:numPr>
          <w:ilvl w:val="1"/>
          <w:numId w:val="10"/>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tl/>
        </w:rPr>
      </w:pPr>
      <w:r w:rsidRPr="005A6AB0">
        <w:rPr>
          <w:rFonts w:ascii="Arial" w:hAnsi="Arial" w:cs="David" w:hint="cs"/>
          <w:b/>
          <w:bCs/>
          <w:sz w:val="24"/>
          <w:szCs w:val="24"/>
          <w:u w:val="single"/>
          <w:rtl/>
        </w:rPr>
        <w:t>ציוד</w:t>
      </w:r>
      <w:r w:rsidRPr="005A6AB0">
        <w:rPr>
          <w:rFonts w:ascii="Arial" w:hAnsi="Arial" w:cs="David" w:hint="cs"/>
          <w:sz w:val="24"/>
          <w:szCs w:val="24"/>
          <w:rtl/>
        </w:rPr>
        <w:t xml:space="preserve"> </w:t>
      </w:r>
    </w:p>
    <w:p w:rsidR="005A6AB0" w:rsidRPr="005A6AB0" w:rsidRDefault="005A6AB0" w:rsidP="005A69D0">
      <w:pPr>
        <w:spacing w:after="0" w:line="360" w:lineRule="auto"/>
        <w:ind w:left="1225"/>
        <w:rPr>
          <w:rFonts w:ascii="Times New Roman" w:hAnsi="Times New Roman" w:cs="David"/>
          <w:sz w:val="24"/>
          <w:szCs w:val="24"/>
          <w:rtl/>
        </w:rPr>
      </w:pPr>
      <w:r w:rsidRPr="005A6AB0">
        <w:rPr>
          <w:rFonts w:ascii="Times New Roman" w:hAnsi="Times New Roman" w:cs="David" w:hint="cs"/>
          <w:sz w:val="24"/>
          <w:szCs w:val="24"/>
          <w:rtl/>
        </w:rPr>
        <w:t xml:space="preserve">לרשות המציע ציוד הדרוש למתן השירות, כמפורט </w:t>
      </w:r>
      <w:r w:rsidRPr="005A6AB0">
        <w:rPr>
          <w:rFonts w:ascii="Times New Roman" w:hAnsi="Times New Roman" w:cs="David" w:hint="cs"/>
          <w:b/>
          <w:bCs/>
          <w:sz w:val="24"/>
          <w:szCs w:val="24"/>
          <w:rtl/>
        </w:rPr>
        <w:t>בנספח י'</w:t>
      </w:r>
      <w:r w:rsidRPr="005A6AB0">
        <w:rPr>
          <w:rFonts w:ascii="Times New Roman" w:hAnsi="Times New Roman" w:cs="David" w:hint="cs"/>
          <w:sz w:val="24"/>
          <w:szCs w:val="24"/>
          <w:rtl/>
        </w:rPr>
        <w:t xml:space="preserve"> או המציע מתחייב לרכוש או לשכור לכל תקופת ההתקשרות את כל הציוד האמור ולהעמידו לצורך מתן השירותים נשוא מכרז זה, בהתאם להוראות המכרז על כל נספחיו, הכל בתוך 7 ימים ממועד קבלת הודעת הזכייה.  </w:t>
      </w:r>
    </w:p>
    <w:p w:rsidR="005A6AB0" w:rsidRPr="005A6AB0" w:rsidRDefault="005A6AB0" w:rsidP="005A6AB0">
      <w:pPr>
        <w:spacing w:after="0" w:line="360" w:lineRule="auto"/>
        <w:ind w:left="1440" w:firstLine="3"/>
        <w:rPr>
          <w:rFonts w:ascii="Times New Roman" w:hAnsi="Times New Roman" w:cs="David"/>
          <w:sz w:val="24"/>
          <w:szCs w:val="24"/>
          <w:rtl/>
        </w:rPr>
      </w:pPr>
    </w:p>
    <w:p w:rsidR="005A6AB0" w:rsidRPr="005A6AB0" w:rsidRDefault="005A6AB0" w:rsidP="005A6AB0">
      <w:pPr>
        <w:numPr>
          <w:ilvl w:val="0"/>
          <w:numId w:val="7"/>
        </w:numPr>
        <w:spacing w:after="0" w:line="360" w:lineRule="auto"/>
        <w:contextualSpacing/>
        <w:rPr>
          <w:rFonts w:ascii="Arial" w:hAnsi="Arial" w:cs="David"/>
          <w:b/>
          <w:bCs/>
          <w:sz w:val="28"/>
          <w:szCs w:val="28"/>
          <w:u w:val="single"/>
          <w:rtl/>
        </w:rPr>
      </w:pPr>
      <w:r w:rsidRPr="005A6AB0">
        <w:rPr>
          <w:rFonts w:ascii="Arial" w:hAnsi="Arial" w:cs="David" w:hint="cs"/>
          <w:b/>
          <w:bCs/>
          <w:sz w:val="28"/>
          <w:szCs w:val="28"/>
          <w:u w:val="single"/>
          <w:rtl/>
        </w:rPr>
        <w:t xml:space="preserve">תנאים לדחיית הצעה </w:t>
      </w:r>
    </w:p>
    <w:p w:rsidR="005A6AB0" w:rsidRPr="005A6AB0" w:rsidRDefault="005A6AB0" w:rsidP="00727932">
      <w:pPr>
        <w:spacing w:after="0" w:line="360" w:lineRule="auto"/>
        <w:ind w:left="540" w:firstLine="260"/>
        <w:contextualSpacing/>
        <w:rPr>
          <w:rFonts w:ascii="Times New Roman" w:hAnsi="Times New Roman" w:cs="David"/>
          <w:sz w:val="24"/>
          <w:szCs w:val="24"/>
        </w:rPr>
      </w:pPr>
      <w:r w:rsidRPr="005A6AB0">
        <w:rPr>
          <w:rFonts w:ascii="Times New Roman" w:hAnsi="Times New Roman" w:cs="David" w:hint="cs"/>
          <w:sz w:val="24"/>
          <w:szCs w:val="24"/>
          <w:rtl/>
        </w:rPr>
        <w:t>ועדת המכרזים תדחה הצעה בהתקיים אחד מהמקרים הבאים:</w:t>
      </w:r>
    </w:p>
    <w:p w:rsidR="005A6AB0" w:rsidRPr="005A6AB0" w:rsidRDefault="005A6AB0" w:rsidP="00727932">
      <w:pPr>
        <w:numPr>
          <w:ilvl w:val="3"/>
          <w:numId w:val="7"/>
        </w:numPr>
        <w:spacing w:after="0" w:line="360" w:lineRule="auto"/>
        <w:ind w:left="1225" w:hanging="283"/>
        <w:contextualSpacing/>
        <w:rPr>
          <w:rFonts w:ascii="Times New Roman" w:hAnsi="Times New Roman" w:cs="David"/>
          <w:sz w:val="24"/>
          <w:szCs w:val="24"/>
          <w:rtl/>
        </w:rPr>
      </w:pPr>
      <w:r w:rsidRPr="005A6AB0">
        <w:rPr>
          <w:rFonts w:ascii="Times New Roman" w:hAnsi="Times New Roman" w:cs="David" w:hint="cs"/>
          <w:sz w:val="24"/>
          <w:szCs w:val="24"/>
          <w:rtl/>
        </w:rPr>
        <w:t>המציע או מי מבעלי השליטה בו הורשעו בשלוש השנים האחרונות שקדמו למועד האחרון להגשת הצעות במכרז בשל הפרת דיני העבודה כהגדרתם בתקנות חובת מכרזים, התשנ"ג-1993.</w:t>
      </w:r>
    </w:p>
    <w:p w:rsidR="005A6AB0" w:rsidRPr="005A6AB0" w:rsidRDefault="005A6AB0" w:rsidP="00727932">
      <w:pPr>
        <w:numPr>
          <w:ilvl w:val="3"/>
          <w:numId w:val="7"/>
        </w:numPr>
        <w:spacing w:after="0" w:line="360" w:lineRule="auto"/>
        <w:ind w:left="1225" w:hanging="283"/>
        <w:contextualSpacing/>
        <w:rPr>
          <w:rFonts w:ascii="Times New Roman" w:hAnsi="Times New Roman" w:cs="David"/>
          <w:sz w:val="24"/>
          <w:szCs w:val="24"/>
        </w:rPr>
      </w:pPr>
      <w:r w:rsidRPr="005A6AB0">
        <w:rPr>
          <w:rFonts w:ascii="Times New Roman" w:hAnsi="Times New Roman" w:cs="David" w:hint="cs"/>
          <w:sz w:val="24"/>
          <w:szCs w:val="24"/>
          <w:rtl/>
        </w:rPr>
        <w:t>המציע או מי מבעלי השליטה בו נקנסו על ידי מפקח עבודה שמונה לפי סעיף 5 לחוק העבירות המנהליות, התשמ"ו-1985 בשנה שקדמה למועד האחרון להגשת הצעות במכרז ביותר משני קנסות בשל הפרת דיני עבודה, כהגדרתם בתקנות חובת מכרזים, התשנ"ג-1993. מובהר בזאת כי מספר קנסות בגין אותה עבירה יימנו כקנסות שונים.</w:t>
      </w:r>
    </w:p>
    <w:p w:rsidR="005A6AB0" w:rsidRPr="005A6AB0" w:rsidRDefault="00727932" w:rsidP="00727932">
      <w:pPr>
        <w:spacing w:after="0" w:line="360" w:lineRule="auto"/>
        <w:ind w:left="1225" w:hanging="283"/>
        <w:contextualSpacing/>
        <w:rPr>
          <w:rFonts w:ascii="Times New Roman" w:hAnsi="Times New Roman" w:cs="David"/>
          <w:sz w:val="24"/>
          <w:szCs w:val="24"/>
        </w:rPr>
      </w:pPr>
      <w:r>
        <w:rPr>
          <w:rFonts w:ascii="Times New Roman" w:hAnsi="Times New Roman" w:cs="David" w:hint="cs"/>
          <w:sz w:val="24"/>
          <w:szCs w:val="24"/>
          <w:rtl/>
        </w:rPr>
        <w:t xml:space="preserve">     </w:t>
      </w:r>
      <w:r w:rsidR="005A6AB0" w:rsidRPr="005A6AB0">
        <w:rPr>
          <w:rFonts w:ascii="Times New Roman" w:hAnsi="Times New Roman" w:cs="David" w:hint="cs"/>
          <w:sz w:val="24"/>
          <w:szCs w:val="24"/>
          <w:rtl/>
        </w:rPr>
        <w:t>"בעל שליטה"- כמשמעותו בחוק הבנקאות (רישוי), התשמ"א-1981.</w:t>
      </w:r>
    </w:p>
    <w:p w:rsidR="005A6AB0" w:rsidRPr="005A6AB0" w:rsidRDefault="005A6AB0" w:rsidP="00727932">
      <w:pPr>
        <w:numPr>
          <w:ilvl w:val="3"/>
          <w:numId w:val="7"/>
        </w:numPr>
        <w:spacing w:after="0" w:line="360" w:lineRule="auto"/>
        <w:ind w:left="1225" w:hanging="283"/>
        <w:contextualSpacing/>
        <w:rPr>
          <w:rFonts w:ascii="Times New Roman" w:hAnsi="Times New Roman" w:cs="David"/>
          <w:sz w:val="24"/>
          <w:szCs w:val="24"/>
        </w:rPr>
      </w:pPr>
      <w:r w:rsidRPr="005A6AB0">
        <w:rPr>
          <w:rFonts w:ascii="Times New Roman" w:hAnsi="Times New Roman" w:cs="David" w:hint="cs"/>
          <w:sz w:val="24"/>
          <w:szCs w:val="24"/>
          <w:rtl/>
        </w:rPr>
        <w:t>למרות האמור בתתי סעיפים 1 ו-2 לעיל, רשאית ועדת המכרזים להחליט מטעמים מיוחדים שירשמו שלא לפסול את ההצעה במכרז אף אם התקיימו לגביה אחד התנאים המצוינים בתתי סעיפים 1 ו-2 לעיל. בהחלטה כאמור רשאית ועדת הוועדה להתחשב, בין השאר, בהתנהלותו של המציע, בדרך כלל, בכל הקשור לשמירת זכויות עובדים וכן ביחס שבין היקף פעילות המציע שבשלה הורשע או נקנס בשל הפרת דיני העבודה לבין היקף פעילותו הכולל.</w:t>
      </w:r>
    </w:p>
    <w:p w:rsidR="005A6AB0" w:rsidRPr="005A6AB0" w:rsidRDefault="005A6AB0" w:rsidP="00727932">
      <w:pPr>
        <w:numPr>
          <w:ilvl w:val="3"/>
          <w:numId w:val="7"/>
        </w:numPr>
        <w:spacing w:after="0" w:line="360" w:lineRule="auto"/>
        <w:ind w:left="1225" w:hanging="283"/>
        <w:contextualSpacing/>
        <w:rPr>
          <w:rFonts w:ascii="Times New Roman" w:hAnsi="Times New Roman" w:cs="David"/>
          <w:sz w:val="24"/>
          <w:szCs w:val="24"/>
        </w:rPr>
      </w:pPr>
      <w:r w:rsidRPr="005A6AB0">
        <w:rPr>
          <w:rFonts w:ascii="Times New Roman" w:hAnsi="Times New Roman" w:cs="David" w:hint="cs"/>
          <w:sz w:val="24"/>
          <w:szCs w:val="24"/>
          <w:rtl/>
        </w:rPr>
        <w:lastRenderedPageBreak/>
        <w:t xml:space="preserve">ועדת המכרזים תפסול הצעה ממנה עולה כי בקיום ההתקשרות ייפגעו זכויות עובדים, זולת אם החליטה אחרת מטעמים מיוחדים שיירשמו. </w:t>
      </w:r>
    </w:p>
    <w:p w:rsidR="005A6AB0" w:rsidRPr="005A6AB0" w:rsidRDefault="005A6AB0" w:rsidP="00727932">
      <w:pPr>
        <w:spacing w:after="0" w:line="360" w:lineRule="auto"/>
        <w:ind w:left="942"/>
        <w:contextualSpacing/>
        <w:rPr>
          <w:rFonts w:ascii="Times New Roman" w:hAnsi="Times New Roman" w:cs="David"/>
          <w:sz w:val="24"/>
          <w:szCs w:val="24"/>
        </w:rPr>
      </w:pPr>
      <w:r w:rsidRPr="005A6AB0">
        <w:rPr>
          <w:rFonts w:ascii="Times New Roman" w:hAnsi="Times New Roman" w:cs="David" w:hint="cs"/>
          <w:b/>
          <w:bCs/>
          <w:sz w:val="28"/>
          <w:szCs w:val="28"/>
          <w:rtl/>
        </w:rPr>
        <w:t>החלטה לפי סעיף זה הינה לשיקול דעתה הבלעדי של ועדת המכרזים</w:t>
      </w:r>
      <w:r w:rsidRPr="005A6AB0">
        <w:rPr>
          <w:rFonts w:ascii="Times New Roman" w:hAnsi="Times New Roman" w:cs="David" w:hint="cs"/>
          <w:sz w:val="24"/>
          <w:szCs w:val="24"/>
          <w:rtl/>
        </w:rPr>
        <w:t>.</w:t>
      </w:r>
    </w:p>
    <w:p w:rsidR="005A6AB0" w:rsidRPr="005A6AB0" w:rsidRDefault="005A6AB0" w:rsidP="005A6AB0">
      <w:pPr>
        <w:overflowPunct w:val="0"/>
        <w:autoSpaceDE w:val="0"/>
        <w:autoSpaceDN w:val="0"/>
        <w:adjustRightInd w:val="0"/>
        <w:spacing w:after="0" w:line="360" w:lineRule="auto"/>
        <w:contextualSpacing/>
        <w:textAlignment w:val="baseline"/>
        <w:rPr>
          <w:rFonts w:ascii="Times New Roman" w:hAnsi="Times New Roman" w:cs="Miriam"/>
          <w:sz w:val="20"/>
          <w:szCs w:val="28"/>
          <w:rtl/>
        </w:rPr>
      </w:pPr>
    </w:p>
    <w:p w:rsidR="005A6AB0" w:rsidRPr="005A6AB0" w:rsidRDefault="005A6AB0" w:rsidP="005A6AB0">
      <w:pPr>
        <w:numPr>
          <w:ilvl w:val="0"/>
          <w:numId w:val="7"/>
        </w:numPr>
        <w:overflowPunct w:val="0"/>
        <w:autoSpaceDE w:val="0"/>
        <w:autoSpaceDN w:val="0"/>
        <w:adjustRightInd w:val="0"/>
        <w:spacing w:after="0" w:line="360" w:lineRule="auto"/>
        <w:contextualSpacing/>
        <w:textAlignment w:val="baseline"/>
        <w:rPr>
          <w:rFonts w:ascii="Arial" w:hAnsi="Arial" w:cs="David"/>
          <w:b/>
          <w:bCs/>
          <w:sz w:val="28"/>
          <w:szCs w:val="28"/>
          <w:u w:val="single"/>
          <w:rtl/>
        </w:rPr>
      </w:pPr>
      <w:r w:rsidRPr="005A6AB0">
        <w:rPr>
          <w:rFonts w:ascii="Arial" w:hAnsi="Arial" w:cs="David" w:hint="cs"/>
          <w:b/>
          <w:bCs/>
          <w:sz w:val="28"/>
          <w:szCs w:val="28"/>
          <w:u w:val="single"/>
          <w:rtl/>
        </w:rPr>
        <w:t xml:space="preserve">אמות מידה ומשקלות לבחירת ההצעה הזוכה </w:t>
      </w:r>
    </w:p>
    <w:p w:rsidR="005A6AB0" w:rsidRPr="005A6AB0" w:rsidRDefault="005A6AB0" w:rsidP="00B957FA">
      <w:pPr>
        <w:overflowPunct w:val="0"/>
        <w:autoSpaceDE w:val="0"/>
        <w:autoSpaceDN w:val="0"/>
        <w:adjustRightInd w:val="0"/>
        <w:spacing w:after="0" w:line="360" w:lineRule="auto"/>
        <w:ind w:firstLine="942"/>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t>א. הצעות ינוקדו בהתאם לאמות המידה ולמשקלות המפורטות להלן:</w:t>
      </w:r>
    </w:p>
    <w:p w:rsidR="005A6AB0" w:rsidRPr="005A6AB0" w:rsidRDefault="005A6AB0" w:rsidP="00B957FA">
      <w:pPr>
        <w:numPr>
          <w:ilvl w:val="1"/>
          <w:numId w:val="11"/>
        </w:numPr>
        <w:overflowPunct w:val="0"/>
        <w:autoSpaceDE w:val="0"/>
        <w:autoSpaceDN w:val="0"/>
        <w:adjustRightInd w:val="0"/>
        <w:spacing w:after="0" w:line="360" w:lineRule="auto"/>
        <w:ind w:firstLine="850"/>
        <w:contextualSpacing/>
        <w:jc w:val="both"/>
        <w:textAlignment w:val="baseline"/>
        <w:rPr>
          <w:rFonts w:ascii="Times New Roman" w:hAnsi="Times New Roman" w:cs="David"/>
          <w:b/>
          <w:bCs/>
          <w:sz w:val="24"/>
          <w:szCs w:val="24"/>
        </w:rPr>
      </w:pPr>
      <w:r w:rsidRPr="005A6AB0">
        <w:rPr>
          <w:rFonts w:ascii="Times New Roman" w:hAnsi="Times New Roman" w:cs="David" w:hint="cs"/>
          <w:b/>
          <w:bCs/>
          <w:sz w:val="24"/>
          <w:szCs w:val="24"/>
          <w:rtl/>
        </w:rPr>
        <w:t>בחינת מדדי איכות מתוך מסמכי ההצעה (40%):</w:t>
      </w:r>
    </w:p>
    <w:p w:rsidR="005A6AB0" w:rsidRPr="005A6AB0" w:rsidRDefault="005A6AB0" w:rsidP="00B957FA">
      <w:pPr>
        <w:numPr>
          <w:ilvl w:val="2"/>
          <w:numId w:val="11"/>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5A6AB0">
        <w:rPr>
          <w:rFonts w:ascii="Times New Roman" w:hAnsi="Times New Roman" w:cs="David" w:hint="cs"/>
          <w:sz w:val="24"/>
          <w:szCs w:val="24"/>
          <w:rtl/>
        </w:rPr>
        <w:t xml:space="preserve">היקף, איכות ורלוונטיות הניסיון המוכח של המציע- 15%. </w:t>
      </w:r>
      <w:r w:rsidRPr="005A6AB0">
        <w:rPr>
          <w:rFonts w:ascii="Times New Roman" w:hAnsi="Times New Roman" w:cs="David" w:hint="cs"/>
          <w:sz w:val="24"/>
          <w:szCs w:val="24"/>
          <w:rtl/>
        </w:rPr>
        <w:br/>
        <w:t>הניקוד במסגרת אמת מידה זו יתייחס להיקף הפעילות והניסיון מעבר לנדרש בתנאי הסף.</w:t>
      </w:r>
    </w:p>
    <w:p w:rsidR="005A6AB0" w:rsidRPr="005A6AB0" w:rsidRDefault="005A6AB0" w:rsidP="00B957FA">
      <w:pPr>
        <w:numPr>
          <w:ilvl w:val="2"/>
          <w:numId w:val="11"/>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5A6AB0">
        <w:rPr>
          <w:rFonts w:ascii="Times New Roman" w:hAnsi="Times New Roman" w:cs="David" w:hint="cs"/>
          <w:sz w:val="24"/>
          <w:szCs w:val="24"/>
          <w:rtl/>
        </w:rPr>
        <w:t>היקף, איכות ורלוונטיות הניסיון המוכח של מנהל האבטחה והחירום המוצע- 15%.</w:t>
      </w:r>
    </w:p>
    <w:p w:rsidR="005A6AB0" w:rsidRPr="005A6AB0" w:rsidRDefault="00B957FA" w:rsidP="00B957FA">
      <w:pPr>
        <w:tabs>
          <w:tab w:val="num" w:pos="2013"/>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Pr>
          <w:rFonts w:ascii="Times New Roman" w:hAnsi="Times New Roman" w:cs="David" w:hint="cs"/>
          <w:sz w:val="24"/>
          <w:szCs w:val="24"/>
          <w:rtl/>
        </w:rPr>
        <w:t xml:space="preserve">              </w:t>
      </w:r>
      <w:r w:rsidR="005A6AB0" w:rsidRPr="005A6AB0">
        <w:rPr>
          <w:rFonts w:ascii="Times New Roman" w:hAnsi="Times New Roman" w:cs="David" w:hint="cs"/>
          <w:sz w:val="24"/>
          <w:szCs w:val="24"/>
          <w:rtl/>
        </w:rPr>
        <w:t>הניקוד במסגרת אמת מידה זו יתייחס להיקף הפעילות והניסיון מעבר לנדרש בתנאי הסף.</w:t>
      </w:r>
    </w:p>
    <w:p w:rsidR="005A6AB0" w:rsidRPr="005A6AB0" w:rsidRDefault="005A6AB0" w:rsidP="00B957FA">
      <w:pPr>
        <w:numPr>
          <w:ilvl w:val="2"/>
          <w:numId w:val="11"/>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tl/>
        </w:rPr>
      </w:pPr>
      <w:r w:rsidRPr="005A6AB0">
        <w:rPr>
          <w:rFonts w:ascii="Times New Roman" w:hAnsi="Times New Roman" w:cs="David" w:hint="cs"/>
          <w:sz w:val="24"/>
          <w:szCs w:val="24"/>
          <w:rtl/>
        </w:rPr>
        <w:t>סקר שביעות רצון  מקצועי מהמציע  10%.</w:t>
      </w:r>
    </w:p>
    <w:p w:rsidR="005A6AB0" w:rsidRPr="005A6AB0" w:rsidRDefault="005A6AB0" w:rsidP="005A6AB0">
      <w:pPr>
        <w:tabs>
          <w:tab w:val="num" w:pos="20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5A6AB0" w:rsidRPr="005A6AB0" w:rsidRDefault="005A6AB0" w:rsidP="00B957FA">
      <w:pPr>
        <w:tabs>
          <w:tab w:val="num" w:pos="2013"/>
        </w:tabs>
        <w:overflowPunct w:val="0"/>
        <w:autoSpaceDE w:val="0"/>
        <w:autoSpaceDN w:val="0"/>
        <w:adjustRightInd w:val="0"/>
        <w:spacing w:after="0" w:line="360" w:lineRule="auto"/>
        <w:ind w:left="1225" w:hanging="283"/>
        <w:contextualSpacing/>
        <w:textAlignment w:val="baseline"/>
        <w:rPr>
          <w:rFonts w:ascii="Times New Roman" w:hAnsi="Times New Roman" w:cs="David"/>
          <w:sz w:val="24"/>
          <w:szCs w:val="24"/>
        </w:rPr>
      </w:pPr>
      <w:r w:rsidRPr="005A6AB0">
        <w:rPr>
          <w:rFonts w:ascii="Times New Roman" w:hAnsi="Times New Roman" w:cs="David" w:hint="cs"/>
          <w:sz w:val="24"/>
          <w:szCs w:val="24"/>
          <w:rtl/>
        </w:rPr>
        <w:t xml:space="preserve">ב.   קביעת הניקוד לפי אמות המידה לעיל, לרבות הערכת </w:t>
      </w:r>
      <w:r w:rsidR="00B957FA">
        <w:rPr>
          <w:rFonts w:ascii="Times New Roman" w:hAnsi="Times New Roman" w:cs="David" w:hint="cs"/>
          <w:sz w:val="24"/>
          <w:szCs w:val="24"/>
          <w:rtl/>
        </w:rPr>
        <w:t xml:space="preserve">טיב ההמלצות, רלוונטיות ואיכות </w:t>
      </w:r>
      <w:r w:rsidRPr="005A6AB0">
        <w:rPr>
          <w:rFonts w:ascii="Times New Roman" w:hAnsi="Times New Roman" w:cs="David" w:hint="cs"/>
          <w:sz w:val="24"/>
          <w:szCs w:val="24"/>
          <w:rtl/>
        </w:rPr>
        <w:t>הניסיון תהא לפי שיקול דעתה הבלעדי של ועדת המכרזים.</w:t>
      </w:r>
    </w:p>
    <w:p w:rsidR="005A6AB0" w:rsidRPr="005A6AB0" w:rsidRDefault="005A6AB0" w:rsidP="00B957FA">
      <w:pPr>
        <w:overflowPunct w:val="0"/>
        <w:autoSpaceDE w:val="0"/>
        <w:autoSpaceDN w:val="0"/>
        <w:adjustRightInd w:val="0"/>
        <w:spacing w:after="0" w:line="360" w:lineRule="auto"/>
        <w:ind w:left="1225" w:hanging="283"/>
        <w:contextualSpacing/>
        <w:textAlignment w:val="baseline"/>
        <w:rPr>
          <w:rFonts w:ascii="Times New Roman" w:hAnsi="Times New Roman" w:cs="David"/>
          <w:sz w:val="24"/>
          <w:szCs w:val="24"/>
          <w:rtl/>
        </w:rPr>
      </w:pPr>
      <w:r w:rsidRPr="005A6AB0">
        <w:rPr>
          <w:rFonts w:ascii="Times New Roman" w:hAnsi="Times New Roman" w:cs="David" w:hint="cs"/>
          <w:sz w:val="24"/>
          <w:szCs w:val="24"/>
          <w:rtl/>
        </w:rPr>
        <w:t>ג.   המשרד יהיה רשאי, לפי שיקול דעתו הבלעדי, לפנות לממליצים של המציע ומנהל האבטחה והחירום המוצע, חלקם או כולם, וכן לגורמים אחרים שקיבלו שירותים מהמציע וממנהל האבטחה והחירום המוצע, לשם קבלת פרטים אודות השירות שקיבלו ושביעות רצונם ממנו.</w:t>
      </w:r>
    </w:p>
    <w:p w:rsidR="005A6AB0" w:rsidRPr="005A6AB0" w:rsidRDefault="005A6AB0" w:rsidP="00B957FA">
      <w:pPr>
        <w:overflowPunct w:val="0"/>
        <w:autoSpaceDE w:val="0"/>
        <w:autoSpaceDN w:val="0"/>
        <w:adjustRightInd w:val="0"/>
        <w:spacing w:after="0" w:line="360" w:lineRule="auto"/>
        <w:ind w:left="1225" w:hanging="283"/>
        <w:contextualSpacing/>
        <w:textAlignment w:val="baseline"/>
        <w:rPr>
          <w:rFonts w:ascii="Times New Roman" w:hAnsi="Times New Roman" w:cs="David"/>
          <w:sz w:val="24"/>
          <w:szCs w:val="24"/>
        </w:rPr>
      </w:pPr>
      <w:r w:rsidRPr="005A6AB0">
        <w:rPr>
          <w:rFonts w:ascii="Times New Roman" w:hAnsi="Times New Roman" w:cs="David" w:hint="cs"/>
          <w:sz w:val="24"/>
          <w:szCs w:val="24"/>
          <w:rtl/>
        </w:rPr>
        <w:t>ד.  המשרד רשאי להתחשב בניסיון קודם של המציע ומנהל האבטחה והחירום המוצע עם המשרד או עם גורמים אחרים ככל שידוע למשרד על ניסיון זה, לטוב ולרע. ככל שלמשרד ניסיון קודם עם המציע ועם מנהל האבטחה והחירום המוצע, חוות הדעת של המשרד תקבל משקל מכריע בעת מתן הניקוד ביחס ליתר ההמלצות.</w:t>
      </w:r>
    </w:p>
    <w:p w:rsidR="005A6AB0" w:rsidRPr="005A6AB0" w:rsidRDefault="005A6AB0" w:rsidP="00B957FA">
      <w:pPr>
        <w:overflowPunct w:val="0"/>
        <w:autoSpaceDE w:val="0"/>
        <w:autoSpaceDN w:val="0"/>
        <w:adjustRightInd w:val="0"/>
        <w:spacing w:after="0" w:line="360" w:lineRule="auto"/>
        <w:ind w:left="1225" w:hanging="283"/>
        <w:contextualSpacing/>
        <w:textAlignment w:val="baseline"/>
        <w:rPr>
          <w:rFonts w:ascii="Times New Roman" w:hAnsi="Times New Roman" w:cs="David"/>
          <w:sz w:val="24"/>
          <w:szCs w:val="24"/>
          <w:rtl/>
        </w:rPr>
      </w:pPr>
      <w:r w:rsidRPr="005A6AB0">
        <w:rPr>
          <w:rFonts w:ascii="Times New Roman" w:hAnsi="Times New Roman" w:cs="David" w:hint="cs"/>
          <w:sz w:val="24"/>
          <w:szCs w:val="24"/>
          <w:rtl/>
        </w:rPr>
        <w:t xml:space="preserve">ה. המשרד רשאי להתחשב בהתנהלותו הקודמת של המציע בנוגע לשמירת זכויות עובדים, לרבות קיומה של חוות דעת שלילית בכתב או דוח ביקורת שלילי בעניין זה, מאת המשרד שאתו התקשר המציע במהלך שלוש השנים שקדמו למועד האחרון להגשת ההצעות, וכן בנתונים נוספים בנוגע לשמירה על זכויות עובדים לרבות פסקי דין חלוטים. </w:t>
      </w:r>
    </w:p>
    <w:p w:rsidR="005A6AB0" w:rsidRPr="005A6AB0" w:rsidRDefault="005A6AB0" w:rsidP="005A6AB0">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tl/>
        </w:rPr>
      </w:pPr>
    </w:p>
    <w:p w:rsidR="005A6AB0" w:rsidRPr="005A6AB0" w:rsidRDefault="005A6AB0" w:rsidP="00FA4024">
      <w:pPr>
        <w:numPr>
          <w:ilvl w:val="1"/>
          <w:numId w:val="11"/>
        </w:numPr>
        <w:overflowPunct w:val="0"/>
        <w:autoSpaceDE w:val="0"/>
        <w:autoSpaceDN w:val="0"/>
        <w:adjustRightInd w:val="0"/>
        <w:spacing w:after="0" w:line="360" w:lineRule="auto"/>
        <w:ind w:left="1473" w:hanging="248"/>
        <w:contextualSpacing/>
        <w:jc w:val="both"/>
        <w:textAlignment w:val="baseline"/>
        <w:rPr>
          <w:rFonts w:ascii="Times New Roman" w:hAnsi="Times New Roman" w:cs="David"/>
          <w:b/>
          <w:bCs/>
          <w:sz w:val="24"/>
          <w:szCs w:val="24"/>
        </w:rPr>
      </w:pPr>
      <w:r w:rsidRPr="005A6AB0">
        <w:rPr>
          <w:rFonts w:ascii="Times New Roman" w:hAnsi="Times New Roman" w:cs="David" w:hint="cs"/>
          <w:b/>
          <w:bCs/>
          <w:sz w:val="24"/>
          <w:szCs w:val="24"/>
          <w:rtl/>
        </w:rPr>
        <w:t>ריאיון התרשמות (30%)</w:t>
      </w:r>
    </w:p>
    <w:p w:rsidR="005A6AB0" w:rsidRPr="005A6AB0" w:rsidRDefault="005A6AB0" w:rsidP="00FA4024">
      <w:pPr>
        <w:spacing w:after="0" w:line="360" w:lineRule="auto"/>
        <w:ind w:left="2217" w:hanging="30"/>
        <w:jc w:val="both"/>
        <w:rPr>
          <w:rFonts w:ascii="Times New Roman" w:hAnsi="Times New Roman" w:cs="David"/>
          <w:sz w:val="24"/>
          <w:szCs w:val="24"/>
        </w:rPr>
      </w:pPr>
      <w:r w:rsidRPr="005A6AB0">
        <w:rPr>
          <w:rFonts w:ascii="Times New Roman" w:hAnsi="Times New Roman" w:cs="David" w:hint="cs"/>
          <w:sz w:val="24"/>
          <w:szCs w:val="24"/>
          <w:rtl/>
        </w:rPr>
        <w:t xml:space="preserve">בשלב זה ייקבע המזמין את התרשמותו הכללית מהמציע לגבי מידת יכולתו, התאמתו, ניסיונו וכישוריו לביצוע המשימות נשוא מכרז זה בצורה הטובה ביותר. המשרד יזמין לשם כך את המציע ואת מנהלי האבטחה והחירום המוצעים לריאיון שיתקיים אצל מי מטעם עורך המכרז. על כל המוזמנים להגיע לריאיון. </w:t>
      </w:r>
    </w:p>
    <w:p w:rsidR="005A6AB0" w:rsidRPr="005A6AB0" w:rsidRDefault="005A6AB0" w:rsidP="00FA4024">
      <w:pPr>
        <w:spacing w:after="0" w:line="360" w:lineRule="auto"/>
        <w:ind w:left="2217"/>
        <w:rPr>
          <w:rFonts w:ascii="Times New Roman" w:hAnsi="Times New Roman" w:cs="David"/>
          <w:b/>
          <w:bCs/>
          <w:sz w:val="24"/>
          <w:szCs w:val="24"/>
          <w:rtl/>
        </w:rPr>
      </w:pPr>
      <w:r w:rsidRPr="005A6AB0">
        <w:rPr>
          <w:rFonts w:ascii="Times New Roman" w:hAnsi="Times New Roman" w:cs="David" w:hint="cs"/>
          <w:b/>
          <w:bCs/>
          <w:sz w:val="24"/>
          <w:szCs w:val="24"/>
          <w:rtl/>
        </w:rPr>
        <w:lastRenderedPageBreak/>
        <w:t>אי השתתפות מנהלי האבטחה והחירום המוצעים בראיון תגרום לפסילת ההצעה.</w:t>
      </w:r>
    </w:p>
    <w:p w:rsidR="005A6AB0" w:rsidRPr="005A6AB0" w:rsidRDefault="005A6AB0" w:rsidP="00FA4024">
      <w:pPr>
        <w:spacing w:after="0" w:line="360" w:lineRule="auto"/>
        <w:ind w:left="2217"/>
        <w:jc w:val="both"/>
        <w:rPr>
          <w:rFonts w:ascii="Times New Roman" w:hAnsi="Times New Roman" w:cs="David"/>
          <w:b/>
          <w:bCs/>
          <w:sz w:val="24"/>
          <w:szCs w:val="24"/>
          <w:rtl/>
        </w:rPr>
      </w:pPr>
      <w:r w:rsidRPr="005A6AB0">
        <w:rPr>
          <w:rFonts w:ascii="Times New Roman" w:hAnsi="Times New Roman" w:cs="David" w:hint="cs"/>
          <w:sz w:val="24"/>
          <w:szCs w:val="24"/>
          <w:rtl/>
        </w:rPr>
        <w:t>יובהר כי אם רק אחד ממנהלי החירום והאבטחה המוצעים לא ישתתף בראיון לא יפסל מנהל האבטחה והחירום המוצע שכן השתתף, וכן לא תיפסל ההצעה כולה.</w:t>
      </w:r>
    </w:p>
    <w:p w:rsidR="005A6AB0" w:rsidRPr="005A6AB0" w:rsidRDefault="005A6AB0" w:rsidP="005A6AB0">
      <w:pPr>
        <w:spacing w:after="0" w:line="360" w:lineRule="auto"/>
        <w:ind w:left="1473" w:hanging="30"/>
        <w:jc w:val="both"/>
        <w:rPr>
          <w:rFonts w:ascii="Times New Roman" w:hAnsi="Times New Roman" w:cs="David"/>
          <w:sz w:val="24"/>
          <w:szCs w:val="24"/>
          <w:rtl/>
        </w:rPr>
      </w:pPr>
    </w:p>
    <w:p w:rsidR="005A6AB0" w:rsidRPr="005A6AB0" w:rsidRDefault="005A6AB0" w:rsidP="00024930">
      <w:pPr>
        <w:numPr>
          <w:ilvl w:val="1"/>
          <w:numId w:val="11"/>
        </w:numPr>
        <w:overflowPunct w:val="0"/>
        <w:autoSpaceDE w:val="0"/>
        <w:autoSpaceDN w:val="0"/>
        <w:adjustRightInd w:val="0"/>
        <w:spacing w:after="0" w:line="360" w:lineRule="auto"/>
        <w:ind w:left="1473" w:hanging="248"/>
        <w:contextualSpacing/>
        <w:textAlignment w:val="baseline"/>
        <w:rPr>
          <w:rFonts w:ascii="Times New Roman" w:hAnsi="Times New Roman" w:cs="David"/>
          <w:b/>
          <w:bCs/>
          <w:sz w:val="24"/>
          <w:szCs w:val="24"/>
          <w:u w:val="single"/>
          <w:rtl/>
        </w:rPr>
      </w:pPr>
      <w:r w:rsidRPr="005A6AB0">
        <w:rPr>
          <w:rFonts w:ascii="Times New Roman" w:hAnsi="Times New Roman" w:cs="David" w:hint="cs"/>
          <w:b/>
          <w:bCs/>
          <w:sz w:val="24"/>
          <w:szCs w:val="24"/>
          <w:rtl/>
        </w:rPr>
        <w:t>הצעת המחיר ( 30%)</w:t>
      </w:r>
    </w:p>
    <w:p w:rsidR="005A6AB0" w:rsidRPr="005A6AB0" w:rsidRDefault="005A6AB0" w:rsidP="00024930">
      <w:pPr>
        <w:numPr>
          <w:ilvl w:val="2"/>
          <w:numId w:val="11"/>
        </w:numPr>
        <w:tabs>
          <w:tab w:val="num" w:pos="2193"/>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5A6AB0">
        <w:rPr>
          <w:rFonts w:ascii="Times New Roman" w:hAnsi="Times New Roman" w:cs="David" w:hint="cs"/>
          <w:sz w:val="24"/>
          <w:szCs w:val="24"/>
          <w:rtl/>
        </w:rPr>
        <w:t xml:space="preserve">על המציע להציע הצעת מחיר כוללת למתן השירות ע"ג </w:t>
      </w:r>
      <w:r w:rsidRPr="005A6AB0">
        <w:rPr>
          <w:rFonts w:ascii="Times New Roman" w:hAnsi="Times New Roman" w:cs="David" w:hint="cs"/>
          <w:b/>
          <w:bCs/>
          <w:sz w:val="24"/>
          <w:szCs w:val="24"/>
          <w:rtl/>
        </w:rPr>
        <w:t>נספח ז'</w:t>
      </w:r>
      <w:r w:rsidR="00024930">
        <w:rPr>
          <w:rFonts w:ascii="Times New Roman" w:hAnsi="Times New Roman" w:cs="David" w:hint="cs"/>
          <w:sz w:val="24"/>
          <w:szCs w:val="24"/>
          <w:rtl/>
        </w:rPr>
        <w:t xml:space="preserve"> - </w:t>
      </w:r>
      <w:r w:rsidRPr="005A6AB0">
        <w:rPr>
          <w:rFonts w:ascii="Times New Roman" w:hAnsi="Times New Roman" w:cs="David" w:hint="cs"/>
          <w:sz w:val="24"/>
          <w:szCs w:val="24"/>
          <w:rtl/>
        </w:rPr>
        <w:t>"טופס הצעת מחיר" המצ"ב.</w:t>
      </w:r>
    </w:p>
    <w:p w:rsidR="005A6AB0" w:rsidRPr="005A6AB0" w:rsidRDefault="005A6AB0" w:rsidP="00024930">
      <w:pPr>
        <w:numPr>
          <w:ilvl w:val="2"/>
          <w:numId w:val="11"/>
        </w:numPr>
        <w:tabs>
          <w:tab w:val="num" w:pos="2193"/>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t>הצעת המחיר תצוין בשקלים חדשים (כולל מע"מ</w:t>
      </w:r>
      <w:r w:rsidRPr="005A6AB0">
        <w:rPr>
          <w:rFonts w:ascii="Times New Roman" w:hAnsi="Times New Roman" w:cs="David" w:hint="cs"/>
          <w:sz w:val="36"/>
          <w:szCs w:val="36"/>
          <w:rtl/>
        </w:rPr>
        <w:t xml:space="preserve"> </w:t>
      </w:r>
      <w:r w:rsidRPr="005A6AB0">
        <w:rPr>
          <w:rFonts w:ascii="Times New Roman" w:hAnsi="Times New Roman" w:cs="David" w:hint="cs"/>
          <w:sz w:val="24"/>
          <w:szCs w:val="24"/>
          <w:rtl/>
        </w:rPr>
        <w:t>ו/או כל מס אחר שעל עורך המכרז לשלם לזוכה), 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וכו'.</w:t>
      </w:r>
    </w:p>
    <w:p w:rsidR="005A6AB0" w:rsidRPr="005A6AB0" w:rsidRDefault="005A6AB0" w:rsidP="00024930">
      <w:pPr>
        <w:numPr>
          <w:ilvl w:val="2"/>
          <w:numId w:val="11"/>
        </w:numPr>
        <w:tabs>
          <w:tab w:val="num" w:pos="2193"/>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t>אין להתנות את הצעת המחיר בשום תנאי.</w:t>
      </w:r>
    </w:p>
    <w:p w:rsidR="005A6AB0" w:rsidRPr="005A6AB0" w:rsidRDefault="005A6AB0" w:rsidP="00024930">
      <w:pPr>
        <w:numPr>
          <w:ilvl w:val="2"/>
          <w:numId w:val="11"/>
        </w:numPr>
        <w:tabs>
          <w:tab w:val="num" w:pos="2193"/>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5A6AB0">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5A6AB0" w:rsidRPr="005A6AB0" w:rsidRDefault="005A6AB0" w:rsidP="00024930">
      <w:pPr>
        <w:numPr>
          <w:ilvl w:val="2"/>
          <w:numId w:val="11"/>
        </w:numPr>
        <w:tabs>
          <w:tab w:val="num" w:pos="2193"/>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t>המעטפה בה הצעת המחיר תיפתח על ידי ועדת המכרזים רק לאחר שתסתיים הבדיקה והניקוד של רכיבי האיכות והריאיון.</w:t>
      </w:r>
    </w:p>
    <w:p w:rsidR="005A6AB0" w:rsidRPr="005A6AB0" w:rsidRDefault="005A6AB0" w:rsidP="00024930">
      <w:pPr>
        <w:numPr>
          <w:ilvl w:val="2"/>
          <w:numId w:val="11"/>
        </w:numPr>
        <w:tabs>
          <w:tab w:val="num" w:pos="2193"/>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b/>
          <w:bCs/>
          <w:sz w:val="24"/>
          <w:szCs w:val="24"/>
        </w:rPr>
      </w:pPr>
      <w:r w:rsidRPr="005A6AB0">
        <w:rPr>
          <w:rFonts w:ascii="Times New Roman" w:hAnsi="Times New Roman" w:cs="David" w:hint="cs"/>
          <w:sz w:val="24"/>
          <w:szCs w:val="24"/>
          <w:rtl/>
        </w:rPr>
        <w:t>הציון בגין המחיר יינתן כדלקמן:</w:t>
      </w:r>
      <w:r w:rsidRPr="005A6AB0">
        <w:rPr>
          <w:rFonts w:ascii="Times New Roman" w:hAnsi="Times New Roman" w:cs="David" w:hint="cs"/>
          <w:sz w:val="24"/>
          <w:szCs w:val="24"/>
          <w:rtl/>
        </w:rPr>
        <w:tab/>
      </w:r>
      <w:r w:rsidRPr="005A6AB0">
        <w:rPr>
          <w:rFonts w:ascii="Times New Roman" w:hAnsi="Times New Roman" w:cs="David" w:hint="cs"/>
          <w:sz w:val="24"/>
          <w:szCs w:val="24"/>
          <w:rtl/>
        </w:rPr>
        <w:br/>
        <w:t xml:space="preserve">הצעת המחיר </w:t>
      </w:r>
      <w:r w:rsidRPr="005A6AB0">
        <w:rPr>
          <w:rFonts w:ascii="Times New Roman" w:hAnsi="Times New Roman" w:cs="David" w:hint="cs"/>
          <w:sz w:val="24"/>
          <w:szCs w:val="24"/>
          <w:u w:val="single"/>
          <w:rtl/>
        </w:rPr>
        <w:t>הזולה ביותר</w:t>
      </w:r>
      <w:r w:rsidRPr="005A6AB0">
        <w:rPr>
          <w:rFonts w:ascii="Times New Roman" w:hAnsi="Times New Roman" w:cs="David" w:hint="cs"/>
          <w:sz w:val="24"/>
          <w:szCs w:val="24"/>
          <w:rtl/>
        </w:rPr>
        <w:t xml:space="preserve"> תזכה לניקוד המקסימאלי באמת מידה זו - ובהתאם ידורגו ההצעות הבאות. </w:t>
      </w:r>
    </w:p>
    <w:p w:rsidR="005A6AB0" w:rsidRPr="005A6AB0" w:rsidRDefault="005A6AB0" w:rsidP="005A6AB0">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5A6AB0" w:rsidRPr="005A6AB0" w:rsidRDefault="005A6AB0" w:rsidP="005A6AB0">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00024930">
        <w:rPr>
          <w:rFonts w:ascii="Times New Roman" w:hAnsi="Times New Roman" w:cs="David" w:hint="cs"/>
          <w:sz w:val="24"/>
          <w:szCs w:val="24"/>
          <w:rtl/>
        </w:rPr>
        <w:t xml:space="preserve">              </w:t>
      </w:r>
      <w:r w:rsidRPr="005A6AB0">
        <w:rPr>
          <w:rFonts w:ascii="Times New Roman" w:hAnsi="Times New Roman" w:cs="David" w:hint="cs"/>
          <w:sz w:val="24"/>
          <w:szCs w:val="24"/>
          <w:rtl/>
        </w:rPr>
        <w:t>נוסחת החישוב היא:</w:t>
      </w:r>
    </w:p>
    <w:p w:rsidR="005A6AB0" w:rsidRPr="005A6AB0" w:rsidRDefault="00024930" w:rsidP="005A6AB0">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5A6AB0" w:rsidRPr="005A6AB0">
        <w:rPr>
          <w:rFonts w:ascii="Times New Roman" w:hAnsi="Times New Roman" w:cs="David" w:hint="cs"/>
          <w:sz w:val="24"/>
          <w:szCs w:val="24"/>
          <w:u w:val="single"/>
          <w:rtl/>
        </w:rPr>
        <w:t xml:space="preserve">הצעת המחיר הזולה ביותר </w:t>
      </w:r>
      <w:r w:rsidR="005A6AB0" w:rsidRPr="005A6AB0">
        <w:rPr>
          <w:rFonts w:ascii="Times New Roman" w:hAnsi="Times New Roman" w:cs="David"/>
          <w:sz w:val="24"/>
          <w:szCs w:val="24"/>
          <w:u w:val="single"/>
        </w:rPr>
        <w:t>X</w:t>
      </w:r>
      <w:r w:rsidR="005A6AB0" w:rsidRPr="005A6AB0">
        <w:rPr>
          <w:rFonts w:ascii="Times New Roman" w:hAnsi="Times New Roman" w:cs="David" w:hint="cs"/>
          <w:sz w:val="24"/>
          <w:szCs w:val="24"/>
          <w:u w:val="single"/>
          <w:rtl/>
        </w:rPr>
        <w:t xml:space="preserve"> הניקוד באמת המידה</w:t>
      </w:r>
    </w:p>
    <w:p w:rsidR="006D496E" w:rsidRDefault="00024930" w:rsidP="003A11D1">
      <w:pPr>
        <w:spacing w:after="0" w:line="360" w:lineRule="auto"/>
        <w:ind w:firstLine="720"/>
        <w:jc w:val="center"/>
        <w:rPr>
          <w:rFonts w:ascii="Times New Roman" w:hAnsi="Times New Roman" w:cs="David"/>
          <w:sz w:val="24"/>
          <w:szCs w:val="24"/>
          <w:rtl/>
        </w:rPr>
      </w:pPr>
      <w:r>
        <w:rPr>
          <w:rFonts w:ascii="Times New Roman" w:hAnsi="Times New Roman" w:cs="David" w:hint="cs"/>
          <w:sz w:val="24"/>
          <w:szCs w:val="24"/>
          <w:rtl/>
        </w:rPr>
        <w:t xml:space="preserve">              </w:t>
      </w:r>
      <w:r w:rsidR="005A6AB0" w:rsidRPr="005A6AB0">
        <w:rPr>
          <w:rFonts w:ascii="Times New Roman" w:hAnsi="Times New Roman" w:cs="David" w:hint="cs"/>
          <w:sz w:val="24"/>
          <w:szCs w:val="24"/>
          <w:rtl/>
        </w:rPr>
        <w:t>הצעת המחיר המוצעת</w:t>
      </w:r>
      <w:r w:rsidR="005A6AB0" w:rsidRPr="005A6AB0">
        <w:rPr>
          <w:rFonts w:ascii="Times New Roman" w:hAnsi="Times New Roman" w:cs="David" w:hint="cs"/>
          <w:sz w:val="24"/>
          <w:szCs w:val="24"/>
          <w:rtl/>
        </w:rPr>
        <w:br/>
      </w:r>
    </w:p>
    <w:p w:rsidR="006D496E" w:rsidRDefault="006D496E">
      <w:pPr>
        <w:bidi w:val="0"/>
        <w:rPr>
          <w:rFonts w:ascii="Times New Roman" w:hAnsi="Times New Roman" w:cs="David"/>
          <w:sz w:val="24"/>
          <w:szCs w:val="24"/>
          <w:rtl/>
        </w:rPr>
      </w:pPr>
      <w:r>
        <w:rPr>
          <w:rFonts w:ascii="Times New Roman" w:hAnsi="Times New Roman" w:cs="David"/>
          <w:sz w:val="24"/>
          <w:szCs w:val="24"/>
          <w:rtl/>
        </w:rPr>
        <w:br w:type="page"/>
      </w:r>
    </w:p>
    <w:p w:rsidR="005A6AB0" w:rsidRPr="005A6AB0" w:rsidRDefault="005A6AB0" w:rsidP="003A11D1">
      <w:pPr>
        <w:spacing w:after="0" w:line="360" w:lineRule="auto"/>
        <w:ind w:firstLine="720"/>
        <w:jc w:val="center"/>
        <w:rPr>
          <w:rFonts w:ascii="Times New Roman" w:hAnsi="Times New Roman" w:cs="David"/>
          <w:sz w:val="24"/>
          <w:szCs w:val="24"/>
          <w:rtl/>
        </w:rPr>
      </w:pPr>
    </w:p>
    <w:p w:rsidR="005A6AB0" w:rsidRPr="005A6AB0" w:rsidRDefault="005A6AB0" w:rsidP="005A6AB0">
      <w:pPr>
        <w:numPr>
          <w:ilvl w:val="0"/>
          <w:numId w:val="7"/>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A6AB0">
        <w:rPr>
          <w:rFonts w:ascii="Arial" w:hAnsi="Arial" w:cs="David" w:hint="cs"/>
          <w:b/>
          <w:bCs/>
          <w:sz w:val="28"/>
          <w:szCs w:val="28"/>
          <w:u w:val="single"/>
          <w:rtl/>
        </w:rPr>
        <w:t>הוראות בדבר הגשת ההצעה</w:t>
      </w:r>
    </w:p>
    <w:p w:rsidR="005A6AB0" w:rsidRPr="005A6AB0" w:rsidRDefault="005A6AB0" w:rsidP="005A6AB0">
      <w:pPr>
        <w:numPr>
          <w:ilvl w:val="1"/>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5A6AB0">
        <w:rPr>
          <w:rFonts w:ascii="Times New Roman" w:hAnsi="Times New Roman" w:cs="David" w:hint="cs"/>
          <w:b/>
          <w:bCs/>
          <w:sz w:val="24"/>
          <w:szCs w:val="24"/>
          <w:rtl/>
        </w:rPr>
        <w:t>מסמך ההצעה</w:t>
      </w:r>
    </w:p>
    <w:p w:rsidR="005A6AB0" w:rsidRPr="005A6AB0" w:rsidRDefault="005A6AB0" w:rsidP="008D2620">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6AB0">
        <w:rPr>
          <w:rFonts w:ascii="Times New Roman" w:hAnsi="Times New Roman" w:cs="David" w:hint="cs"/>
          <w:sz w:val="24"/>
          <w:szCs w:val="24"/>
          <w:rtl/>
        </w:rPr>
        <w:t>על המציע למלא את הנספחים המצורפים למכרז זה. יש למלא את כל פרטי הנספחים ללא יוצא מן הכלל, בצירוף כל המסמכים הנדרשים על-פי סעיף 11.3 להלן, כשהם מלאים וחתומים כנדרש. המשרד רשאי שלא להתייחס להצעות חלקיות ו/או להצעות שלא הוגשו בצירוף הנספחים המצורפים.</w:t>
      </w:r>
    </w:p>
    <w:p w:rsidR="005A6AB0" w:rsidRPr="005A6AB0" w:rsidRDefault="005A6AB0" w:rsidP="008D2620">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6AB0">
        <w:rPr>
          <w:rFonts w:ascii="Times New Roman" w:hAnsi="Times New Roman" w:cs="David" w:hint="cs"/>
          <w:sz w:val="24"/>
          <w:szCs w:val="24"/>
          <w:rtl/>
        </w:rPr>
        <w:t>כל שינוי או תוספת שייעשו על ידי המציע במסמכי המכרז, או כל הסתייגות לגביהם, בין אם ע"י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להודיע למציע הודעה בנוסף על האמור בסעיף זה. קיבל</w:t>
      </w:r>
      <w:r w:rsidRPr="005A6AB0">
        <w:rPr>
          <w:rFonts w:ascii="Times New Roman" w:hAnsi="Times New Roman" w:cs="Times New Roman"/>
          <w:sz w:val="16"/>
          <w:szCs w:val="16"/>
          <w:rtl/>
        </w:rPr>
        <w:t xml:space="preserve"> </w:t>
      </w:r>
      <w:r w:rsidRPr="005A6AB0">
        <w:rPr>
          <w:rFonts w:ascii="Times New Roman" w:hAnsi="Times New Roman" w:cs="David" w:hint="cs"/>
          <w:sz w:val="24"/>
          <w:szCs w:val="24"/>
          <w:rtl/>
        </w:rPr>
        <w:t>המשרד את הצעת המציע, יראו את השינויים האמורים כאילו לא נעשו כלל.</w:t>
      </w:r>
    </w:p>
    <w:p w:rsidR="005A6AB0" w:rsidRPr="005A6AB0" w:rsidRDefault="005A6AB0" w:rsidP="008D2620">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6AB0">
        <w:rPr>
          <w:rFonts w:ascii="Times New Roman" w:hAnsi="Times New Roman" w:cs="David" w:hint="cs"/>
          <w:sz w:val="24"/>
          <w:szCs w:val="24"/>
          <w:rtl/>
        </w:rPr>
        <w:t>הגשת ההצעה חתומה מהווה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עימו על נספחיו, בדייקנות, ביעילות ובמומחיות.</w:t>
      </w:r>
    </w:p>
    <w:p w:rsidR="005A6AB0" w:rsidRPr="005A6AB0" w:rsidRDefault="005A6AB0" w:rsidP="005A6AB0">
      <w:pPr>
        <w:spacing w:after="0" w:line="360" w:lineRule="auto"/>
        <w:ind w:left="753"/>
        <w:jc w:val="both"/>
        <w:rPr>
          <w:rFonts w:ascii="Times New Roman" w:hAnsi="Times New Roman" w:cs="David"/>
          <w:sz w:val="24"/>
          <w:szCs w:val="24"/>
          <w:rtl/>
        </w:rPr>
      </w:pPr>
    </w:p>
    <w:p w:rsidR="005A6AB0" w:rsidRPr="005A6AB0" w:rsidRDefault="005A6AB0" w:rsidP="005A6AB0">
      <w:pPr>
        <w:numPr>
          <w:ilvl w:val="1"/>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5A6AB0">
        <w:rPr>
          <w:rFonts w:ascii="Times New Roman" w:hAnsi="Times New Roman" w:cs="David" w:hint="cs"/>
          <w:b/>
          <w:bCs/>
          <w:sz w:val="24"/>
          <w:szCs w:val="24"/>
          <w:rtl/>
        </w:rPr>
        <w:t>אופן הגשת ההצעה</w:t>
      </w:r>
    </w:p>
    <w:p w:rsidR="005A6AB0" w:rsidRPr="005A6AB0" w:rsidRDefault="005A6AB0" w:rsidP="008D2620">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6AB0">
        <w:rPr>
          <w:rFonts w:ascii="Times New Roman" w:hAnsi="Times New Roman" w:cs="David" w:hint="cs"/>
          <w:sz w:val="24"/>
          <w:szCs w:val="24"/>
          <w:rtl/>
        </w:rPr>
        <w:t xml:space="preserve">הגשת הצעה למכרז חייבת בתשלום בסך 500 ₪ (שלא יוחזרו), עבור מסמכי המכרז. התשלום יבוצע באמצעות אתר האינטרנט של המשרד, בכתובת </w:t>
      </w:r>
      <w:hyperlink r:id="rId9" w:history="1">
        <w:r w:rsidRPr="005A6AB0">
          <w:rPr>
            <w:rFonts w:ascii="Times New Roman" w:hAnsi="Times New Roman" w:cs="David"/>
            <w:color w:val="0000FF"/>
            <w:sz w:val="24"/>
            <w:szCs w:val="24"/>
            <w:u w:val="single"/>
          </w:rPr>
          <w:t>www.economy.gov.il</w:t>
        </w:r>
      </w:hyperlink>
      <w:r w:rsidRPr="005A6AB0">
        <w:rPr>
          <w:rFonts w:ascii="Times New Roman" w:hAnsi="Times New Roman" w:cs="David"/>
          <w:sz w:val="24"/>
          <w:szCs w:val="24"/>
          <w:u w:val="single"/>
        </w:rPr>
        <w:t xml:space="preserve"> </w:t>
      </w:r>
      <w:r w:rsidRPr="005A6AB0">
        <w:rPr>
          <w:rFonts w:ascii="Times New Roman" w:hAnsi="Times New Roman" w:cs="David" w:hint="cs"/>
          <w:sz w:val="24"/>
          <w:szCs w:val="24"/>
          <w:rtl/>
        </w:rPr>
        <w:t xml:space="preserve">  או בדרך של הפקדה לבנק הדואר, סניף 001, לחשבון מס' 31514 לטובת משרד הכלכלה.</w:t>
      </w:r>
    </w:p>
    <w:p w:rsidR="005A6AB0" w:rsidRPr="005A6AB0" w:rsidRDefault="005A6AB0" w:rsidP="008D2620">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6AB0">
        <w:rPr>
          <w:rFonts w:ascii="Times New Roman" w:hAnsi="Times New Roman" w:cs="David" w:hint="cs"/>
          <w:sz w:val="24"/>
          <w:szCs w:val="24"/>
          <w:rtl/>
        </w:rPr>
        <w:t>על המציע להגיש הצעתו בשתי מעטפות נפרדות כדלקמן:</w:t>
      </w:r>
    </w:p>
    <w:p w:rsidR="005A6AB0" w:rsidRPr="005A6AB0" w:rsidRDefault="005A6AB0" w:rsidP="008D2620">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6AB0">
        <w:rPr>
          <w:rFonts w:ascii="Times New Roman" w:hAnsi="Times New Roman" w:cs="David" w:hint="cs"/>
          <w:b/>
          <w:bCs/>
          <w:sz w:val="24"/>
          <w:szCs w:val="24"/>
          <w:rtl/>
        </w:rPr>
        <w:t>מעטפה 1</w:t>
      </w:r>
      <w:r w:rsidRPr="005A6AB0">
        <w:rPr>
          <w:rFonts w:ascii="Times New Roman" w:hAnsi="Times New Roman" w:cs="David" w:hint="cs"/>
          <w:sz w:val="24"/>
          <w:szCs w:val="24"/>
          <w:rtl/>
        </w:rPr>
        <w:t>- על גביה יירשם "מעטפה 1- מסמכים ואישורים" בלבד (להלן: "</w:t>
      </w:r>
      <w:r w:rsidRPr="005A6AB0">
        <w:rPr>
          <w:rFonts w:ascii="Times New Roman" w:hAnsi="Times New Roman" w:cs="David" w:hint="cs"/>
          <w:b/>
          <w:bCs/>
          <w:sz w:val="24"/>
          <w:szCs w:val="24"/>
          <w:rtl/>
        </w:rPr>
        <w:t>מעטפה 1</w:t>
      </w:r>
      <w:r w:rsidRPr="005A6AB0">
        <w:rPr>
          <w:rFonts w:ascii="Times New Roman" w:hAnsi="Times New Roman" w:cs="David" w:hint="cs"/>
          <w:sz w:val="24"/>
          <w:szCs w:val="24"/>
          <w:rtl/>
        </w:rPr>
        <w:t xml:space="preserve">"). </w:t>
      </w:r>
    </w:p>
    <w:p w:rsidR="005A6AB0" w:rsidRPr="005A6AB0" w:rsidRDefault="005A6AB0" w:rsidP="008D2620">
      <w:pPr>
        <w:overflowPunct w:val="0"/>
        <w:autoSpaceDE w:val="0"/>
        <w:autoSpaceDN w:val="0"/>
        <w:adjustRightInd w:val="0"/>
        <w:spacing w:after="0" w:line="360" w:lineRule="auto"/>
        <w:ind w:left="2926"/>
        <w:contextualSpacing/>
        <w:textAlignment w:val="baseline"/>
        <w:rPr>
          <w:rFonts w:ascii="Times New Roman" w:hAnsi="Times New Roman" w:cs="David"/>
          <w:b/>
          <w:bCs/>
          <w:sz w:val="24"/>
          <w:szCs w:val="24"/>
        </w:rPr>
      </w:pPr>
      <w:r w:rsidRPr="005A6AB0">
        <w:rPr>
          <w:rFonts w:ascii="Times New Roman" w:hAnsi="Times New Roman" w:cs="David" w:hint="cs"/>
          <w:sz w:val="24"/>
          <w:szCs w:val="24"/>
          <w:rtl/>
        </w:rPr>
        <w:t xml:space="preserve">במעטפה זו יגיש המציע את הצעתו החתומה ויצרף את המסמכים והאישורים כנדרש במפרט מכרז זה (ראה ס' 11.3) בשלושה עותקים (מקור+ 2 עותקים), למעט הצעת המחיר. </w:t>
      </w:r>
      <w:r w:rsidRPr="005A6AB0">
        <w:rPr>
          <w:rFonts w:ascii="Times New Roman" w:hAnsi="Times New Roman" w:cs="David" w:hint="cs"/>
          <w:b/>
          <w:bCs/>
          <w:sz w:val="24"/>
          <w:szCs w:val="24"/>
          <w:rtl/>
        </w:rPr>
        <w:t xml:space="preserve">אין צורך לצרף להצעה את נוסח המכרז. </w:t>
      </w:r>
    </w:p>
    <w:p w:rsidR="005A6AB0" w:rsidRPr="005A6AB0" w:rsidRDefault="005A6AB0" w:rsidP="008D2620">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5A6AB0">
        <w:rPr>
          <w:rFonts w:ascii="Times New Roman" w:hAnsi="Times New Roman" w:cs="David" w:hint="cs"/>
          <w:b/>
          <w:bCs/>
          <w:sz w:val="24"/>
          <w:szCs w:val="24"/>
          <w:rtl/>
        </w:rPr>
        <w:t>מעטפה 2-</w:t>
      </w:r>
      <w:r w:rsidRPr="005A6AB0">
        <w:rPr>
          <w:rFonts w:ascii="Times New Roman" w:hAnsi="Times New Roman" w:cs="David" w:hint="cs"/>
          <w:sz w:val="24"/>
          <w:szCs w:val="24"/>
          <w:rtl/>
        </w:rPr>
        <w:t xml:space="preserve"> על גביה יירשם "מעטפה 2- הצעת מחיר" בלבד (להלן: "</w:t>
      </w:r>
      <w:r w:rsidRPr="005A6AB0">
        <w:rPr>
          <w:rFonts w:ascii="Times New Roman" w:hAnsi="Times New Roman" w:cs="David" w:hint="cs"/>
          <w:b/>
          <w:bCs/>
          <w:sz w:val="24"/>
          <w:szCs w:val="24"/>
          <w:rtl/>
        </w:rPr>
        <w:t>מעטפה 2</w:t>
      </w:r>
      <w:r w:rsidRPr="005A6AB0">
        <w:rPr>
          <w:rFonts w:ascii="Times New Roman" w:hAnsi="Times New Roman" w:cs="David" w:hint="cs"/>
          <w:sz w:val="24"/>
          <w:szCs w:val="24"/>
          <w:rtl/>
        </w:rPr>
        <w:t xml:space="preserve">"). על המעטפה להיות סגורה וחתומה. </w:t>
      </w:r>
    </w:p>
    <w:p w:rsidR="005A6AB0" w:rsidRPr="005A6AB0" w:rsidRDefault="005A6AB0" w:rsidP="006D496E">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lastRenderedPageBreak/>
        <w:t xml:space="preserve">במעטפה זו יגיש המציע את הצעת המחיר ע"ג </w:t>
      </w:r>
      <w:r w:rsidRPr="005A6AB0">
        <w:rPr>
          <w:rFonts w:ascii="Times New Roman" w:hAnsi="Times New Roman" w:cs="David" w:hint="cs"/>
          <w:b/>
          <w:bCs/>
          <w:sz w:val="24"/>
          <w:szCs w:val="24"/>
          <w:rtl/>
        </w:rPr>
        <w:t>נספח ז'</w:t>
      </w:r>
      <w:r w:rsidRPr="005A6AB0">
        <w:rPr>
          <w:rFonts w:ascii="Times New Roman" w:hAnsi="Times New Roman" w:cs="David" w:hint="cs"/>
          <w:sz w:val="24"/>
          <w:szCs w:val="24"/>
          <w:rtl/>
        </w:rPr>
        <w:t xml:space="preserve"> בשלושה עותקים (מקור+ 2 עותקים). למעטפה זו לא יצורף כל מסמך אחר.</w:t>
      </w:r>
    </w:p>
    <w:p w:rsidR="005A6AB0" w:rsidRPr="005A6AB0" w:rsidRDefault="005A6AB0" w:rsidP="006D496E">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5A6AB0">
        <w:rPr>
          <w:rFonts w:ascii="Times New Roman" w:hAnsi="Times New Roman" w:cs="David" w:hint="cs"/>
          <w:sz w:val="24"/>
          <w:szCs w:val="24"/>
          <w:rtl/>
        </w:rPr>
        <w:t>שתי המעטפות הנ"ל (מעטפה 1 + מעטפה 2) יונחו בתוך מעטפה סגורה וחתומה (להלן: "</w:t>
      </w:r>
      <w:r w:rsidRPr="005A6AB0">
        <w:rPr>
          <w:rFonts w:ascii="Times New Roman" w:hAnsi="Times New Roman" w:cs="David" w:hint="cs"/>
          <w:b/>
          <w:bCs/>
          <w:sz w:val="24"/>
          <w:szCs w:val="24"/>
          <w:rtl/>
        </w:rPr>
        <w:t>מעטפה 3</w:t>
      </w:r>
      <w:r w:rsidRPr="005A6AB0">
        <w:rPr>
          <w:rFonts w:ascii="Times New Roman" w:hAnsi="Times New Roman" w:cs="David" w:hint="cs"/>
          <w:sz w:val="24"/>
          <w:szCs w:val="24"/>
          <w:rtl/>
        </w:rPr>
        <w:t>").</w:t>
      </w:r>
    </w:p>
    <w:p w:rsidR="005A6AB0" w:rsidRPr="005A6AB0" w:rsidRDefault="006D496E" w:rsidP="006D496E">
      <w:pPr>
        <w:overflowPunct w:val="0"/>
        <w:autoSpaceDE w:val="0"/>
        <w:autoSpaceDN w:val="0"/>
        <w:adjustRightInd w:val="0"/>
        <w:spacing w:after="0" w:line="360" w:lineRule="auto"/>
        <w:ind w:left="2700" w:hanging="720"/>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                 </w:t>
      </w:r>
      <w:r w:rsidR="005A6AB0" w:rsidRPr="005A6AB0">
        <w:rPr>
          <w:rFonts w:ascii="Times New Roman" w:hAnsi="Times New Roman" w:cs="David" w:hint="cs"/>
          <w:sz w:val="24"/>
          <w:szCs w:val="24"/>
          <w:rtl/>
        </w:rPr>
        <w:t xml:space="preserve">על גבי מעטפה 3 לא יהיה כל ציון וסימן מלבד ציון ברור של שם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5A6AB0" w:rsidRPr="005A6AB0">
        <w:rPr>
          <w:rFonts w:ascii="Times New Roman" w:hAnsi="Times New Roman" w:cs="David" w:hint="cs"/>
          <w:sz w:val="24"/>
          <w:szCs w:val="24"/>
          <w:rtl/>
        </w:rPr>
        <w:t>המכרז ומספרו, כדלקמן:</w:t>
      </w:r>
    </w:p>
    <w:p w:rsidR="005A6AB0" w:rsidRPr="005A6AB0" w:rsidRDefault="006D496E" w:rsidP="006D496E">
      <w:pPr>
        <w:overflowPunct w:val="0"/>
        <w:autoSpaceDE w:val="0"/>
        <w:autoSpaceDN w:val="0"/>
        <w:adjustRightInd w:val="0"/>
        <w:spacing w:after="0" w:line="360" w:lineRule="auto"/>
        <w:ind w:left="2700" w:hanging="720"/>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5A6AB0" w:rsidRPr="005A6AB0">
        <w:rPr>
          <w:rFonts w:ascii="Times New Roman" w:hAnsi="Times New Roman" w:cs="David" w:hint="cs"/>
          <w:sz w:val="24"/>
          <w:szCs w:val="24"/>
          <w:rtl/>
        </w:rPr>
        <w:t xml:space="preserve">"מכרז פומבי </w:t>
      </w:r>
      <w:r w:rsidR="009A2ED6">
        <w:rPr>
          <w:rFonts w:ascii="Times New Roman" w:hAnsi="Times New Roman" w:cs="David" w:hint="cs"/>
          <w:sz w:val="24"/>
          <w:szCs w:val="24"/>
          <w:rtl/>
        </w:rPr>
        <w:t>67/13</w:t>
      </w:r>
      <w:r w:rsidR="005A6AB0" w:rsidRPr="005A6AB0">
        <w:rPr>
          <w:rFonts w:ascii="Times New Roman" w:hAnsi="Times New Roman" w:cs="David" w:hint="cs"/>
          <w:sz w:val="24"/>
          <w:szCs w:val="24"/>
          <w:rtl/>
        </w:rPr>
        <w:t xml:space="preserve"> למתן שירותי ניהול אבטחה וחירום"</w:t>
      </w:r>
    </w:p>
    <w:p w:rsidR="005A6AB0" w:rsidRPr="005A6AB0" w:rsidRDefault="005A6AB0" w:rsidP="008D2620">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5A6AB0">
        <w:rPr>
          <w:rFonts w:ascii="Times New Roman" w:hAnsi="Times New Roman" w:cs="David" w:hint="cs"/>
          <w:sz w:val="24"/>
          <w:szCs w:val="24"/>
          <w:rtl/>
        </w:rPr>
        <w:t xml:space="preserve">את ההצעות המלאות (מעטפה 3) יש להגיש לתיבת המכרזים של משרד הכלכלה, רחוב בנק ישראל 5, קריית הממשלה, ירושלים בקומת הכניסה, ליד המעליות. </w:t>
      </w:r>
    </w:p>
    <w:p w:rsidR="005A6AB0" w:rsidRPr="005A6AB0" w:rsidRDefault="005A6AB0" w:rsidP="008D2620">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6AB0">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5A6AB0" w:rsidRPr="005A6AB0" w:rsidRDefault="005A6AB0" w:rsidP="008D2620">
      <w:pPr>
        <w:spacing w:after="0" w:line="360" w:lineRule="auto"/>
        <w:ind w:left="-147"/>
        <w:rPr>
          <w:rFonts w:ascii="Times New Roman" w:hAnsi="Times New Roman" w:cs="David"/>
          <w:sz w:val="24"/>
          <w:szCs w:val="24"/>
          <w:rtl/>
        </w:rPr>
      </w:pPr>
    </w:p>
    <w:p w:rsidR="005A6AB0" w:rsidRPr="005A6AB0" w:rsidRDefault="008D2620" w:rsidP="008D2620">
      <w:pPr>
        <w:numPr>
          <w:ilvl w:val="1"/>
          <w:numId w:val="12"/>
        </w:numPr>
        <w:tabs>
          <w:tab w:val="left" w:pos="1367"/>
        </w:tabs>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Pr>
          <w:rFonts w:ascii="Times New Roman" w:hAnsi="Times New Roman" w:cs="David" w:hint="cs"/>
          <w:b/>
          <w:bCs/>
          <w:sz w:val="24"/>
          <w:szCs w:val="24"/>
          <w:rtl/>
        </w:rPr>
        <w:t xml:space="preserve">  </w:t>
      </w:r>
      <w:r w:rsidR="005A6AB0" w:rsidRPr="005A6AB0">
        <w:rPr>
          <w:rFonts w:ascii="Times New Roman" w:hAnsi="Times New Roman" w:cs="David" w:hint="cs"/>
          <w:b/>
          <w:bCs/>
          <w:sz w:val="24"/>
          <w:szCs w:val="24"/>
          <w:rtl/>
        </w:rPr>
        <w:t xml:space="preserve">התחייבויות, אישורים ומסמכים שיש לצרף להצעה כחלק בלתי נפרד הימנה- </w:t>
      </w:r>
    </w:p>
    <w:p w:rsidR="005A6AB0" w:rsidRPr="005A6AB0" w:rsidRDefault="005A6AB0" w:rsidP="005A6AB0">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A6AB0">
        <w:rPr>
          <w:rFonts w:ascii="Times New Roman" w:hAnsi="Times New Roman" w:cs="David" w:hint="cs"/>
          <w:b/>
          <w:bCs/>
          <w:sz w:val="24"/>
          <w:szCs w:val="24"/>
          <w:u w:val="single"/>
          <w:rtl/>
        </w:rPr>
        <w:t>מסמכים להוכחת העמידה בתנאי הסף –</w:t>
      </w:r>
      <w:r w:rsidRPr="005A6AB0">
        <w:rPr>
          <w:rFonts w:ascii="Times New Roman" w:hAnsi="Times New Roman" w:cs="David" w:hint="cs"/>
          <w:sz w:val="24"/>
          <w:szCs w:val="24"/>
          <w:rtl/>
        </w:rPr>
        <w:t xml:space="preserve"> </w:t>
      </w:r>
    </w:p>
    <w:p w:rsidR="005A6AB0" w:rsidRPr="005A6AB0" w:rsidRDefault="005A6AB0" w:rsidP="005A6AB0">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5A6AB0">
        <w:rPr>
          <w:rFonts w:ascii="Times New Roman" w:hAnsi="Times New Roman" w:cs="David" w:hint="cs"/>
          <w:sz w:val="24"/>
          <w:szCs w:val="24"/>
          <w:rtl/>
        </w:rPr>
        <w:t xml:space="preserve">לשם הוכחת עמידתו של המציע בתנאי הסף כאמור בסעיף 8 לעיל, על </w:t>
      </w:r>
      <w:r w:rsidRPr="005A6AB0">
        <w:rPr>
          <w:rFonts w:ascii="Times New Roman" w:hAnsi="Times New Roman" w:cs="David" w:hint="cs"/>
          <w:sz w:val="24"/>
          <w:szCs w:val="24"/>
          <w:rtl/>
        </w:rPr>
        <w:tab/>
        <w:t>המציע לצרף להצעתו את המסמכים הבאים:</w:t>
      </w:r>
    </w:p>
    <w:p w:rsidR="005A6AB0" w:rsidRPr="005A6AB0" w:rsidRDefault="005A6AB0" w:rsidP="00E87409">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u w:val="single"/>
        </w:rPr>
      </w:pPr>
      <w:r w:rsidRPr="005A6AB0">
        <w:rPr>
          <w:rFonts w:ascii="Times New Roman" w:hAnsi="Times New Roman" w:cs="David" w:hint="cs"/>
          <w:sz w:val="24"/>
          <w:szCs w:val="24"/>
          <w:u w:val="single"/>
          <w:rtl/>
        </w:rPr>
        <w:t>מציע שהוא חברה/שותפות רשומה</w:t>
      </w:r>
      <w:r w:rsidRPr="005A6AB0">
        <w:rPr>
          <w:rFonts w:ascii="Times New Roman" w:hAnsi="Times New Roman" w:cs="David" w:hint="cs"/>
          <w:sz w:val="24"/>
          <w:szCs w:val="24"/>
          <w:rtl/>
        </w:rPr>
        <w:t>- יצרף להצעתו נסח חברה/שותפות עדכני מרשות התאגידים הניתן להפקה דרך אתר האינטרנט של רשות התאגידים שכתובתו</w:t>
      </w:r>
      <w:r w:rsidRPr="005A6AB0">
        <w:rPr>
          <w:rFonts w:ascii="Times New Roman" w:hAnsi="Times New Roman" w:cs="David" w:hint="cs"/>
          <w:sz w:val="24"/>
          <w:szCs w:val="24"/>
          <w:rtl/>
        </w:rPr>
        <w:tab/>
      </w:r>
      <w:r w:rsidRPr="005A6AB0">
        <w:rPr>
          <w:rFonts w:ascii="Times New Roman" w:hAnsi="Times New Roman" w:cs="David" w:hint="cs"/>
          <w:sz w:val="24"/>
          <w:szCs w:val="24"/>
          <w:rtl/>
        </w:rPr>
        <w:tab/>
        <w:t xml:space="preserve"> </w:t>
      </w:r>
      <w:hyperlink r:id="rId10" w:history="1">
        <w:r w:rsidRPr="005A6AB0">
          <w:rPr>
            <w:rFonts w:ascii="Times New Roman" w:hAnsi="Times New Roman" w:cs="David"/>
            <w:color w:val="0000FF"/>
            <w:sz w:val="24"/>
            <w:szCs w:val="24"/>
            <w:u w:val="single"/>
          </w:rPr>
          <w:t>www.justice.gov.il/MOJHeb/RashamHachvarot</w:t>
        </w:r>
      </w:hyperlink>
      <w:r w:rsidRPr="005A6AB0">
        <w:rPr>
          <w:rFonts w:ascii="Times New Roman" w:hAnsi="Times New Roman" w:cs="David" w:hint="cs"/>
          <w:sz w:val="24"/>
          <w:szCs w:val="24"/>
          <w:rtl/>
        </w:rPr>
        <w:t xml:space="preserve">. </w:t>
      </w:r>
    </w:p>
    <w:p w:rsidR="005A6AB0" w:rsidRPr="005A6AB0" w:rsidRDefault="005A6AB0" w:rsidP="00E87409">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u w:val="single"/>
          <w:rtl/>
        </w:rPr>
        <w:t>מציע שהוא שותפות לא רשומה</w:t>
      </w:r>
      <w:r w:rsidRPr="005A6AB0">
        <w:rPr>
          <w:rFonts w:ascii="Times New Roman" w:hAnsi="Times New Roman" w:cs="David" w:hint="cs"/>
          <w:sz w:val="24"/>
          <w:szCs w:val="24"/>
          <w:rtl/>
        </w:rPr>
        <w:t>- יצרף להצעתו את הסכם ההתאגדות בין השותפים או תצהיר עליו חתומים השותפים, לפיו המציע הינו שותפות שאינה רשומה.</w:t>
      </w:r>
      <w:r w:rsidRPr="005A6AB0">
        <w:rPr>
          <w:rFonts w:ascii="Times New Roman" w:hAnsi="Times New Roman" w:cs="David" w:hint="cs"/>
          <w:sz w:val="24"/>
          <w:szCs w:val="24"/>
          <w:u w:val="single"/>
          <w:rtl/>
        </w:rPr>
        <w:t xml:space="preserve"> </w:t>
      </w:r>
    </w:p>
    <w:p w:rsidR="005A6AB0" w:rsidRPr="005A6AB0" w:rsidRDefault="005A6AB0" w:rsidP="00E87409">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tl/>
        </w:rPr>
      </w:pPr>
      <w:r w:rsidRPr="005A6AB0">
        <w:rPr>
          <w:rFonts w:ascii="Times New Roman" w:hAnsi="Times New Roman" w:cs="David" w:hint="cs"/>
          <w:sz w:val="24"/>
          <w:szCs w:val="24"/>
          <w:u w:val="single"/>
          <w:rtl/>
        </w:rPr>
        <w:t>מציע שהוא עוסק מורשה</w:t>
      </w:r>
      <w:r w:rsidRPr="005A6AB0">
        <w:rPr>
          <w:rFonts w:ascii="Times New Roman" w:hAnsi="Times New Roman" w:cs="David" w:hint="cs"/>
          <w:sz w:val="24"/>
          <w:szCs w:val="24"/>
          <w:rtl/>
        </w:rPr>
        <w:t>- יצרף להצעתו תעודת עוסק מורשה.</w:t>
      </w:r>
      <w:r w:rsidRPr="005A6AB0">
        <w:rPr>
          <w:rFonts w:ascii="Times New Roman" w:hAnsi="Times New Roman" w:cs="David" w:hint="cs"/>
          <w:sz w:val="24"/>
          <w:szCs w:val="24"/>
          <w:u w:val="single"/>
          <w:rtl/>
        </w:rPr>
        <w:t>מציע שהוא עמותה</w:t>
      </w:r>
      <w:r w:rsidRPr="005A6AB0">
        <w:rPr>
          <w:rFonts w:ascii="Times New Roman" w:hAnsi="Times New Roman" w:cs="David" w:hint="cs"/>
          <w:sz w:val="24"/>
          <w:szCs w:val="24"/>
          <w:rtl/>
        </w:rPr>
        <w:t xml:space="preserve"> – יצרף אישור ניהול תקין מרשם העמותות.</w:t>
      </w:r>
    </w:p>
    <w:p w:rsidR="005A6AB0" w:rsidRPr="005A6AB0" w:rsidRDefault="005A6AB0" w:rsidP="008D2620">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6AB0">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5A6AB0" w:rsidRPr="005A6AB0" w:rsidRDefault="005A6AB0" w:rsidP="008D2620">
      <w:pPr>
        <w:numPr>
          <w:ilvl w:val="1"/>
          <w:numId w:val="13"/>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5A6AB0">
        <w:rPr>
          <w:rFonts w:ascii="Times New Roman" w:hAnsi="Times New Roman" w:cs="David" w:hint="cs"/>
          <w:sz w:val="24"/>
          <w:szCs w:val="24"/>
          <w:rtl/>
        </w:rPr>
        <w:t xml:space="preserve">אישור מפקיד מורשה, רו"ח או יועץ מס או מאתר האינטרנט של רשות המיסים,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 1975. </w:t>
      </w:r>
    </w:p>
    <w:p w:rsidR="005A6AB0" w:rsidRPr="005A6AB0" w:rsidRDefault="005A6AB0" w:rsidP="008D2620">
      <w:pPr>
        <w:numPr>
          <w:ilvl w:val="1"/>
          <w:numId w:val="13"/>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5A6AB0">
        <w:rPr>
          <w:rFonts w:ascii="Times New Roman" w:hAnsi="Times New Roman" w:cs="David" w:hint="cs"/>
          <w:sz w:val="24"/>
          <w:szCs w:val="24"/>
          <w:rtl/>
        </w:rPr>
        <w:t xml:space="preserve">אישור בדבר היעדר הרשעות בעבירות לפי חוק עובדים זרים, התשנ"א-1991 וחוק שכר מינימום, התשמ"ז 1987, בנוסח המצורף </w:t>
      </w:r>
      <w:r w:rsidRPr="005A6AB0">
        <w:rPr>
          <w:rFonts w:ascii="Times New Roman" w:hAnsi="Times New Roman" w:cs="David" w:hint="cs"/>
          <w:b/>
          <w:bCs/>
          <w:sz w:val="24"/>
          <w:szCs w:val="24"/>
          <w:rtl/>
        </w:rPr>
        <w:t>כנספח א'</w:t>
      </w:r>
      <w:r w:rsidRPr="005A6AB0">
        <w:rPr>
          <w:rFonts w:ascii="Times New Roman" w:hAnsi="Times New Roman" w:cs="David" w:hint="cs"/>
          <w:sz w:val="24"/>
          <w:szCs w:val="24"/>
          <w:rtl/>
        </w:rPr>
        <w:t xml:space="preserve"> (נוסח למציע שאינו תאגיד)/</w:t>
      </w:r>
      <w:r w:rsidRPr="005A6AB0">
        <w:rPr>
          <w:rFonts w:ascii="Times New Roman" w:hAnsi="Times New Roman" w:cs="David" w:hint="cs"/>
          <w:b/>
          <w:bCs/>
          <w:sz w:val="24"/>
          <w:szCs w:val="24"/>
          <w:rtl/>
        </w:rPr>
        <w:t>נספח א1</w:t>
      </w:r>
      <w:r w:rsidRPr="005A6AB0">
        <w:rPr>
          <w:rFonts w:ascii="Times New Roman" w:hAnsi="Times New Roman" w:cs="David" w:hint="cs"/>
          <w:sz w:val="24"/>
          <w:szCs w:val="24"/>
          <w:rtl/>
        </w:rPr>
        <w:t xml:space="preserve"> (נוסח למציע שהוא תאגיד) למכרז זה. </w:t>
      </w:r>
    </w:p>
    <w:p w:rsidR="005A6AB0" w:rsidRPr="005A6AB0" w:rsidRDefault="005A6AB0" w:rsidP="005A6AB0">
      <w:pPr>
        <w:spacing w:after="0" w:line="360" w:lineRule="auto"/>
        <w:ind w:left="3273"/>
        <w:jc w:val="both"/>
        <w:rPr>
          <w:rFonts w:ascii="Times New Roman" w:hAnsi="Times New Roman" w:cs="David"/>
          <w:sz w:val="24"/>
          <w:szCs w:val="24"/>
          <w:rtl/>
        </w:rPr>
      </w:pPr>
      <w:r w:rsidRPr="005A6AB0">
        <w:rPr>
          <w:rFonts w:ascii="Times New Roman" w:hAnsi="Times New Roman" w:cs="David" w:hint="cs"/>
          <w:sz w:val="24"/>
          <w:szCs w:val="24"/>
          <w:rtl/>
        </w:rPr>
        <w:lastRenderedPageBreak/>
        <w:t>אם המציע הינו שותפות לא רשומה ימולא וייחתם על ידי כל אחד מהשותפים בנוסח התצהיר המיועד ל"יחיד".</w:t>
      </w:r>
    </w:p>
    <w:p w:rsidR="005A6AB0" w:rsidRPr="005A6AB0" w:rsidRDefault="005A6AB0" w:rsidP="00E87409">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5A6AB0">
        <w:rPr>
          <w:rFonts w:ascii="Times New Roman" w:hAnsi="Times New Roman" w:cs="David" w:hint="cs"/>
          <w:sz w:val="24"/>
          <w:szCs w:val="24"/>
          <w:rtl/>
        </w:rPr>
        <w:t>העתק נאמן למקור של הרישיון לעסוק כקבלן שירות כמשמעותו בחוק העסקת עובדים על ידי קבלני כוח אדם, תשנ"ו-1996.</w:t>
      </w:r>
    </w:p>
    <w:p w:rsidR="005A6AB0" w:rsidRPr="005A6AB0" w:rsidRDefault="005A6AB0" w:rsidP="00E87409">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6AB0">
        <w:rPr>
          <w:rFonts w:ascii="Times New Roman" w:hAnsi="Times New Roman" w:cs="David" w:hint="cs"/>
          <w:sz w:val="24"/>
          <w:szCs w:val="24"/>
          <w:rtl/>
        </w:rPr>
        <w:t xml:space="preserve">רישיון בתוקף תאגיד לארגון ומתן שרותי אבטחה/שמירה בתוקף על פי חוק חוקרים פרטיים ושירותי שמירה, התשל"ב-1972 מאת משרד המשפטים. </w:t>
      </w:r>
    </w:p>
    <w:p w:rsidR="005A6AB0" w:rsidRPr="005A6AB0" w:rsidRDefault="005A6AB0" w:rsidP="005A6AB0">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t xml:space="preserve"> 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 (ראה </w:t>
      </w:r>
      <w:hyperlink r:id="rId11" w:anchor="נספח_א" w:history="1">
        <w:r w:rsidRPr="005A6AB0">
          <w:rPr>
            <w:rFonts w:ascii="Times New Roman" w:hAnsi="Times New Roman" w:cs="David" w:hint="cs"/>
            <w:color w:val="0000FF"/>
            <w:sz w:val="24"/>
            <w:szCs w:val="24"/>
            <w:u w:val="single"/>
            <w:rtl/>
          </w:rPr>
          <w:t>נספח א' להוראת התכ"ם</w:t>
        </w:r>
      </w:hyperlink>
      <w:r w:rsidRPr="005A6AB0">
        <w:rPr>
          <w:rFonts w:ascii="Times New Roman" w:hAnsi="Times New Roman" w:cs="David" w:hint="cs"/>
          <w:sz w:val="24"/>
          <w:szCs w:val="24"/>
          <w:rtl/>
        </w:rPr>
        <w:t xml:space="preserve"> – החיקוקים המפורטים בתוספת השנייה לחוק בית הדין לעבודה תשכ"ט-1969 ששר הכלכלה ממונה על ביצועם וכן חוק הביטוח הלאומי (נוסח משולב תשנ"ה-1995) בנוסח המצ"ב כנספח ד'.</w:t>
      </w:r>
    </w:p>
    <w:p w:rsidR="005A6AB0" w:rsidRPr="005A6AB0" w:rsidRDefault="005A6AB0" w:rsidP="005A6AB0">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5A6AB0">
        <w:rPr>
          <w:rFonts w:ascii="Times New Roman" w:hAnsi="Times New Roman" w:cs="David" w:hint="cs"/>
          <w:sz w:val="24"/>
          <w:szCs w:val="24"/>
          <w:rtl/>
        </w:rPr>
        <w:t xml:space="preserve">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w:t>
      </w:r>
    </w:p>
    <w:p w:rsidR="005A6AB0" w:rsidRPr="005A6AB0" w:rsidRDefault="005A6AB0" w:rsidP="005A6AB0">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t xml:space="preserve">תצהיר המעיד על היעדר רישום פלילי של המציע (בכלל זה גם בעלי המציע ומנהליו) וכן ייפוי כוח והרשאה למשרד לקבלת מידע ממשטרת ישראל בנוסח המצורף </w:t>
      </w:r>
      <w:r w:rsidRPr="005A6AB0">
        <w:rPr>
          <w:rFonts w:ascii="Times New Roman" w:hAnsi="Times New Roman" w:cs="David" w:hint="cs"/>
          <w:b/>
          <w:bCs/>
          <w:sz w:val="24"/>
          <w:szCs w:val="24"/>
          <w:rtl/>
        </w:rPr>
        <w:t>כנספח יב'</w:t>
      </w:r>
    </w:p>
    <w:p w:rsidR="005A6AB0" w:rsidRPr="005A6AB0" w:rsidRDefault="005A6AB0" w:rsidP="005A6AB0">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t>אישור כשירות מבחינה רפואית של כל אחד ממנהלי האבטחה והחירום המוצעים- אישור בתוקף מרופא תעסוקתי.</w:t>
      </w:r>
    </w:p>
    <w:p w:rsidR="005A6AB0" w:rsidRDefault="005A6AB0" w:rsidP="005A6AB0">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t>צילום רישיון נהיגה בתוקף של כל אחד ממנהלי האבטחה והחירום המוצעים- רישיון נהיגה ברכב פרטי לפחות.</w:t>
      </w:r>
    </w:p>
    <w:p w:rsidR="005A6AB0" w:rsidRPr="00E87409" w:rsidRDefault="005A6AB0" w:rsidP="00E87409">
      <w:pPr>
        <w:numPr>
          <w:ilvl w:val="3"/>
          <w:numId w:val="12"/>
        </w:numPr>
        <w:tabs>
          <w:tab w:val="left" w:pos="3210"/>
        </w:tabs>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Pr>
      </w:pPr>
      <w:r w:rsidRPr="00E87409">
        <w:rPr>
          <w:rFonts w:ascii="Times New Roman" w:hAnsi="Times New Roman" w:cs="David" w:hint="cs"/>
          <w:b/>
          <w:bCs/>
          <w:sz w:val="24"/>
          <w:szCs w:val="24"/>
          <w:rtl/>
        </w:rPr>
        <w:t>ציוד</w:t>
      </w:r>
      <w:r w:rsidRPr="00E87409">
        <w:rPr>
          <w:rFonts w:ascii="Times New Roman" w:hAnsi="Times New Roman" w:cs="David" w:hint="cs"/>
          <w:sz w:val="24"/>
          <w:szCs w:val="24"/>
          <w:rtl/>
        </w:rPr>
        <w:t xml:space="preserve">- על המציע לצרף להצעתו הצהרה כי לרשותו הציוד הדרוש למתן שירות, כאמור בסעיף 4.6 לעיל או התחייבות חתומה, לרכוש או לשכור לכל תקופת ההתקשרות את כל הציוד האמור ולהעמידו לצורך מתן השירותים נשוא מכרז זה, בהתאם להוראות המכרז על כל נספחיו, הכל בתוך 7 ימים ממועד קבלת הודעת הזכייה. נוסח ההצהרה ו/או ההתחייבות יהיו בנוסח המצ"ב </w:t>
      </w:r>
      <w:r w:rsidRPr="00E87409">
        <w:rPr>
          <w:rFonts w:ascii="Times New Roman" w:hAnsi="Times New Roman" w:cs="David" w:hint="cs"/>
          <w:b/>
          <w:bCs/>
          <w:sz w:val="24"/>
          <w:szCs w:val="24"/>
          <w:rtl/>
        </w:rPr>
        <w:t>כנספח י'</w:t>
      </w:r>
      <w:r w:rsidRPr="00E87409">
        <w:rPr>
          <w:rFonts w:ascii="Times New Roman" w:hAnsi="Times New Roman" w:cs="David" w:hint="cs"/>
          <w:sz w:val="24"/>
          <w:szCs w:val="24"/>
          <w:rtl/>
        </w:rPr>
        <w:t>.</w:t>
      </w:r>
    </w:p>
    <w:p w:rsidR="005A6AB0" w:rsidRPr="005A6AB0" w:rsidRDefault="005A6AB0" w:rsidP="00E87409">
      <w:pPr>
        <w:numPr>
          <w:ilvl w:val="3"/>
          <w:numId w:val="12"/>
        </w:numPr>
        <w:tabs>
          <w:tab w:val="left" w:pos="3068"/>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A6AB0">
        <w:rPr>
          <w:rFonts w:ascii="Times New Roman" w:hAnsi="Times New Roman" w:cs="David" w:hint="cs"/>
          <w:sz w:val="24"/>
          <w:szCs w:val="24"/>
          <w:rtl/>
        </w:rPr>
        <w:t xml:space="preserve">מסמכים שיפרטו את ניסיונו הרלוונטי של המציע והמלצות, וכן </w:t>
      </w:r>
      <w:r w:rsidRPr="005A6AB0">
        <w:rPr>
          <w:rFonts w:ascii="Times New Roman" w:hAnsi="Times New Roman" w:cs="David" w:hint="cs"/>
          <w:b/>
          <w:bCs/>
          <w:sz w:val="24"/>
          <w:szCs w:val="24"/>
          <w:rtl/>
        </w:rPr>
        <w:t>נספח ה'</w:t>
      </w:r>
      <w:r w:rsidRPr="005A6AB0">
        <w:rPr>
          <w:rFonts w:ascii="Times New Roman" w:hAnsi="Times New Roman" w:cs="David" w:hint="cs"/>
          <w:sz w:val="24"/>
          <w:szCs w:val="24"/>
          <w:rtl/>
        </w:rPr>
        <w:t>- "ניסיון המציע" מלא כנדרש. כמו כן יש לציין אנשי קשר שבאפשרותם להמליץ על המציע, את כתובתם ומספרי הטלפון של אנשי הקשר.</w:t>
      </w:r>
      <w:r w:rsidRPr="005A6AB0">
        <w:rPr>
          <w:rFonts w:ascii="Times New Roman" w:hAnsi="Times New Roman" w:cs="David" w:hint="cs"/>
          <w:b/>
          <w:bCs/>
          <w:sz w:val="24"/>
          <w:szCs w:val="24"/>
          <w:u w:val="single"/>
          <w:rtl/>
        </w:rPr>
        <w:t xml:space="preserve"> המסמכים להלן ישמשו גם לניקוד ההצעה בהתאם לאמות המידה.</w:t>
      </w:r>
    </w:p>
    <w:p w:rsidR="005A6AB0" w:rsidRPr="005A6AB0" w:rsidRDefault="005A6AB0" w:rsidP="00E87409">
      <w:pPr>
        <w:numPr>
          <w:ilvl w:val="3"/>
          <w:numId w:val="12"/>
        </w:numPr>
        <w:tabs>
          <w:tab w:val="left" w:pos="3068"/>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A6AB0">
        <w:rPr>
          <w:rFonts w:ascii="Times New Roman" w:hAnsi="Times New Roman" w:cs="David" w:hint="cs"/>
          <w:sz w:val="24"/>
          <w:szCs w:val="24"/>
          <w:rtl/>
        </w:rPr>
        <w:lastRenderedPageBreak/>
        <w:t xml:space="preserve">מסמכים שיפרטו את ניסיונו הרלוונטי של כל אחד ממנהלי האבטחה והחירום המוצעים, לרבות קורות חיים , וכן </w:t>
      </w:r>
      <w:r w:rsidRPr="005A6AB0">
        <w:rPr>
          <w:rFonts w:ascii="Times New Roman" w:hAnsi="Times New Roman" w:cs="David" w:hint="cs"/>
          <w:b/>
          <w:bCs/>
          <w:sz w:val="24"/>
          <w:szCs w:val="24"/>
          <w:rtl/>
        </w:rPr>
        <w:t>נספח ו'</w:t>
      </w:r>
      <w:r w:rsidRPr="005A6AB0">
        <w:rPr>
          <w:rFonts w:ascii="Times New Roman" w:hAnsi="Times New Roman" w:cs="David" w:hint="cs"/>
          <w:sz w:val="24"/>
          <w:szCs w:val="24"/>
          <w:rtl/>
        </w:rPr>
        <w:t xml:space="preserve"> "ניסיון מנהל האבטחה והחירום המוצע" מלא כנדרש. כמו כן יש לציין אנשי קשר שבאפשרותם להמליץ על מנהל האבטחה והחירום המוצע, את כתובתם ומספרי הטלפון של אנשי הקשר.</w:t>
      </w:r>
      <w:r w:rsidRPr="005A6AB0">
        <w:rPr>
          <w:rFonts w:ascii="Times New Roman" w:hAnsi="Times New Roman" w:cs="David" w:hint="cs"/>
          <w:sz w:val="24"/>
          <w:szCs w:val="24"/>
          <w:u w:val="single"/>
          <w:rtl/>
        </w:rPr>
        <w:t xml:space="preserve"> </w:t>
      </w:r>
      <w:r w:rsidRPr="005A6AB0">
        <w:rPr>
          <w:rFonts w:ascii="Times New Roman" w:hAnsi="Times New Roman" w:cs="David" w:hint="cs"/>
          <w:b/>
          <w:bCs/>
          <w:sz w:val="24"/>
          <w:szCs w:val="24"/>
          <w:u w:val="single"/>
          <w:rtl/>
        </w:rPr>
        <w:t xml:space="preserve">המסמכים להלן ישמשו גם לניקוד ההצעה בהתאם לאמות המידה. </w:t>
      </w:r>
    </w:p>
    <w:p w:rsidR="005A6AB0" w:rsidRPr="005A6AB0" w:rsidRDefault="005A6AB0" w:rsidP="00E87409">
      <w:pPr>
        <w:numPr>
          <w:ilvl w:val="3"/>
          <w:numId w:val="12"/>
        </w:numPr>
        <w:tabs>
          <w:tab w:val="left" w:pos="3068"/>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A6AB0">
        <w:rPr>
          <w:rFonts w:ascii="Times New Roman" w:hAnsi="Times New Roman" w:cs="David" w:hint="cs"/>
          <w:sz w:val="24"/>
          <w:szCs w:val="24"/>
          <w:rtl/>
        </w:rPr>
        <w:t xml:space="preserve">על המציע לצרף להצעתו נספח תמחירי שבו יצוינו מרכיבי השכר לעובד  והצהרה לעניין תשלום השכר לעובד ועלות השכר למעביד בנוסח המצ"ב </w:t>
      </w:r>
      <w:r w:rsidRPr="005A6AB0">
        <w:rPr>
          <w:rFonts w:ascii="Times New Roman" w:hAnsi="Times New Roman" w:cs="David" w:hint="cs"/>
          <w:b/>
          <w:bCs/>
          <w:sz w:val="24"/>
          <w:szCs w:val="24"/>
          <w:rtl/>
        </w:rPr>
        <w:t>כנספח יג'</w:t>
      </w:r>
      <w:r w:rsidRPr="005A6AB0">
        <w:rPr>
          <w:rFonts w:ascii="Times New Roman" w:hAnsi="Times New Roman" w:cs="David" w:hint="cs"/>
          <w:sz w:val="24"/>
          <w:szCs w:val="24"/>
          <w:rtl/>
        </w:rPr>
        <w:t>.</w:t>
      </w:r>
    </w:p>
    <w:p w:rsidR="005A6AB0" w:rsidRPr="005A6AB0" w:rsidRDefault="005A6AB0" w:rsidP="005A6AB0">
      <w:pPr>
        <w:spacing w:after="0" w:line="360" w:lineRule="auto"/>
        <w:ind w:left="2193" w:hanging="900"/>
        <w:jc w:val="both"/>
        <w:rPr>
          <w:rFonts w:ascii="Times New Roman" w:hAnsi="Times New Roman" w:cs="David"/>
          <w:sz w:val="24"/>
          <w:szCs w:val="24"/>
        </w:rPr>
      </w:pPr>
    </w:p>
    <w:p w:rsidR="005A6AB0" w:rsidRPr="005A6AB0" w:rsidRDefault="005A6AB0" w:rsidP="005A6AB0">
      <w:pPr>
        <w:numPr>
          <w:ilvl w:val="2"/>
          <w:numId w:val="12"/>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 xml:space="preserve">אישורים ומסמכים נוספים שיש לצרף להצעה – </w:t>
      </w:r>
    </w:p>
    <w:p w:rsidR="005A6AB0" w:rsidRPr="005A6AB0" w:rsidRDefault="005A6AB0" w:rsidP="008D2620">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5A6AB0">
        <w:rPr>
          <w:rFonts w:ascii="Times New Roman" w:hAnsi="Times New Roman" w:cs="David" w:hint="cs"/>
          <w:sz w:val="24"/>
          <w:szCs w:val="24"/>
          <w:rtl/>
        </w:rPr>
        <w:t xml:space="preserve">התחייבות המציע לעמוד בדרישה לעשות שימוש אך ורק בתוכנות מחשב מקוריות, והצהרה כי ההצעה עונה על כל הדרישות במכרז זה וכי הוא בעל יכולת לספק את השירותים נשוא המכרז בנוסח המצ"ב </w:t>
      </w:r>
      <w:r w:rsidRPr="005A6AB0">
        <w:rPr>
          <w:rFonts w:ascii="Times New Roman" w:hAnsi="Times New Roman" w:cs="David" w:hint="cs"/>
          <w:b/>
          <w:bCs/>
          <w:sz w:val="24"/>
          <w:szCs w:val="24"/>
          <w:rtl/>
        </w:rPr>
        <w:t>כנספח ב'</w:t>
      </w:r>
      <w:r w:rsidRPr="005A6AB0">
        <w:rPr>
          <w:rFonts w:ascii="Times New Roman" w:hAnsi="Times New Roman" w:cs="David" w:hint="cs"/>
          <w:sz w:val="24"/>
          <w:szCs w:val="24"/>
          <w:rtl/>
        </w:rPr>
        <w:t xml:space="preserve"> (נוסח למציע שהוא תאגיד)/</w:t>
      </w:r>
      <w:r w:rsidRPr="005A6AB0">
        <w:rPr>
          <w:rFonts w:ascii="Times New Roman" w:hAnsi="Times New Roman" w:cs="David" w:hint="cs"/>
          <w:b/>
          <w:bCs/>
          <w:sz w:val="24"/>
          <w:szCs w:val="24"/>
          <w:rtl/>
        </w:rPr>
        <w:t>נספח ב1</w:t>
      </w:r>
      <w:r w:rsidRPr="005A6AB0">
        <w:rPr>
          <w:rFonts w:ascii="Times New Roman" w:hAnsi="Times New Roman" w:cs="David" w:hint="cs"/>
          <w:sz w:val="24"/>
          <w:szCs w:val="24"/>
          <w:rtl/>
        </w:rPr>
        <w:t xml:space="preserve"> (נוסח למציע שהוא תאגיד). אם המציע הינו שותפות לא רשומה ימולא וייחתם על ידי כל אחד מהשותפים בנוסח המיועד ל"יחיד".</w:t>
      </w:r>
    </w:p>
    <w:p w:rsidR="005A6AB0" w:rsidRPr="005A6AB0" w:rsidRDefault="005A6AB0" w:rsidP="008D2620">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5A6AB0">
        <w:rPr>
          <w:rFonts w:ascii="Times New Roman" w:hAnsi="Times New Roman" w:cs="David" w:hint="cs"/>
          <w:sz w:val="24"/>
          <w:szCs w:val="24"/>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w:t>
      </w:r>
      <w:r w:rsidRPr="005A6AB0">
        <w:rPr>
          <w:rFonts w:ascii="Times New Roman" w:hAnsi="Times New Roman" w:cs="David" w:hint="cs"/>
          <w:b/>
          <w:bCs/>
          <w:sz w:val="24"/>
          <w:szCs w:val="24"/>
          <w:rtl/>
        </w:rPr>
        <w:t>בנספח ח'</w:t>
      </w:r>
      <w:r w:rsidRPr="005A6AB0">
        <w:rPr>
          <w:rFonts w:ascii="Times New Roman" w:hAnsi="Times New Roman" w:cs="David" w:hint="cs"/>
          <w:sz w:val="24"/>
          <w:szCs w:val="24"/>
          <w:rtl/>
        </w:rPr>
        <w:t xml:space="preserve">. </w:t>
      </w:r>
    </w:p>
    <w:p w:rsidR="005A6AB0" w:rsidRPr="005A6AB0" w:rsidRDefault="005A6AB0" w:rsidP="008D2620">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5A6AB0">
        <w:rPr>
          <w:rFonts w:ascii="Times New Roman" w:hAnsi="Times New Roman" w:cs="David" w:hint="cs"/>
          <w:sz w:val="24"/>
          <w:szCs w:val="24"/>
          <w:rtl/>
        </w:rPr>
        <w:t xml:space="preserve">אם ההצעה כוללת מתן שירותים באמצעות קבלן משנה - על המציע להמציא ראייה בכתב לקשר חוזי מחייב בינו לבין קבלן המשנה, הקובע, בין היתר, </w:t>
      </w:r>
      <w:r w:rsidRPr="005A6AB0">
        <w:rPr>
          <w:rFonts w:ascii="Arial" w:hAnsi="Arial" w:cs="David" w:hint="cs"/>
          <w:sz w:val="24"/>
          <w:szCs w:val="24"/>
          <w:rtl/>
        </w:rPr>
        <w:t xml:space="preserve">כי הקבלן אשר המציע קשור אליו כאמור מרשה לנציג המשרד לבדוק אותו לצורך הערכת ההצעה של המציע וכן ירשה בעתיד פיקוח וביקורת עליו, זהה לזה שיחול על המציע במהלך תקופת ההסכם על פי ההסכם בין המציע למשרד. </w:t>
      </w:r>
      <w:r w:rsidRPr="005A6AB0">
        <w:rPr>
          <w:rFonts w:ascii="Times New Roman" w:hAnsi="Times New Roman" w:cs="David" w:hint="cs"/>
          <w:sz w:val="24"/>
          <w:szCs w:val="24"/>
          <w:rtl/>
        </w:rPr>
        <w:t xml:space="preserve"> </w:t>
      </w:r>
    </w:p>
    <w:p w:rsidR="005A6AB0" w:rsidRPr="005A6AB0" w:rsidRDefault="005A6AB0" w:rsidP="008D2620">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6AB0">
        <w:rPr>
          <w:rFonts w:ascii="Times New Roman" w:hAnsi="Times New Roman" w:cs="David" w:hint="cs"/>
          <w:sz w:val="24"/>
          <w:szCs w:val="24"/>
          <w:rtl/>
        </w:rPr>
        <w:t>קבלה בדבר תשלום שבוצע עד למועד האחרון להגשת הצעות עבור מסמכי המכרז. יודגש כי הקבלה אינה ניתנת להעברה.</w:t>
      </w:r>
    </w:p>
    <w:p w:rsidR="005A6AB0" w:rsidRPr="005A6AB0" w:rsidRDefault="005A6AB0" w:rsidP="008D2620">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6AB0">
        <w:rPr>
          <w:rFonts w:ascii="Times New Roman" w:hAnsi="Times New Roman" w:cs="David" w:hint="cs"/>
          <w:sz w:val="24"/>
          <w:szCs w:val="24"/>
          <w:rtl/>
        </w:rPr>
        <w:t xml:space="preserve">הסכם ההתקשרות המצ"ב למכרז זה </w:t>
      </w:r>
      <w:r w:rsidRPr="005A6AB0">
        <w:rPr>
          <w:rFonts w:ascii="Times New Roman" w:hAnsi="Times New Roman" w:cs="David" w:hint="cs"/>
          <w:b/>
          <w:bCs/>
          <w:sz w:val="24"/>
          <w:szCs w:val="24"/>
          <w:rtl/>
        </w:rPr>
        <w:t>כנספח 1</w:t>
      </w:r>
      <w:r w:rsidRPr="005A6AB0">
        <w:rPr>
          <w:rFonts w:ascii="Times New Roman" w:hAnsi="Times New Roman" w:cs="David" w:hint="cs"/>
          <w:sz w:val="24"/>
          <w:szCs w:val="24"/>
          <w:rtl/>
        </w:rPr>
        <w:t>, בצירוף נספחיו- כשהם חתומים בראשי תיבות על ידי המציע  או מורשה החתימה בו.</w:t>
      </w:r>
    </w:p>
    <w:p w:rsidR="00E87409" w:rsidRPr="00E87409" w:rsidRDefault="00E87409">
      <w:pPr>
        <w:bidi w:val="0"/>
        <w:rPr>
          <w:rFonts w:ascii="Times New Roman" w:hAnsi="Times New Roman" w:cs="David"/>
          <w:b/>
          <w:bCs/>
          <w:sz w:val="24"/>
          <w:szCs w:val="24"/>
          <w:rtl/>
        </w:rPr>
      </w:pPr>
      <w:r w:rsidRPr="00E87409">
        <w:rPr>
          <w:rFonts w:ascii="Times New Roman" w:hAnsi="Times New Roman" w:cs="David"/>
          <w:b/>
          <w:bCs/>
          <w:sz w:val="24"/>
          <w:szCs w:val="24"/>
          <w:rtl/>
        </w:rPr>
        <w:br w:type="page"/>
      </w:r>
    </w:p>
    <w:p w:rsidR="005A6AB0" w:rsidRPr="005A6AB0" w:rsidRDefault="005A6AB0" w:rsidP="008D2620">
      <w:pPr>
        <w:spacing w:after="0" w:line="360" w:lineRule="auto"/>
        <w:ind w:left="1509" w:hanging="900"/>
        <w:rPr>
          <w:rFonts w:ascii="Times New Roman" w:hAnsi="Times New Roman" w:cs="David"/>
          <w:b/>
          <w:bCs/>
          <w:sz w:val="24"/>
          <w:szCs w:val="24"/>
        </w:rPr>
      </w:pPr>
      <w:r w:rsidRPr="005A6AB0">
        <w:rPr>
          <w:rFonts w:ascii="Times New Roman" w:hAnsi="Times New Roman" w:cs="David" w:hint="cs"/>
          <w:b/>
          <w:bCs/>
          <w:sz w:val="24"/>
          <w:szCs w:val="24"/>
          <w:rtl/>
        </w:rPr>
        <w:lastRenderedPageBreak/>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Pr="005A6AB0">
        <w:rPr>
          <w:rFonts w:ascii="Times New Roman" w:hAnsi="Times New Roman" w:cs="David" w:hint="cs"/>
          <w:b/>
          <w:bCs/>
          <w:sz w:val="24"/>
          <w:szCs w:val="24"/>
          <w:rtl/>
        </w:rPr>
        <w:br/>
      </w:r>
    </w:p>
    <w:p w:rsidR="005A6AB0" w:rsidRPr="005A6AB0" w:rsidRDefault="005A6AB0" w:rsidP="005A6AB0">
      <w:pPr>
        <w:numPr>
          <w:ilvl w:val="0"/>
          <w:numId w:val="7"/>
        </w:numPr>
        <w:overflowPunct w:val="0"/>
        <w:autoSpaceDE w:val="0"/>
        <w:autoSpaceDN w:val="0"/>
        <w:adjustRightInd w:val="0"/>
        <w:spacing w:after="0" w:line="360" w:lineRule="auto"/>
        <w:contextualSpacing/>
        <w:textAlignment w:val="baseline"/>
        <w:rPr>
          <w:rFonts w:ascii="Arial" w:hAnsi="Arial" w:cs="David"/>
          <w:b/>
          <w:bCs/>
          <w:sz w:val="28"/>
          <w:szCs w:val="28"/>
          <w:u w:val="single"/>
          <w:rtl/>
        </w:rPr>
      </w:pPr>
      <w:r w:rsidRPr="005A6AB0">
        <w:rPr>
          <w:rFonts w:ascii="Arial" w:hAnsi="Arial" w:cs="David" w:hint="cs"/>
          <w:b/>
          <w:bCs/>
          <w:sz w:val="28"/>
          <w:szCs w:val="28"/>
          <w:u w:val="single"/>
          <w:rtl/>
        </w:rPr>
        <w:t>התחייבויות הספק הזוכה:</w:t>
      </w:r>
    </w:p>
    <w:p w:rsidR="005A6AB0" w:rsidRPr="005A6AB0" w:rsidRDefault="005A6AB0" w:rsidP="00E87409">
      <w:pPr>
        <w:numPr>
          <w:ilvl w:val="1"/>
          <w:numId w:val="14"/>
        </w:numPr>
        <w:tabs>
          <w:tab w:val="num" w:pos="1113"/>
        </w:tabs>
        <w:spacing w:after="0" w:line="360" w:lineRule="auto"/>
        <w:ind w:firstLine="425"/>
        <w:rPr>
          <w:rFonts w:ascii="Times New Roman" w:hAnsi="Times New Roman" w:cs="David"/>
          <w:b/>
          <w:bCs/>
          <w:sz w:val="24"/>
          <w:szCs w:val="24"/>
        </w:rPr>
      </w:pPr>
      <w:r w:rsidRPr="005A6AB0">
        <w:rPr>
          <w:rFonts w:ascii="Times New Roman" w:hAnsi="Times New Roman" w:cs="David" w:hint="cs"/>
          <w:b/>
          <w:bCs/>
          <w:sz w:val="24"/>
          <w:szCs w:val="24"/>
          <w:u w:val="single"/>
          <w:rtl/>
        </w:rPr>
        <w:t>התחייבויות ואישורים שיידרשו מהספק בגין זכייה במכרז</w:t>
      </w:r>
    </w:p>
    <w:p w:rsidR="005A6AB0" w:rsidRPr="005A6AB0" w:rsidRDefault="005A6AB0" w:rsidP="005A6AB0">
      <w:pPr>
        <w:numPr>
          <w:ilvl w:val="2"/>
          <w:numId w:val="14"/>
        </w:numPr>
        <w:tabs>
          <w:tab w:val="num" w:pos="2193"/>
        </w:tabs>
        <w:spacing w:after="0" w:line="360" w:lineRule="auto"/>
        <w:rPr>
          <w:rFonts w:ascii="Times New Roman" w:hAnsi="Times New Roman" w:cs="David"/>
          <w:sz w:val="24"/>
          <w:szCs w:val="24"/>
        </w:rPr>
      </w:pPr>
      <w:r w:rsidRPr="005A6AB0">
        <w:rPr>
          <w:rFonts w:ascii="Times New Roman" w:hAnsi="Times New Roman" w:cs="David" w:hint="cs"/>
          <w:b/>
          <w:bCs/>
          <w:sz w:val="24"/>
          <w:szCs w:val="24"/>
          <w:rtl/>
        </w:rPr>
        <w:t>חתימה על ההסכם</w:t>
      </w:r>
    </w:p>
    <w:p w:rsidR="005A6AB0" w:rsidRPr="005A6AB0" w:rsidRDefault="005A6AB0" w:rsidP="009A2ED6">
      <w:pPr>
        <w:spacing w:after="0" w:line="360" w:lineRule="auto"/>
        <w:ind w:left="2160"/>
        <w:jc w:val="both"/>
        <w:rPr>
          <w:rFonts w:ascii="Times New Roman" w:hAnsi="Times New Roman" w:cs="David"/>
          <w:sz w:val="24"/>
          <w:szCs w:val="24"/>
        </w:rPr>
      </w:pPr>
      <w:r w:rsidRPr="005A6AB0">
        <w:rPr>
          <w:rFonts w:ascii="Times New Roman" w:hAnsi="Times New Roman" w:cs="David" w:hint="cs"/>
          <w:sz w:val="24"/>
          <w:szCs w:val="24"/>
          <w:rtl/>
        </w:rPr>
        <w:t xml:space="preserve">לא יאוחר מ-7 ימים מקבלת הדרישה לכך, ימציא הזוכה למשרד העתק של </w:t>
      </w:r>
      <w:r w:rsidRPr="005A6AB0">
        <w:rPr>
          <w:rFonts w:ascii="Times New Roman" w:hAnsi="Times New Roman" w:cs="David" w:hint="cs"/>
          <w:b/>
          <w:bCs/>
          <w:sz w:val="24"/>
          <w:szCs w:val="24"/>
          <w:rtl/>
        </w:rPr>
        <w:t>ההסכם המצורף למכרז זה כנספח 1 כשהוא מלא וחתום</w:t>
      </w:r>
      <w:r w:rsidRPr="005A6AB0">
        <w:rPr>
          <w:rFonts w:ascii="Times New Roman" w:hAnsi="Times New Roman" w:cs="David" w:hint="cs"/>
          <w:sz w:val="24"/>
          <w:szCs w:val="24"/>
          <w:rtl/>
        </w:rPr>
        <w:t xml:space="preserve"> בחתימה מלאה.</w:t>
      </w:r>
    </w:p>
    <w:p w:rsidR="005A6AB0" w:rsidRPr="005A6AB0" w:rsidRDefault="005A6AB0" w:rsidP="005A6AB0">
      <w:pPr>
        <w:numPr>
          <w:ilvl w:val="2"/>
          <w:numId w:val="14"/>
        </w:numPr>
        <w:tabs>
          <w:tab w:val="num" w:pos="2193"/>
        </w:tabs>
        <w:spacing w:after="0" w:line="360" w:lineRule="auto"/>
        <w:ind w:left="2193"/>
        <w:rPr>
          <w:rFonts w:ascii="Times New Roman" w:hAnsi="Times New Roman" w:cs="David"/>
          <w:b/>
          <w:bCs/>
          <w:sz w:val="24"/>
          <w:szCs w:val="24"/>
          <w:rtl/>
        </w:rPr>
      </w:pPr>
      <w:r w:rsidRPr="005A6AB0">
        <w:rPr>
          <w:rFonts w:ascii="Times New Roman" w:hAnsi="Times New Roman" w:cs="David" w:hint="cs"/>
          <w:b/>
          <w:bCs/>
          <w:sz w:val="24"/>
          <w:szCs w:val="24"/>
          <w:rtl/>
        </w:rPr>
        <w:t xml:space="preserve">המצאת אישור ביטוחי </w:t>
      </w:r>
    </w:p>
    <w:p w:rsidR="005A6AB0" w:rsidRPr="005A6AB0" w:rsidRDefault="005A6AB0" w:rsidP="005A6AB0">
      <w:pPr>
        <w:spacing w:after="0" w:line="360" w:lineRule="auto"/>
        <w:ind w:left="2160"/>
        <w:jc w:val="both"/>
        <w:rPr>
          <w:rFonts w:ascii="Times New Roman" w:hAnsi="Times New Roman" w:cs="David"/>
          <w:sz w:val="24"/>
          <w:szCs w:val="24"/>
        </w:rPr>
      </w:pPr>
      <w:r w:rsidRPr="005A6AB0">
        <w:rPr>
          <w:rFonts w:ascii="Times New Roman" w:hAnsi="Times New Roman" w:cs="David" w:hint="cs"/>
          <w:sz w:val="24"/>
          <w:szCs w:val="24"/>
          <w:rtl/>
        </w:rPr>
        <w:t>לא יאוחר מ-14 ימים מקבלת הדרישה לכך, ימציא הספק הזוכה למשרד אישור על עריכת ביטוחים, בנוסח המצורף</w:t>
      </w:r>
      <w:r w:rsidRPr="005A6AB0">
        <w:rPr>
          <w:rFonts w:ascii="Times New Roman" w:hAnsi="Times New Roman" w:cs="David" w:hint="cs"/>
          <w:b/>
          <w:bCs/>
          <w:sz w:val="24"/>
          <w:szCs w:val="24"/>
          <w:rtl/>
        </w:rPr>
        <w:t xml:space="preserve"> כנספח</w:t>
      </w:r>
      <w:r w:rsidRPr="005A6AB0">
        <w:rPr>
          <w:rFonts w:ascii="Times New Roman" w:hAnsi="Times New Roman" w:cs="David" w:hint="cs"/>
          <w:sz w:val="24"/>
          <w:szCs w:val="24"/>
          <w:rtl/>
        </w:rPr>
        <w:t xml:space="preserve"> </w:t>
      </w:r>
      <w:r w:rsidRPr="005A6AB0">
        <w:rPr>
          <w:rFonts w:ascii="Times New Roman" w:hAnsi="Times New Roman" w:cs="David" w:hint="cs"/>
          <w:b/>
          <w:bCs/>
          <w:sz w:val="24"/>
          <w:szCs w:val="24"/>
          <w:rtl/>
        </w:rPr>
        <w:t xml:space="preserve">6 </w:t>
      </w:r>
      <w:r w:rsidRPr="005A6AB0">
        <w:rPr>
          <w:rFonts w:ascii="Times New Roman" w:hAnsi="Times New Roman" w:cs="David" w:hint="cs"/>
          <w:sz w:val="24"/>
          <w:szCs w:val="24"/>
          <w:rtl/>
        </w:rPr>
        <w:t xml:space="preserve">להסכם. </w:t>
      </w:r>
    </w:p>
    <w:p w:rsidR="005A6AB0" w:rsidRPr="005A6AB0" w:rsidRDefault="005A6AB0" w:rsidP="005A6AB0">
      <w:pPr>
        <w:numPr>
          <w:ilvl w:val="2"/>
          <w:numId w:val="14"/>
        </w:numPr>
        <w:tabs>
          <w:tab w:val="num" w:pos="2193"/>
        </w:tabs>
        <w:spacing w:after="0" w:line="360" w:lineRule="auto"/>
        <w:ind w:left="2193"/>
        <w:rPr>
          <w:rFonts w:ascii="Times New Roman" w:hAnsi="Times New Roman" w:cs="David"/>
          <w:sz w:val="24"/>
          <w:szCs w:val="24"/>
        </w:rPr>
      </w:pPr>
      <w:r w:rsidRPr="005A6AB0">
        <w:rPr>
          <w:rFonts w:ascii="Times New Roman" w:hAnsi="Times New Roman" w:cs="David" w:hint="cs"/>
          <w:b/>
          <w:bCs/>
          <w:sz w:val="24"/>
          <w:szCs w:val="24"/>
          <w:rtl/>
        </w:rPr>
        <w:t>ערבות ביצוע</w:t>
      </w:r>
    </w:p>
    <w:p w:rsidR="005A6AB0" w:rsidRPr="005A6AB0" w:rsidRDefault="005A6AB0" w:rsidP="005A6AB0">
      <w:pPr>
        <w:spacing w:after="0" w:line="360" w:lineRule="auto"/>
        <w:ind w:left="2160"/>
        <w:jc w:val="both"/>
        <w:rPr>
          <w:rFonts w:ascii="Times New Roman" w:hAnsi="Times New Roman" w:cs="David"/>
          <w:sz w:val="24"/>
          <w:szCs w:val="24"/>
        </w:rPr>
      </w:pPr>
      <w:r w:rsidRPr="005A6AB0">
        <w:rPr>
          <w:rFonts w:ascii="Times New Roman" w:hAnsi="Times New Roman" w:cs="David" w:hint="cs"/>
          <w:sz w:val="24"/>
          <w:szCs w:val="24"/>
          <w:rtl/>
        </w:rPr>
        <w:t xml:space="preserve">לא יאוחר מ-14 ימים מקבלת הדרישה לכך, ימציא הספק הזוכה למשרד ערבות בנקאית אוטונומית ובלתי מותנית בסך </w:t>
      </w:r>
      <w:r w:rsidRPr="00E87409">
        <w:rPr>
          <w:rFonts w:ascii="Times New Roman" w:hAnsi="Times New Roman" w:cs="David" w:hint="cs"/>
          <w:sz w:val="24"/>
          <w:szCs w:val="24"/>
          <w:rtl/>
        </w:rPr>
        <w:t>של _________ (5%</w:t>
      </w:r>
      <w:r w:rsidRPr="005A6AB0">
        <w:rPr>
          <w:rFonts w:ascii="Times New Roman" w:hAnsi="Times New Roman" w:cs="David" w:hint="cs"/>
          <w:sz w:val="24"/>
          <w:szCs w:val="24"/>
          <w:rtl/>
        </w:rPr>
        <w:t xml:space="preserve"> מסכום ההתקשרות המקסימאלי המשוער כולל מע"מ בהתאם להודעת הזכייה), להבטחת קיום מלוא התחייבויותיו וזכויות המשרד על פי תנאי המכרז, הצעת המציע הזוכה והוראות ההסכם.</w:t>
      </w:r>
    </w:p>
    <w:p w:rsidR="005A6AB0" w:rsidRPr="005A6AB0" w:rsidRDefault="005A6AB0" w:rsidP="005A6AB0">
      <w:pPr>
        <w:numPr>
          <w:ilvl w:val="3"/>
          <w:numId w:val="14"/>
        </w:numPr>
        <w:tabs>
          <w:tab w:val="left" w:pos="3093"/>
        </w:tabs>
        <w:spacing w:after="0" w:line="360" w:lineRule="auto"/>
        <w:ind w:left="3093" w:hanging="900"/>
        <w:jc w:val="both"/>
        <w:rPr>
          <w:rFonts w:ascii="Times New Roman" w:hAnsi="Times New Roman" w:cs="David"/>
          <w:sz w:val="24"/>
          <w:szCs w:val="24"/>
        </w:rPr>
      </w:pPr>
      <w:r w:rsidRPr="005A6AB0">
        <w:rPr>
          <w:rFonts w:ascii="Times New Roman" w:hAnsi="Times New Roman" w:cs="David" w:hint="cs"/>
          <w:sz w:val="24"/>
          <w:szCs w:val="24"/>
          <w:rtl/>
        </w:rPr>
        <w:t>הערבות תהא בתוקף למשך כל תקופת ההתקשרות ועד לאחר 60 ימים מסיום תקופת ההתקשרות.</w:t>
      </w:r>
    </w:p>
    <w:p w:rsidR="005A6AB0" w:rsidRPr="005A6AB0" w:rsidRDefault="005A6AB0" w:rsidP="005A6AB0">
      <w:pPr>
        <w:tabs>
          <w:tab w:val="left" w:pos="3093"/>
        </w:tabs>
        <w:spacing w:after="0" w:line="360" w:lineRule="auto"/>
        <w:ind w:left="3093" w:hanging="900"/>
        <w:rPr>
          <w:rFonts w:ascii="Times New Roman" w:hAnsi="Times New Roman" w:cs="David"/>
          <w:sz w:val="24"/>
          <w:szCs w:val="24"/>
        </w:rPr>
      </w:pPr>
      <w:r w:rsidRPr="005A6AB0">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5A6AB0" w:rsidRPr="005A6AB0" w:rsidRDefault="005A6AB0" w:rsidP="005A6AB0">
      <w:pPr>
        <w:tabs>
          <w:tab w:val="left" w:pos="3093"/>
        </w:tabs>
        <w:spacing w:after="0" w:line="360" w:lineRule="auto"/>
        <w:ind w:left="2193"/>
        <w:rPr>
          <w:rFonts w:ascii="Times New Roman" w:hAnsi="Times New Roman" w:cs="David"/>
          <w:sz w:val="24"/>
          <w:szCs w:val="24"/>
          <w:rtl/>
        </w:rPr>
      </w:pPr>
      <w:r w:rsidRPr="005A6AB0">
        <w:rPr>
          <w:rFonts w:ascii="Times New Roman" w:hAnsi="Times New Roman" w:cs="David" w:hint="cs"/>
          <w:sz w:val="24"/>
          <w:szCs w:val="24"/>
          <w:rtl/>
        </w:rPr>
        <w:tab/>
        <w:t xml:space="preserve">בחלוף 60 ימים מסיום תקופת ההתקשרות, ועד להשלמת </w:t>
      </w:r>
      <w:r w:rsidRPr="005A6AB0">
        <w:rPr>
          <w:rFonts w:ascii="Times New Roman" w:hAnsi="Times New Roman" w:cs="David" w:hint="cs"/>
          <w:sz w:val="24"/>
          <w:szCs w:val="24"/>
          <w:rtl/>
        </w:rPr>
        <w:tab/>
        <w:t xml:space="preserve">הטיפול בנושאים הפתוחים שנותרו בידי הספק ימציא הספק </w:t>
      </w:r>
      <w:r w:rsidRPr="005A6AB0">
        <w:rPr>
          <w:rFonts w:ascii="Times New Roman" w:hAnsi="Times New Roman" w:cs="David" w:hint="cs"/>
          <w:sz w:val="24"/>
          <w:szCs w:val="24"/>
          <w:rtl/>
        </w:rPr>
        <w:br/>
        <w:t xml:space="preserve">                 למשרד ערבות ביצוע בתנאים זהים לתנאי ערבות הביצוע </w:t>
      </w:r>
      <w:r w:rsidRPr="005A6AB0">
        <w:rPr>
          <w:rFonts w:ascii="Times New Roman" w:hAnsi="Times New Roman" w:cs="David" w:hint="cs"/>
          <w:sz w:val="24"/>
          <w:szCs w:val="24"/>
          <w:rtl/>
        </w:rPr>
        <w:br/>
        <w:t xml:space="preserve">                 המקורית. ערבות זו תעמוד בתוקף (ותוארך מעת לעת אם </w:t>
      </w:r>
      <w:r w:rsidRPr="005A6AB0">
        <w:rPr>
          <w:rFonts w:ascii="Times New Roman" w:hAnsi="Times New Roman" w:cs="David" w:hint="cs"/>
          <w:sz w:val="24"/>
          <w:szCs w:val="24"/>
          <w:rtl/>
        </w:rPr>
        <w:br/>
        <w:t xml:space="preserve">         </w:t>
      </w:r>
      <w:r w:rsidR="00E87409">
        <w:rPr>
          <w:rFonts w:ascii="Times New Roman" w:hAnsi="Times New Roman" w:cs="David" w:hint="cs"/>
          <w:sz w:val="24"/>
          <w:szCs w:val="24"/>
          <w:rtl/>
        </w:rPr>
        <w:t xml:space="preserve">       יהא בכך צורך) עד להשלמת </w:t>
      </w:r>
      <w:r w:rsidRPr="005A6AB0">
        <w:rPr>
          <w:rFonts w:ascii="Times New Roman" w:hAnsi="Times New Roman" w:cs="David" w:hint="cs"/>
          <w:sz w:val="24"/>
          <w:szCs w:val="24"/>
          <w:rtl/>
        </w:rPr>
        <w:t xml:space="preserve">הטיפול בנושאים שנותרו </w:t>
      </w:r>
      <w:r w:rsidRPr="005A6AB0">
        <w:rPr>
          <w:rFonts w:ascii="Times New Roman" w:hAnsi="Times New Roman" w:cs="David" w:hint="cs"/>
          <w:sz w:val="24"/>
          <w:szCs w:val="24"/>
          <w:rtl/>
        </w:rPr>
        <w:br/>
        <w:t xml:space="preserve">                בטיפולו של הספק.</w:t>
      </w:r>
    </w:p>
    <w:p w:rsidR="005A6AB0" w:rsidRPr="005A6AB0" w:rsidRDefault="005A6AB0" w:rsidP="00E87409">
      <w:pPr>
        <w:numPr>
          <w:ilvl w:val="3"/>
          <w:numId w:val="14"/>
        </w:numPr>
        <w:tabs>
          <w:tab w:val="left" w:pos="3093"/>
        </w:tabs>
        <w:spacing w:after="0" w:line="360" w:lineRule="auto"/>
        <w:ind w:left="3093" w:hanging="900"/>
        <w:rPr>
          <w:rFonts w:ascii="Times New Roman" w:hAnsi="Times New Roman" w:cs="David"/>
          <w:sz w:val="24"/>
          <w:szCs w:val="24"/>
        </w:rPr>
      </w:pPr>
      <w:r w:rsidRPr="005A6AB0">
        <w:rPr>
          <w:rFonts w:ascii="Times New Roman" w:hAnsi="Times New Roman" w:cs="David" w:hint="cs"/>
          <w:sz w:val="24"/>
          <w:szCs w:val="24"/>
          <w:rtl/>
        </w:rPr>
        <w:t>נוסח הערבות מצורף כנספח 5 להסכם.</w:t>
      </w:r>
    </w:p>
    <w:p w:rsidR="00E87409" w:rsidRDefault="005A6AB0" w:rsidP="00E87409">
      <w:pPr>
        <w:tabs>
          <w:tab w:val="left" w:pos="3093"/>
        </w:tabs>
        <w:spacing w:after="0" w:line="360" w:lineRule="auto"/>
        <w:ind w:left="3093" w:hanging="900"/>
        <w:rPr>
          <w:rFonts w:ascii="Times New Roman" w:hAnsi="Times New Roman" w:cs="David"/>
          <w:sz w:val="24"/>
          <w:szCs w:val="24"/>
        </w:rPr>
      </w:pPr>
      <w:r w:rsidRPr="005A6AB0">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E87409" w:rsidRDefault="00E87409">
      <w:pPr>
        <w:bidi w:val="0"/>
        <w:rPr>
          <w:rFonts w:ascii="Times New Roman" w:hAnsi="Times New Roman" w:cs="David"/>
          <w:sz w:val="24"/>
          <w:szCs w:val="24"/>
        </w:rPr>
      </w:pPr>
      <w:r>
        <w:rPr>
          <w:rFonts w:ascii="Times New Roman" w:hAnsi="Times New Roman" w:cs="David"/>
          <w:sz w:val="24"/>
          <w:szCs w:val="24"/>
        </w:rPr>
        <w:br w:type="page"/>
      </w:r>
    </w:p>
    <w:p w:rsidR="005A6AB0" w:rsidRPr="005A6AB0" w:rsidRDefault="005A6AB0" w:rsidP="00E87409">
      <w:pPr>
        <w:tabs>
          <w:tab w:val="left" w:pos="3093"/>
        </w:tabs>
        <w:spacing w:after="0" w:line="360" w:lineRule="auto"/>
        <w:ind w:left="3093" w:hanging="900"/>
        <w:rPr>
          <w:rFonts w:ascii="Times New Roman" w:hAnsi="Times New Roman" w:cs="David"/>
          <w:sz w:val="24"/>
          <w:szCs w:val="24"/>
        </w:rPr>
      </w:pPr>
    </w:p>
    <w:p w:rsidR="005A6AB0" w:rsidRPr="005A6AB0" w:rsidRDefault="005A6AB0" w:rsidP="00E87409">
      <w:pPr>
        <w:numPr>
          <w:ilvl w:val="3"/>
          <w:numId w:val="14"/>
        </w:numPr>
        <w:tabs>
          <w:tab w:val="left" w:pos="3093"/>
        </w:tabs>
        <w:spacing w:after="0" w:line="360" w:lineRule="auto"/>
        <w:ind w:left="3093" w:hanging="900"/>
        <w:rPr>
          <w:rFonts w:ascii="Times New Roman" w:hAnsi="Times New Roman" w:cs="David"/>
          <w:sz w:val="24"/>
          <w:szCs w:val="24"/>
        </w:rPr>
      </w:pPr>
      <w:r w:rsidRPr="005A6AB0">
        <w:rPr>
          <w:rFonts w:ascii="Times New Roman" w:hAnsi="Times New Roman" w:cs="David" w:hint="cs"/>
          <w:sz w:val="24"/>
          <w:szCs w:val="24"/>
          <w:rtl/>
        </w:rPr>
        <w:t>אין בגובה הערבות כדי לשמש הגבלה או תקרה להתחייבויותיו של הזוכה במקרה של מימושה. המשרד יהא רשאי בכל זמן לתבוע סכום גבוה יותר מהזוכה. כמו כן מובהר כי אין בחילוט הערבות כדי למנוע מהמשרד להעלות כל טענה ולדרוש כל סעד העומד לו על פי כל דין.</w:t>
      </w:r>
    </w:p>
    <w:p w:rsidR="005A6AB0" w:rsidRPr="005A6AB0" w:rsidRDefault="005A6AB0" w:rsidP="005A6AB0">
      <w:pPr>
        <w:numPr>
          <w:ilvl w:val="3"/>
          <w:numId w:val="14"/>
        </w:numPr>
        <w:tabs>
          <w:tab w:val="left" w:pos="3093"/>
        </w:tabs>
        <w:spacing w:after="0" w:line="360" w:lineRule="auto"/>
        <w:ind w:left="3093" w:hanging="900"/>
        <w:jc w:val="both"/>
        <w:rPr>
          <w:rFonts w:ascii="Times New Roman" w:hAnsi="Times New Roman" w:cs="David"/>
          <w:sz w:val="24"/>
          <w:szCs w:val="24"/>
        </w:rPr>
      </w:pPr>
      <w:r w:rsidRPr="005A6AB0">
        <w:rPr>
          <w:rFonts w:ascii="Times New Roman" w:hAnsi="Times New Roman" w:cs="David" w:hint="cs"/>
          <w:sz w:val="24"/>
          <w:szCs w:val="24"/>
          <w:rtl/>
        </w:rPr>
        <w:t>אי עמידת הזוכה בהוראות סעיף 11 לעיל שקולה להפרת ההסכם. במקרה כזה תהא ועדת המכרזים רשאית לפעול בכל אחת מן הדרכים שלהלן:</w:t>
      </w:r>
    </w:p>
    <w:p w:rsidR="005A6AB0" w:rsidRPr="005A6AB0" w:rsidRDefault="005A6AB0" w:rsidP="00E87409">
      <w:pPr>
        <w:numPr>
          <w:ilvl w:val="3"/>
          <w:numId w:val="7"/>
        </w:numPr>
        <w:spacing w:after="0" w:line="360" w:lineRule="auto"/>
        <w:ind w:left="3635" w:hanging="567"/>
        <w:jc w:val="both"/>
        <w:rPr>
          <w:rFonts w:ascii="Times New Roman" w:hAnsi="Times New Roman" w:cs="David"/>
          <w:sz w:val="24"/>
          <w:szCs w:val="24"/>
          <w:rtl/>
        </w:rPr>
      </w:pPr>
      <w:r w:rsidRPr="005A6AB0">
        <w:rPr>
          <w:rFonts w:ascii="Times New Roman" w:hAnsi="Times New Roman" w:cs="David" w:hint="cs"/>
          <w:sz w:val="24"/>
          <w:szCs w:val="24"/>
          <w:rtl/>
        </w:rPr>
        <w:t xml:space="preserve">לחלט את הערבות שצורפה על-ידי המציע להצעתו, כולה או חלקה, וזאת מבלי שיהיה בכך כדי לגרוע מזכותו של המשרד להיפרע מהמציע בגין כל נזק שנגרם לו כתוצאה מהפרה זו. </w:t>
      </w:r>
    </w:p>
    <w:p w:rsidR="005A6AB0" w:rsidRPr="005A6AB0" w:rsidRDefault="005A6AB0" w:rsidP="00E87409">
      <w:pPr>
        <w:numPr>
          <w:ilvl w:val="3"/>
          <w:numId w:val="7"/>
        </w:numPr>
        <w:spacing w:after="0" w:line="360" w:lineRule="auto"/>
        <w:ind w:left="3635" w:hanging="567"/>
        <w:jc w:val="both"/>
        <w:rPr>
          <w:rFonts w:ascii="Times New Roman" w:hAnsi="Times New Roman" w:cs="David"/>
          <w:sz w:val="24"/>
          <w:szCs w:val="24"/>
        </w:rPr>
      </w:pPr>
      <w:r w:rsidRPr="005A6AB0">
        <w:rPr>
          <w:rFonts w:ascii="Times New Roman" w:hAnsi="Times New Roman" w:cs="David" w:hint="cs"/>
          <w:sz w:val="24"/>
          <w:szCs w:val="24"/>
          <w:rtl/>
        </w:rPr>
        <w:t>לבטל את המכרז;</w:t>
      </w:r>
    </w:p>
    <w:p w:rsidR="005A6AB0" w:rsidRPr="005A6AB0" w:rsidRDefault="005A6AB0" w:rsidP="00E87409">
      <w:pPr>
        <w:numPr>
          <w:ilvl w:val="3"/>
          <w:numId w:val="7"/>
        </w:numPr>
        <w:spacing w:after="0" w:line="360" w:lineRule="auto"/>
        <w:ind w:left="3635" w:hanging="567"/>
        <w:jc w:val="both"/>
        <w:rPr>
          <w:rFonts w:ascii="Times New Roman" w:hAnsi="Times New Roman" w:cs="David"/>
          <w:sz w:val="24"/>
          <w:szCs w:val="24"/>
        </w:rPr>
      </w:pPr>
      <w:r w:rsidRPr="005A6AB0">
        <w:rPr>
          <w:rFonts w:ascii="Times New Roman" w:hAnsi="Times New Roman" w:cs="David" w:hint="cs"/>
          <w:sz w:val="24"/>
          <w:szCs w:val="24"/>
          <w:rtl/>
        </w:rPr>
        <w:t>לבטל את בחירת הזוכה ולבחור במציע אחר כזוכה במכרז. במקרה כזה יחולו כל הוראות מפרט זה על נספחיו על הזוכה החלופי. במקרה שגם הזוכה החלופי נמנע מלחתום על ההסכם ו/או להמציא את המסמכים האמורים בסעיף 11 רשאית ועדת המכרזים לבחור במציע הבא בתור אחריו, בתנאים המפורטים לעיל.</w:t>
      </w:r>
    </w:p>
    <w:p w:rsidR="005A6AB0" w:rsidRPr="005A6AB0" w:rsidRDefault="005A6AB0" w:rsidP="005A6AB0">
      <w:pPr>
        <w:tabs>
          <w:tab w:val="left" w:pos="3093"/>
        </w:tabs>
        <w:spacing w:after="0" w:line="360" w:lineRule="auto"/>
        <w:ind w:left="1473" w:hanging="720"/>
        <w:jc w:val="both"/>
        <w:rPr>
          <w:rFonts w:ascii="Times New Roman" w:hAnsi="Times New Roman" w:cs="David"/>
          <w:b/>
          <w:bCs/>
          <w:sz w:val="24"/>
          <w:szCs w:val="24"/>
        </w:rPr>
      </w:pPr>
      <w:r w:rsidRPr="005A6AB0">
        <w:rPr>
          <w:rFonts w:ascii="Times New Roman" w:hAnsi="Times New Roman" w:cs="David" w:hint="cs"/>
          <w:b/>
          <w:bCs/>
          <w:sz w:val="24"/>
          <w:szCs w:val="24"/>
          <w:rtl/>
        </w:rPr>
        <w:tab/>
      </w:r>
    </w:p>
    <w:p w:rsidR="005A6AB0" w:rsidRPr="005A6AB0" w:rsidRDefault="005A6AB0" w:rsidP="00444D39">
      <w:pPr>
        <w:tabs>
          <w:tab w:val="left" w:pos="3093"/>
        </w:tabs>
        <w:spacing w:after="0" w:line="360" w:lineRule="auto"/>
        <w:ind w:left="2076" w:hanging="720"/>
        <w:rPr>
          <w:rFonts w:ascii="Times New Roman" w:hAnsi="Times New Roman" w:cs="David"/>
          <w:b/>
          <w:bCs/>
          <w:sz w:val="24"/>
          <w:szCs w:val="24"/>
          <w:rtl/>
        </w:rPr>
      </w:pPr>
      <w:r w:rsidRPr="005A6AB0">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5A6AB0" w:rsidRPr="005A6AB0" w:rsidRDefault="005A6AB0" w:rsidP="005A6AB0">
      <w:pPr>
        <w:tabs>
          <w:tab w:val="left" w:pos="3093"/>
        </w:tabs>
        <w:spacing w:after="0" w:line="360" w:lineRule="auto"/>
        <w:ind w:left="1473" w:hanging="720"/>
        <w:jc w:val="both"/>
        <w:rPr>
          <w:rFonts w:ascii="Times New Roman" w:hAnsi="Times New Roman" w:cs="David"/>
          <w:b/>
          <w:bCs/>
          <w:sz w:val="24"/>
          <w:szCs w:val="24"/>
          <w:rtl/>
        </w:rPr>
      </w:pPr>
    </w:p>
    <w:p w:rsidR="005A6AB0" w:rsidRPr="005A6AB0" w:rsidRDefault="005A6AB0" w:rsidP="005A6AB0">
      <w:pPr>
        <w:numPr>
          <w:ilvl w:val="1"/>
          <w:numId w:val="14"/>
        </w:numPr>
        <w:tabs>
          <w:tab w:val="num" w:pos="1113"/>
        </w:tabs>
        <w:spacing w:after="0" w:line="360" w:lineRule="auto"/>
        <w:ind w:left="1113"/>
        <w:rPr>
          <w:rFonts w:ascii="Times New Roman" w:hAnsi="Times New Roman" w:cs="David"/>
          <w:b/>
          <w:bCs/>
          <w:sz w:val="24"/>
          <w:szCs w:val="24"/>
          <w:u w:val="single"/>
        </w:rPr>
      </w:pPr>
      <w:r w:rsidRPr="005A6AB0">
        <w:rPr>
          <w:rFonts w:ascii="Times New Roman" w:hAnsi="Times New Roman" w:cs="David" w:hint="cs"/>
          <w:b/>
          <w:bCs/>
          <w:sz w:val="24"/>
          <w:szCs w:val="24"/>
          <w:u w:val="single"/>
          <w:rtl/>
        </w:rPr>
        <w:t>פיקוח המשרד</w:t>
      </w:r>
    </w:p>
    <w:p w:rsidR="005A6AB0" w:rsidRPr="005A6AB0" w:rsidRDefault="005A6AB0" w:rsidP="00444D39">
      <w:pPr>
        <w:numPr>
          <w:ilvl w:val="2"/>
          <w:numId w:val="14"/>
        </w:numPr>
        <w:tabs>
          <w:tab w:val="num" w:pos="2193"/>
        </w:tabs>
        <w:spacing w:after="0" w:line="360" w:lineRule="auto"/>
        <w:ind w:left="2193"/>
        <w:rPr>
          <w:rFonts w:ascii="Times New Roman" w:hAnsi="Times New Roman" w:cs="David"/>
          <w:sz w:val="24"/>
          <w:szCs w:val="24"/>
        </w:rPr>
      </w:pPr>
      <w:r w:rsidRPr="005A6AB0">
        <w:rPr>
          <w:rFonts w:ascii="Times New Roman" w:hAnsi="Times New Roman" w:cs="David" w:hint="cs"/>
          <w:sz w:val="24"/>
          <w:szCs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5A6AB0" w:rsidRPr="005A6AB0" w:rsidRDefault="005A6AB0" w:rsidP="00444D39">
      <w:pPr>
        <w:numPr>
          <w:ilvl w:val="2"/>
          <w:numId w:val="14"/>
        </w:numPr>
        <w:tabs>
          <w:tab w:val="num" w:pos="2193"/>
        </w:tabs>
        <w:spacing w:after="0" w:line="360" w:lineRule="auto"/>
        <w:ind w:left="2193"/>
        <w:rPr>
          <w:rFonts w:ascii="Times New Roman" w:hAnsi="Times New Roman" w:cs="David"/>
          <w:sz w:val="24"/>
          <w:szCs w:val="24"/>
        </w:rPr>
      </w:pPr>
      <w:r w:rsidRPr="005A6AB0">
        <w:rPr>
          <w:rFonts w:ascii="Times New Roman" w:hAnsi="Times New Roman" w:cs="David" w:hint="cs"/>
          <w:sz w:val="24"/>
          <w:szCs w:val="24"/>
          <w:rtl/>
        </w:rPr>
        <w:t xml:space="preserve">נותן השירותים מתחייב להישמע להוראות המשרד בכל העניינים הקשורים במתן השירותים. </w:t>
      </w:r>
    </w:p>
    <w:p w:rsidR="005A6AB0" w:rsidRPr="005A6AB0" w:rsidRDefault="005A6AB0" w:rsidP="00444D39">
      <w:pPr>
        <w:numPr>
          <w:ilvl w:val="2"/>
          <w:numId w:val="14"/>
        </w:numPr>
        <w:tabs>
          <w:tab w:val="num" w:pos="2193"/>
        </w:tabs>
        <w:spacing w:after="0" w:line="360" w:lineRule="auto"/>
        <w:ind w:left="2193"/>
        <w:rPr>
          <w:rFonts w:ascii="Times New Roman" w:hAnsi="Times New Roman" w:cs="David"/>
          <w:sz w:val="24"/>
          <w:szCs w:val="24"/>
        </w:rPr>
      </w:pPr>
      <w:r w:rsidRPr="005A6AB0">
        <w:rPr>
          <w:rFonts w:ascii="David" w:hAnsi="David" w:cs="David" w:hint="cs"/>
          <w:sz w:val="24"/>
          <w:szCs w:val="24"/>
          <w:rtl/>
        </w:rPr>
        <w:t>המשרד</w:t>
      </w:r>
      <w:r w:rsidRPr="005A6AB0">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5A6AB0">
        <w:rPr>
          <w:rFonts w:ascii="David" w:hAnsi="David" w:cs="David" w:hint="cs"/>
          <w:sz w:val="24"/>
          <w:szCs w:val="24"/>
          <w:rtl/>
        </w:rPr>
        <w:t xml:space="preserve"> ו/או נציגו.</w:t>
      </w:r>
    </w:p>
    <w:p w:rsidR="005A6AB0" w:rsidRPr="005A6AB0" w:rsidRDefault="005A6AB0" w:rsidP="005A6AB0">
      <w:pPr>
        <w:numPr>
          <w:ilvl w:val="2"/>
          <w:numId w:val="14"/>
        </w:numPr>
        <w:tabs>
          <w:tab w:val="num" w:pos="2193"/>
        </w:tabs>
        <w:spacing w:after="0" w:line="360" w:lineRule="auto"/>
        <w:ind w:left="2193"/>
        <w:jc w:val="both"/>
        <w:rPr>
          <w:rFonts w:ascii="Times New Roman" w:hAnsi="Times New Roman" w:cs="David"/>
          <w:sz w:val="24"/>
          <w:szCs w:val="24"/>
        </w:rPr>
      </w:pPr>
      <w:r w:rsidRPr="005A6AB0">
        <w:rPr>
          <w:rFonts w:ascii="Times New Roman" w:hAnsi="Times New Roman" w:cs="David" w:hint="cs"/>
          <w:sz w:val="24"/>
          <w:szCs w:val="24"/>
          <w:rtl/>
        </w:rPr>
        <w:lastRenderedPageBreak/>
        <w:t>מוסכם ומוצהר בזה כי כל זכות הניתנת על פי הסכם זה למשרד לפקח, להדריך או להורות לנותן השירותים, הנם אמצעי להבטיח ביצוע הוראות ההסכם במלואו.</w:t>
      </w:r>
    </w:p>
    <w:p w:rsidR="005A6AB0" w:rsidRPr="005A6AB0" w:rsidRDefault="005A6AB0" w:rsidP="00D302B1">
      <w:pPr>
        <w:numPr>
          <w:ilvl w:val="2"/>
          <w:numId w:val="14"/>
        </w:numPr>
        <w:tabs>
          <w:tab w:val="num" w:pos="2193"/>
        </w:tabs>
        <w:spacing w:after="0" w:line="360" w:lineRule="auto"/>
        <w:ind w:left="2193"/>
        <w:rPr>
          <w:rFonts w:ascii="Times New Roman" w:hAnsi="Times New Roman" w:cs="David"/>
          <w:sz w:val="24"/>
          <w:szCs w:val="24"/>
        </w:rPr>
      </w:pPr>
      <w:r w:rsidRPr="005A6AB0">
        <w:rPr>
          <w:rFonts w:ascii="Times New Roman" w:hAnsi="Times New Roman" w:cs="David" w:hint="cs"/>
          <w:sz w:val="24"/>
          <w:szCs w:val="24"/>
          <w:rtl/>
        </w:rPr>
        <w:t>הוראות נוספות לעניין פיקוח המשרד מצויות בהסכם ההתקשרות.</w:t>
      </w:r>
      <w:r w:rsidRPr="005A6AB0">
        <w:rPr>
          <w:rFonts w:ascii="Times New Roman" w:hAnsi="Times New Roman" w:cs="David" w:hint="cs"/>
          <w:sz w:val="24"/>
          <w:szCs w:val="24"/>
          <w:rtl/>
        </w:rPr>
        <w:br/>
      </w:r>
    </w:p>
    <w:p w:rsidR="005A6AB0" w:rsidRPr="005A6AB0" w:rsidRDefault="005A6AB0" w:rsidP="005A6AB0">
      <w:pPr>
        <w:numPr>
          <w:ilvl w:val="1"/>
          <w:numId w:val="14"/>
        </w:numPr>
        <w:tabs>
          <w:tab w:val="num" w:pos="1113"/>
        </w:tabs>
        <w:spacing w:after="0" w:line="360" w:lineRule="auto"/>
        <w:ind w:left="1113"/>
        <w:rPr>
          <w:rFonts w:ascii="Times New Roman" w:hAnsi="Times New Roman" w:cs="David"/>
          <w:b/>
          <w:bCs/>
          <w:sz w:val="24"/>
          <w:szCs w:val="24"/>
        </w:rPr>
      </w:pPr>
      <w:r w:rsidRPr="005A6AB0">
        <w:rPr>
          <w:rFonts w:ascii="Times New Roman" w:hAnsi="Times New Roman" w:cs="David" w:hint="cs"/>
          <w:b/>
          <w:bCs/>
          <w:sz w:val="24"/>
          <w:szCs w:val="24"/>
          <w:u w:val="single"/>
          <w:rtl/>
        </w:rPr>
        <w:t xml:space="preserve">החלפת מבצע </w:t>
      </w:r>
    </w:p>
    <w:p w:rsidR="005A6AB0" w:rsidRPr="005A6AB0" w:rsidRDefault="005A6AB0" w:rsidP="005A6AB0">
      <w:pPr>
        <w:numPr>
          <w:ilvl w:val="2"/>
          <w:numId w:val="14"/>
        </w:numPr>
        <w:spacing w:after="0" w:line="360" w:lineRule="auto"/>
        <w:ind w:left="2193"/>
        <w:rPr>
          <w:rFonts w:ascii="Times New Roman" w:hAnsi="Times New Roman" w:cs="David"/>
          <w:sz w:val="24"/>
          <w:szCs w:val="24"/>
        </w:rPr>
      </w:pPr>
      <w:r w:rsidRPr="005A6AB0">
        <w:rPr>
          <w:rFonts w:ascii="Times New Roman" w:hAnsi="Times New Roman" w:cs="David" w:hint="cs"/>
          <w:sz w:val="24"/>
          <w:szCs w:val="24"/>
          <w:rtl/>
        </w:rPr>
        <w:t>בכל מקרה בו יבקש הספק להחליף חבר צוות/ קבלן משנה או במקרה שאין באפשרות חבר צוות/ קבלן משנה ליתן השירותים למשרד בהתאם למסמכי המכרז, ההצעה וההסכם, בשל נסיבות מיוחדות וחריגות שלא ניתן היה לצפותן מראש, יהא על הספק לפנות למשרד בכתב בבקשה לאישורו של חבר צוות/ קבלן משנה חדש ע"י המשרד, לפחות 30 יום מראש או מיום היוודע לספק על הצורך בהחלפה האמורה (נועד לאותם מקרים בהם אין חובה להודעה מוקדמת על עזיבה וכו')- המוקדם מביניהם. המשרד יהא רשאי ליתן את אישורו או להימנע מכך, לפי שיקול דעתו המוחלט.</w:t>
      </w:r>
    </w:p>
    <w:p w:rsidR="005A6AB0" w:rsidRPr="005A6AB0" w:rsidRDefault="005A6AB0" w:rsidP="005A6AB0">
      <w:pPr>
        <w:numPr>
          <w:ilvl w:val="2"/>
          <w:numId w:val="14"/>
        </w:numPr>
        <w:spacing w:after="0" w:line="360" w:lineRule="auto"/>
        <w:ind w:left="2193"/>
        <w:rPr>
          <w:rFonts w:ascii="Times New Roman" w:hAnsi="Times New Roman" w:cs="David"/>
          <w:b/>
          <w:bCs/>
          <w:sz w:val="24"/>
          <w:szCs w:val="24"/>
        </w:rPr>
      </w:pPr>
      <w:r w:rsidRPr="005A6AB0">
        <w:rPr>
          <w:rFonts w:ascii="Times New Roman" w:hAnsi="Times New Roman" w:cs="David" w:hint="cs"/>
          <w:sz w:val="24"/>
          <w:szCs w:val="24"/>
          <w:rtl/>
        </w:rPr>
        <w:t>על חבר הצוות המוצע יהא לעמוד בתנאי הסף הקבועים לחברי הצוות במכרז ולקבל ניקוד דומה באמות המידה לניקוד אותו קיבל חבר הצוות שאין באפשרותו ליתן שירותים למשרד. ההחלטה אם חבר הצוות עומד בדרישות הסף והאם הניקוד שקבל דומה לניקוד אותו קיבל חבר הצוות שאין באפשרותו ליתן את השירותים למשרד, הינה בשיקול דעתו המוחלט של המשרד בלבד.</w:t>
      </w:r>
    </w:p>
    <w:p w:rsidR="005A6AB0" w:rsidRPr="005A6AB0" w:rsidRDefault="005A6AB0" w:rsidP="005A6AB0">
      <w:pPr>
        <w:spacing w:after="0" w:line="360" w:lineRule="auto"/>
        <w:ind w:left="1047"/>
        <w:rPr>
          <w:rFonts w:ascii="Times New Roman" w:hAnsi="Times New Roman" w:cs="David"/>
          <w:b/>
          <w:bCs/>
          <w:sz w:val="24"/>
          <w:szCs w:val="24"/>
          <w:u w:val="single"/>
        </w:rPr>
      </w:pPr>
    </w:p>
    <w:p w:rsidR="005A6AB0" w:rsidRPr="005A6AB0" w:rsidRDefault="005A6AB0" w:rsidP="005A6AB0">
      <w:pPr>
        <w:numPr>
          <w:ilvl w:val="1"/>
          <w:numId w:val="14"/>
        </w:numPr>
        <w:tabs>
          <w:tab w:val="num" w:pos="1113"/>
        </w:tabs>
        <w:spacing w:after="0" w:line="360" w:lineRule="auto"/>
        <w:ind w:left="1113"/>
        <w:rPr>
          <w:rFonts w:ascii="Times New Roman" w:hAnsi="Times New Roman" w:cs="David"/>
          <w:b/>
          <w:bCs/>
          <w:sz w:val="24"/>
          <w:szCs w:val="24"/>
          <w:u w:val="single"/>
        </w:rPr>
      </w:pPr>
      <w:r w:rsidRPr="005A6AB0">
        <w:rPr>
          <w:rFonts w:ascii="Times New Roman" w:hAnsi="Times New Roman" w:cs="David" w:hint="cs"/>
          <w:b/>
          <w:bCs/>
          <w:sz w:val="24"/>
          <w:szCs w:val="24"/>
          <w:u w:val="single"/>
          <w:rtl/>
        </w:rPr>
        <w:t>ניגוד עניינים</w:t>
      </w:r>
    </w:p>
    <w:p w:rsidR="005A6AB0" w:rsidRPr="005A6AB0" w:rsidRDefault="005A6AB0" w:rsidP="005A6AB0">
      <w:pPr>
        <w:numPr>
          <w:ilvl w:val="2"/>
          <w:numId w:val="14"/>
        </w:numPr>
        <w:spacing w:after="0" w:line="360" w:lineRule="auto"/>
        <w:ind w:left="2193"/>
        <w:rPr>
          <w:rFonts w:ascii="Times New Roman" w:hAnsi="Times New Roman" w:cs="David"/>
          <w:sz w:val="24"/>
          <w:szCs w:val="24"/>
        </w:rPr>
      </w:pPr>
      <w:r w:rsidRPr="005A6AB0">
        <w:rPr>
          <w:rFonts w:ascii="Times New Roman" w:hAnsi="Times New Roman" w:cs="David" w:hint="cs"/>
          <w:sz w:val="24"/>
          <w:szCs w:val="24"/>
          <w:rtl/>
        </w:rPr>
        <w:t xml:space="preserve"> המציע יתחייב כי במועד הגשת ההצעה, אין הוא או מנהל האבטחה והחירום המוצע על ידו מצוי בניגוד עניינים בין ביצוע השירותים או מילוי תפקיד או עיסוק במסגרת אספקת השירותים במכרז זה לבין עניין אחר של מי מהם או של עובדיהם. </w:t>
      </w:r>
    </w:p>
    <w:p w:rsidR="005A6AB0" w:rsidRPr="005A6AB0" w:rsidRDefault="005A6AB0" w:rsidP="005A6AB0">
      <w:pPr>
        <w:numPr>
          <w:ilvl w:val="2"/>
          <w:numId w:val="14"/>
        </w:numPr>
        <w:tabs>
          <w:tab w:val="num" w:pos="2193"/>
        </w:tabs>
        <w:spacing w:after="0" w:line="360" w:lineRule="auto"/>
        <w:ind w:left="2193"/>
        <w:jc w:val="both"/>
        <w:rPr>
          <w:rFonts w:ascii="Times New Roman" w:hAnsi="Times New Roman" w:cs="David"/>
          <w:sz w:val="24"/>
          <w:szCs w:val="24"/>
          <w:rtl/>
        </w:rPr>
      </w:pPr>
      <w:r w:rsidRPr="005A6AB0">
        <w:rPr>
          <w:rFonts w:ascii="Times New Roman" w:hAnsi="Times New Roman" w:cs="David" w:hint="cs"/>
          <w:sz w:val="24"/>
          <w:szCs w:val="24"/>
          <w:rtl/>
        </w:rPr>
        <w:t xml:space="preserve">המציע יתחייב כי אם יזכה במכרז ימשיך לעמוד בכל הדרישות להימנעות מניגוד עניינים, כמפורט בהסכם ההתקשרות. </w:t>
      </w:r>
    </w:p>
    <w:p w:rsidR="005A6AB0" w:rsidRPr="005A6AB0" w:rsidRDefault="005A6AB0" w:rsidP="005A6AB0">
      <w:pPr>
        <w:spacing w:after="0" w:line="360" w:lineRule="auto"/>
        <w:rPr>
          <w:rFonts w:ascii="Times New Roman" w:hAnsi="Times New Roman" w:cs="David"/>
          <w:b/>
          <w:bCs/>
          <w:sz w:val="28"/>
          <w:szCs w:val="28"/>
          <w:u w:val="single"/>
        </w:rPr>
      </w:pPr>
    </w:p>
    <w:p w:rsidR="005A6AB0" w:rsidRPr="005A6AB0" w:rsidRDefault="005A6AB0" w:rsidP="005A6AB0">
      <w:pPr>
        <w:numPr>
          <w:ilvl w:val="0"/>
          <w:numId w:val="7"/>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A6AB0">
        <w:rPr>
          <w:rFonts w:ascii="Arial" w:hAnsi="Arial" w:cs="David" w:hint="cs"/>
          <w:b/>
          <w:bCs/>
          <w:sz w:val="28"/>
          <w:szCs w:val="28"/>
          <w:u w:val="single"/>
          <w:rtl/>
        </w:rPr>
        <w:t>התמורה</w:t>
      </w:r>
    </w:p>
    <w:p w:rsidR="005A6AB0" w:rsidRPr="005A6AB0" w:rsidRDefault="005A6AB0" w:rsidP="00444D39">
      <w:pPr>
        <w:spacing w:after="0" w:line="360" w:lineRule="auto"/>
        <w:ind w:left="800"/>
        <w:jc w:val="both"/>
        <w:rPr>
          <w:rFonts w:ascii="Times New Roman" w:hAnsi="Times New Roman" w:cs="David"/>
          <w:sz w:val="24"/>
          <w:szCs w:val="24"/>
          <w:rtl/>
        </w:rPr>
      </w:pPr>
      <w:r w:rsidRPr="005A6AB0">
        <w:rPr>
          <w:rFonts w:ascii="Times New Roman" w:hAnsi="Times New Roman" w:cs="David" w:hint="cs"/>
          <w:sz w:val="24"/>
          <w:szCs w:val="24"/>
          <w:rtl/>
        </w:rPr>
        <w:t>התמורה לזוכה עבור מתן השירות כמפורט במכרז זה על נספחיו, תינתן בכפוף לחתימה על ההסכם וקבלת הזמנת עבודה חתומה מאת המשרד.</w:t>
      </w:r>
    </w:p>
    <w:p w:rsidR="005A6AB0" w:rsidRPr="005A6AB0" w:rsidRDefault="005A6AB0" w:rsidP="00444D39">
      <w:pPr>
        <w:spacing w:after="0" w:line="360" w:lineRule="auto"/>
        <w:ind w:left="800"/>
        <w:jc w:val="both"/>
        <w:rPr>
          <w:rFonts w:ascii="Times New Roman" w:hAnsi="Times New Roman" w:cs="David"/>
          <w:sz w:val="24"/>
          <w:szCs w:val="24"/>
          <w:rtl/>
        </w:rPr>
      </w:pPr>
      <w:r w:rsidRPr="005A6AB0">
        <w:rPr>
          <w:rFonts w:ascii="Times New Roman" w:hAnsi="Times New Roman" w:cs="David" w:hint="cs"/>
          <w:sz w:val="24"/>
          <w:szCs w:val="24"/>
          <w:rtl/>
        </w:rPr>
        <w:t xml:space="preserve">התמורה תינתן בהתאם לביצוע בפועל של החלק היחסי של השירותים הנדרשים במכרז ובהתאם להצעת המחיר שהוצעה על-ידי הזוכה. לעניין התמורה ראה ההוראות הקבועות בהסכם, בין היתר, לעניין הצמדה, דרך תשלום התמורה, היות התמורה סופית ומוחלטת וזכות הקיזוז השמורה למשרד. </w:t>
      </w:r>
    </w:p>
    <w:p w:rsidR="005A6AB0" w:rsidRPr="005A6AB0" w:rsidRDefault="005A6AB0" w:rsidP="005A6AB0">
      <w:pPr>
        <w:spacing w:after="0" w:line="360" w:lineRule="auto"/>
        <w:ind w:left="516"/>
        <w:jc w:val="both"/>
        <w:rPr>
          <w:rFonts w:ascii="Times New Roman" w:hAnsi="Times New Roman" w:cs="David"/>
          <w:sz w:val="24"/>
          <w:szCs w:val="24"/>
          <w:rtl/>
        </w:rPr>
      </w:pPr>
    </w:p>
    <w:p w:rsidR="005A6AB0" w:rsidRPr="005A6AB0" w:rsidRDefault="005A6AB0" w:rsidP="005A6AB0">
      <w:pPr>
        <w:numPr>
          <w:ilvl w:val="0"/>
          <w:numId w:val="7"/>
        </w:numPr>
        <w:overflowPunct w:val="0"/>
        <w:autoSpaceDE w:val="0"/>
        <w:autoSpaceDN w:val="0"/>
        <w:adjustRightInd w:val="0"/>
        <w:spacing w:after="0" w:line="360" w:lineRule="auto"/>
        <w:contextualSpacing/>
        <w:textAlignment w:val="baseline"/>
        <w:rPr>
          <w:rFonts w:ascii="Arial" w:hAnsi="Arial" w:cs="David"/>
          <w:b/>
          <w:bCs/>
          <w:sz w:val="28"/>
          <w:szCs w:val="28"/>
          <w:u w:val="single"/>
          <w:rtl/>
        </w:rPr>
      </w:pPr>
      <w:r w:rsidRPr="005A6AB0">
        <w:rPr>
          <w:rFonts w:ascii="Arial" w:hAnsi="Arial" w:cs="David" w:hint="cs"/>
          <w:b/>
          <w:bCs/>
          <w:sz w:val="28"/>
          <w:szCs w:val="28"/>
          <w:u w:val="single"/>
          <w:rtl/>
        </w:rPr>
        <w:lastRenderedPageBreak/>
        <w:t>פיצויים מוסכמים</w:t>
      </w:r>
    </w:p>
    <w:p w:rsidR="005A6AB0" w:rsidRPr="005A6AB0" w:rsidRDefault="005A6AB0" w:rsidP="00444D39">
      <w:pPr>
        <w:numPr>
          <w:ilvl w:val="1"/>
          <w:numId w:val="15"/>
        </w:numPr>
        <w:spacing w:after="0" w:line="360" w:lineRule="auto"/>
        <w:ind w:left="1509" w:hanging="567"/>
        <w:rPr>
          <w:rFonts w:ascii="Times New Roman" w:hAnsi="Times New Roman" w:cs="David"/>
          <w:sz w:val="24"/>
          <w:szCs w:val="24"/>
        </w:rPr>
      </w:pPr>
      <w:r w:rsidRPr="005A6AB0">
        <w:rPr>
          <w:rFonts w:ascii="Times New Roman" w:hAnsi="Times New Roman" w:cs="David" w:hint="cs"/>
          <w:sz w:val="24"/>
          <w:szCs w:val="24"/>
          <w:rtl/>
        </w:rPr>
        <w:t>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rsidR="005A6AB0" w:rsidRPr="005A6AB0" w:rsidRDefault="005A6AB0" w:rsidP="00444D39">
      <w:pPr>
        <w:numPr>
          <w:ilvl w:val="1"/>
          <w:numId w:val="15"/>
        </w:numPr>
        <w:spacing w:after="0" w:line="360" w:lineRule="auto"/>
        <w:ind w:left="1509" w:hanging="567"/>
        <w:rPr>
          <w:rFonts w:ascii="Times New Roman" w:hAnsi="Times New Roman" w:cs="David"/>
          <w:sz w:val="24"/>
          <w:szCs w:val="24"/>
          <w:rtl/>
        </w:rPr>
      </w:pPr>
      <w:r w:rsidRPr="005A6AB0">
        <w:rPr>
          <w:rFonts w:ascii="Times New Roman" w:hAnsi="Times New Roman" w:cs="David" w:hint="cs"/>
          <w:sz w:val="24"/>
          <w:szCs w:val="24"/>
          <w:rtl/>
        </w:rPr>
        <w:t>נותן השירותים לא יהיה רשאי לנכות את הפיצוי המוסכם משכרו של בעל תפקיד כלשהו הקשור בביצוע השירותים נשוא מכרז זה.</w:t>
      </w:r>
    </w:p>
    <w:p w:rsidR="005A6AB0" w:rsidRPr="005A6AB0" w:rsidRDefault="005A6AB0" w:rsidP="00444D39">
      <w:pPr>
        <w:numPr>
          <w:ilvl w:val="1"/>
          <w:numId w:val="15"/>
        </w:numPr>
        <w:spacing w:after="0" w:line="360" w:lineRule="auto"/>
        <w:ind w:left="1509" w:hanging="567"/>
        <w:rPr>
          <w:rFonts w:ascii="Times New Roman" w:hAnsi="Times New Roman" w:cs="David"/>
          <w:sz w:val="24"/>
          <w:szCs w:val="24"/>
          <w:rtl/>
        </w:rPr>
      </w:pPr>
      <w:r w:rsidRPr="005A6AB0">
        <w:rPr>
          <w:rFonts w:ascii="Times New Roman" w:hAnsi="Times New Roman" w:cs="David" w:hint="cs"/>
          <w:sz w:val="24"/>
          <w:szCs w:val="24"/>
          <w:rtl/>
        </w:rPr>
        <w:t>גובה הפיצוי יקבע על ידי המשרד, באופן הגון וסביר ולפי שיקול דעתו הבלעדית.</w:t>
      </w:r>
    </w:p>
    <w:p w:rsidR="005A6AB0" w:rsidRPr="005A6AB0" w:rsidRDefault="00444D39" w:rsidP="00444D39">
      <w:pPr>
        <w:spacing w:after="0" w:line="360" w:lineRule="auto"/>
        <w:contextualSpacing/>
        <w:jc w:val="both"/>
        <w:rPr>
          <w:rFonts w:ascii="Times New Roman" w:hAnsi="Times New Roman" w:cs="David"/>
          <w:sz w:val="24"/>
          <w:szCs w:val="24"/>
          <w:rtl/>
        </w:rPr>
      </w:pPr>
      <w:r>
        <w:rPr>
          <w:rFonts w:ascii="Times New Roman" w:hAnsi="Times New Roman" w:cs="David" w:hint="cs"/>
          <w:sz w:val="24"/>
          <w:szCs w:val="24"/>
          <w:rtl/>
        </w:rPr>
        <w:t xml:space="preserve">                         </w:t>
      </w:r>
      <w:r w:rsidR="005A6AB0" w:rsidRPr="005A6AB0">
        <w:rPr>
          <w:rFonts w:ascii="Times New Roman" w:hAnsi="Times New Roman" w:cs="David" w:hint="cs"/>
          <w:sz w:val="24"/>
          <w:szCs w:val="24"/>
          <w:rtl/>
        </w:rPr>
        <w:t>האירועים לגביהם יוטל פיצוי מוסכם, וסכום הפיצוי הם כמפורט להלן:</w:t>
      </w:r>
    </w:p>
    <w:p w:rsidR="005A6AB0" w:rsidRPr="005A6AB0" w:rsidRDefault="005A6AB0" w:rsidP="00444D39">
      <w:pPr>
        <w:numPr>
          <w:ilvl w:val="2"/>
          <w:numId w:val="15"/>
        </w:numPr>
        <w:spacing w:after="0" w:line="360" w:lineRule="auto"/>
        <w:ind w:left="2217" w:hanging="708"/>
        <w:contextualSpacing/>
        <w:jc w:val="both"/>
        <w:rPr>
          <w:rFonts w:ascii="Times New Roman" w:hAnsi="Times New Roman" w:cs="David"/>
          <w:sz w:val="24"/>
          <w:szCs w:val="24"/>
          <w:rtl/>
        </w:rPr>
      </w:pPr>
      <w:r w:rsidRPr="005A6AB0">
        <w:rPr>
          <w:rFonts w:ascii="Times New Roman" w:hAnsi="Times New Roman" w:cs="David" w:hint="cs"/>
          <w:sz w:val="24"/>
          <w:szCs w:val="24"/>
          <w:rtl/>
        </w:rPr>
        <w:t>ליקויים בציוד מנהל האבטחה והחירום- עד 300 ₪ לפריט לא תקין.</w:t>
      </w:r>
    </w:p>
    <w:p w:rsidR="005A6AB0" w:rsidRPr="005A6AB0" w:rsidRDefault="005A6AB0" w:rsidP="00444D39">
      <w:pPr>
        <w:numPr>
          <w:ilvl w:val="2"/>
          <w:numId w:val="15"/>
        </w:numPr>
        <w:spacing w:after="0" w:line="360" w:lineRule="auto"/>
        <w:ind w:left="2217" w:hanging="708"/>
        <w:contextualSpacing/>
        <w:jc w:val="both"/>
        <w:rPr>
          <w:rFonts w:ascii="Times New Roman" w:hAnsi="Times New Roman" w:cs="David"/>
          <w:sz w:val="24"/>
          <w:szCs w:val="24"/>
          <w:rtl/>
        </w:rPr>
      </w:pPr>
      <w:r w:rsidRPr="005A6AB0">
        <w:rPr>
          <w:rFonts w:ascii="Times New Roman" w:hAnsi="Times New Roman" w:cs="David" w:hint="cs"/>
          <w:sz w:val="24"/>
          <w:szCs w:val="24"/>
          <w:rtl/>
        </w:rPr>
        <w:t>ליקויים בכל הקשור לרכב מנהל האבטחה והחירום- עד 500 ₪ למקרה.</w:t>
      </w:r>
    </w:p>
    <w:p w:rsidR="005A6AB0" w:rsidRPr="005A6AB0" w:rsidRDefault="005A6AB0" w:rsidP="00444D39">
      <w:pPr>
        <w:numPr>
          <w:ilvl w:val="2"/>
          <w:numId w:val="15"/>
        </w:numPr>
        <w:spacing w:after="0" w:line="360" w:lineRule="auto"/>
        <w:ind w:left="2217" w:hanging="708"/>
        <w:contextualSpacing/>
        <w:jc w:val="both"/>
        <w:rPr>
          <w:rFonts w:ascii="Times New Roman" w:hAnsi="Times New Roman" w:cs="David"/>
          <w:sz w:val="24"/>
          <w:szCs w:val="24"/>
          <w:rtl/>
        </w:rPr>
      </w:pPr>
      <w:r w:rsidRPr="005A6AB0">
        <w:rPr>
          <w:rFonts w:ascii="Times New Roman" w:hAnsi="Times New Roman" w:cs="David" w:hint="cs"/>
          <w:sz w:val="24"/>
          <w:szCs w:val="24"/>
          <w:rtl/>
        </w:rPr>
        <w:t>ליקויים בשכרו של מנהל האבטחה והחירום- עד 1,000 ₪ למקרה.</w:t>
      </w:r>
    </w:p>
    <w:p w:rsidR="005A6AB0" w:rsidRPr="005A6AB0" w:rsidRDefault="005A6AB0" w:rsidP="00444D39">
      <w:pPr>
        <w:numPr>
          <w:ilvl w:val="2"/>
          <w:numId w:val="15"/>
        </w:numPr>
        <w:spacing w:after="0" w:line="360" w:lineRule="auto"/>
        <w:ind w:left="2217" w:hanging="708"/>
        <w:contextualSpacing/>
        <w:jc w:val="both"/>
        <w:rPr>
          <w:rFonts w:ascii="Times New Roman" w:hAnsi="Times New Roman" w:cs="David"/>
          <w:sz w:val="24"/>
          <w:szCs w:val="24"/>
          <w:rtl/>
        </w:rPr>
      </w:pPr>
      <w:r w:rsidRPr="005A6AB0">
        <w:rPr>
          <w:rFonts w:ascii="Times New Roman" w:hAnsi="Times New Roman" w:cs="David" w:hint="cs"/>
          <w:sz w:val="24"/>
          <w:szCs w:val="24"/>
          <w:rtl/>
        </w:rPr>
        <w:t xml:space="preserve">ליקויים בתשלומים בגין הוצאות עבור אמצעים למנהל האבטחה והחירום כמופיע </w:t>
      </w:r>
      <w:r w:rsidRPr="005A6AB0">
        <w:rPr>
          <w:rFonts w:ascii="Times New Roman" w:hAnsi="Times New Roman" w:cs="David" w:hint="cs"/>
          <w:b/>
          <w:bCs/>
          <w:sz w:val="24"/>
          <w:szCs w:val="24"/>
          <w:rtl/>
        </w:rPr>
        <w:t>בנספח י'</w:t>
      </w:r>
      <w:r w:rsidRPr="005A6AB0">
        <w:rPr>
          <w:rFonts w:ascii="Times New Roman" w:hAnsi="Times New Roman" w:cs="David" w:hint="cs"/>
          <w:sz w:val="24"/>
          <w:szCs w:val="24"/>
          <w:rtl/>
        </w:rPr>
        <w:t>- עד 500 ₪ למקרה.</w:t>
      </w:r>
    </w:p>
    <w:p w:rsidR="005A6AB0" w:rsidRPr="005A6AB0" w:rsidRDefault="005A6AB0" w:rsidP="005A6AB0">
      <w:pPr>
        <w:spacing w:after="0" w:line="360" w:lineRule="auto"/>
        <w:ind w:left="753"/>
        <w:jc w:val="both"/>
        <w:rPr>
          <w:rFonts w:ascii="Times New Roman" w:hAnsi="Times New Roman" w:cs="David"/>
          <w:sz w:val="24"/>
          <w:szCs w:val="24"/>
          <w:rtl/>
        </w:rPr>
      </w:pPr>
    </w:p>
    <w:p w:rsidR="005A6AB0" w:rsidRPr="005A6AB0" w:rsidRDefault="005A6AB0" w:rsidP="005A6AB0">
      <w:pPr>
        <w:numPr>
          <w:ilvl w:val="0"/>
          <w:numId w:val="7"/>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5A6AB0">
        <w:rPr>
          <w:rFonts w:ascii="Times New Roman" w:hAnsi="Times New Roman" w:cs="David" w:hint="cs"/>
          <w:b/>
          <w:bCs/>
          <w:sz w:val="20"/>
          <w:szCs w:val="28"/>
          <w:u w:val="single"/>
          <w:rtl/>
        </w:rPr>
        <w:t>היררכיה בין המכרז להסכם</w:t>
      </w:r>
    </w:p>
    <w:p w:rsidR="005A6AB0" w:rsidRPr="005A6AB0" w:rsidRDefault="005A6AB0" w:rsidP="005A6AB0">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שחלקיו משלימים זה את זה. </w:t>
      </w:r>
    </w:p>
    <w:p w:rsidR="005A6AB0" w:rsidRPr="005A6AB0" w:rsidRDefault="005A6AB0" w:rsidP="005A6AB0">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5A6AB0">
        <w:rPr>
          <w:rFonts w:ascii="Times New Roman" w:hAnsi="Times New Roman" w:cs="David" w:hint="cs"/>
          <w:sz w:val="24"/>
          <w:szCs w:val="24"/>
          <w:rtl/>
        </w:rPr>
        <w:t xml:space="preserve">בנסיבות שבהן לא ניתן ליישב בין נוסח מפרט המכרז לבין נוסח ההסכם יגבר נוסח מפרט המכרז , ויראו נוסח זה כנוסח המחייב. </w:t>
      </w:r>
    </w:p>
    <w:p w:rsidR="005A6AB0" w:rsidRPr="005A6AB0" w:rsidRDefault="005A6AB0" w:rsidP="005A6AB0">
      <w:p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p>
    <w:p w:rsidR="005A6AB0" w:rsidRPr="005A6AB0" w:rsidRDefault="005A6AB0" w:rsidP="005A6AB0">
      <w:pPr>
        <w:numPr>
          <w:ilvl w:val="0"/>
          <w:numId w:val="7"/>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5A6AB0">
        <w:rPr>
          <w:rFonts w:ascii="Times New Roman" w:hAnsi="Times New Roman" w:cs="David" w:hint="cs"/>
          <w:b/>
          <w:bCs/>
          <w:sz w:val="20"/>
          <w:szCs w:val="28"/>
          <w:u w:val="single"/>
          <w:rtl/>
        </w:rPr>
        <w:t>שאלות והבהרות</w:t>
      </w:r>
    </w:p>
    <w:p w:rsidR="005A6AB0" w:rsidRPr="005A6AB0" w:rsidRDefault="005A6AB0" w:rsidP="009A2ED6">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6AB0">
        <w:rPr>
          <w:rFonts w:ascii="Times New Roman" w:hAnsi="Times New Roman" w:cs="David" w:hint="cs"/>
          <w:sz w:val="24"/>
          <w:szCs w:val="24"/>
          <w:rtl/>
        </w:rPr>
        <w:t xml:space="preserve">שאלות והבהרות יש להפנות </w:t>
      </w:r>
      <w:r w:rsidRPr="005A6AB0">
        <w:rPr>
          <w:rFonts w:ascii="Times New Roman" w:hAnsi="Times New Roman" w:cs="David" w:hint="cs"/>
          <w:b/>
          <w:bCs/>
          <w:sz w:val="24"/>
          <w:szCs w:val="24"/>
          <w:u w:val="single"/>
          <w:rtl/>
        </w:rPr>
        <w:t>בכתב בלבד</w:t>
      </w:r>
      <w:r w:rsidRPr="005A6AB0">
        <w:rPr>
          <w:rFonts w:ascii="Times New Roman" w:hAnsi="Times New Roman" w:cs="David" w:hint="cs"/>
          <w:sz w:val="24"/>
          <w:szCs w:val="24"/>
          <w:rtl/>
        </w:rPr>
        <w:t xml:space="preserve"> לפקס מס' 02-6662937</w:t>
      </w:r>
      <w:r w:rsidRPr="005A6AB0">
        <w:rPr>
          <w:rFonts w:ascii="Times New Roman" w:hAnsi="Times New Roman" w:cs="David" w:hint="cs"/>
          <w:b/>
          <w:bCs/>
          <w:sz w:val="24"/>
          <w:szCs w:val="24"/>
          <w:rtl/>
        </w:rPr>
        <w:t xml:space="preserve"> ובמקביל</w:t>
      </w:r>
      <w:r w:rsidRPr="005A6AB0">
        <w:rPr>
          <w:rFonts w:ascii="Times New Roman" w:hAnsi="Times New Roman" w:cs="David" w:hint="cs"/>
          <w:sz w:val="24"/>
          <w:szCs w:val="24"/>
          <w:rtl/>
        </w:rPr>
        <w:t xml:space="preserve"> לכתובת דוא"ל  </w:t>
      </w:r>
      <w:hyperlink r:id="rId12" w:history="1">
        <w:r w:rsidRPr="005A6AB0">
          <w:rPr>
            <w:rFonts w:ascii="Times New Roman" w:hAnsi="Times New Roman" w:cs="David"/>
            <w:color w:val="0000FF"/>
            <w:sz w:val="24"/>
            <w:szCs w:val="24"/>
            <w:u w:val="single"/>
          </w:rPr>
          <w:t>sima.piamenta@economy.gov.il</w:t>
        </w:r>
      </w:hyperlink>
      <w:r w:rsidRPr="005A6AB0">
        <w:rPr>
          <w:rFonts w:ascii="Times New Roman" w:hAnsi="Times New Roman" w:cs="David" w:hint="cs"/>
          <w:sz w:val="24"/>
          <w:szCs w:val="24"/>
          <w:rtl/>
        </w:rPr>
        <w:t xml:space="preserve">  עד לתאריך </w:t>
      </w:r>
      <w:r w:rsidR="009A2ED6">
        <w:rPr>
          <w:rFonts w:ascii="Times New Roman" w:hAnsi="Times New Roman" w:cs="David" w:hint="cs"/>
          <w:sz w:val="24"/>
          <w:szCs w:val="24"/>
          <w:rtl/>
        </w:rPr>
        <w:t>24.12.2013</w:t>
      </w:r>
      <w:r w:rsidRPr="005A6AB0">
        <w:rPr>
          <w:rFonts w:ascii="Times New Roman" w:hAnsi="Times New Roman" w:cs="David" w:hint="cs"/>
          <w:sz w:val="24"/>
          <w:szCs w:val="24"/>
          <w:rtl/>
        </w:rPr>
        <w:t xml:space="preserve"> שעה 12:00 למר מיכאל אלאלוף, מרכז ועדת המכרזים. יש לוודא אישור קבלת הפקס בטלפון מס': 02-6662600/1 שאלות שיועברו בכל אמצעי אחר או בע"פ או בדוא"ל או בפקס בלבד- לא ייענו.</w:t>
      </w:r>
    </w:p>
    <w:p w:rsidR="005A6AB0" w:rsidRPr="005A6AB0" w:rsidRDefault="005A6AB0" w:rsidP="005A6AB0">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6AB0">
        <w:rPr>
          <w:rFonts w:ascii="Times New Roman" w:hAnsi="Times New Roman" w:cs="David" w:hint="cs"/>
          <w:sz w:val="24"/>
          <w:szCs w:val="24"/>
          <w:rtl/>
        </w:rPr>
        <w:t xml:space="preserve">ביחס לכל שאלה יש לציין את מספר/י הסעיף/ים הספציפי/ים במסמכי המכרז אליו/הם היא מתייחסת. יש להימנע מנוסח שאלות הכולל פרטים מזהים של השואל. </w:t>
      </w:r>
    </w:p>
    <w:p w:rsidR="005A6AB0" w:rsidRPr="005A6AB0" w:rsidRDefault="005A6AB0" w:rsidP="00C6052B">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6AB0">
        <w:rPr>
          <w:rFonts w:ascii="Times New Roman" w:hAnsi="Times New Roman" w:cs="David" w:hint="cs"/>
          <w:sz w:val="24"/>
          <w:szCs w:val="24"/>
          <w:rtl/>
        </w:rPr>
        <w:t>תשובות יפורסמו באתר האינטרנט שכתובתו:</w:t>
      </w:r>
      <w:hyperlink r:id="rId13" w:history="1">
        <w:r w:rsidRPr="005A6AB0">
          <w:rPr>
            <w:rFonts w:ascii="Times New Roman" w:hAnsi="Times New Roman" w:cs="David"/>
            <w:color w:val="0000FF"/>
            <w:sz w:val="24"/>
            <w:szCs w:val="24"/>
            <w:u w:val="single"/>
          </w:rPr>
          <w:t>www.economy.gov.il</w:t>
        </w:r>
      </w:hyperlink>
      <w:r w:rsidRPr="005A6AB0">
        <w:rPr>
          <w:rFonts w:ascii="Times New Roman" w:hAnsi="Times New Roman" w:cs="David" w:hint="cs"/>
          <w:sz w:val="24"/>
          <w:szCs w:val="24"/>
          <w:rtl/>
        </w:rPr>
        <w:t xml:space="preserve"> תחת הכותרת "שירותים נבחרים" – "מכרזים" החל מתאריך </w:t>
      </w:r>
      <w:r w:rsidR="00C6052B">
        <w:rPr>
          <w:rFonts w:ascii="Times New Roman" w:hAnsi="Times New Roman" w:cs="David" w:hint="cs"/>
          <w:sz w:val="24"/>
          <w:szCs w:val="24"/>
          <w:rtl/>
        </w:rPr>
        <w:t>1.1.2014</w:t>
      </w:r>
      <w:r w:rsidRPr="005A6AB0">
        <w:rPr>
          <w:rFonts w:ascii="Times New Roman" w:hAnsi="Times New Roman" w:cs="David" w:hint="cs"/>
          <w:sz w:val="24"/>
          <w:szCs w:val="24"/>
          <w:rtl/>
        </w:rPr>
        <w:t>. התשובות לשאלות מהוות חלק בלתי נפרד ממסמכי המכרז. רק תשובות שפורסמו באתר האינטרנט כמפורט לעיל- מחייבות את עורך המכרז.</w:t>
      </w:r>
    </w:p>
    <w:p w:rsidR="005A6AB0" w:rsidRPr="005A6AB0" w:rsidRDefault="005A6AB0" w:rsidP="005A6AB0">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b/>
          <w:bCs/>
          <w:sz w:val="20"/>
          <w:szCs w:val="28"/>
          <w:u w:val="single"/>
          <w:rtl/>
        </w:rPr>
      </w:pPr>
    </w:p>
    <w:p w:rsidR="005A6AB0" w:rsidRPr="005A6AB0" w:rsidRDefault="005A6AB0" w:rsidP="005A6AB0">
      <w:pPr>
        <w:numPr>
          <w:ilvl w:val="0"/>
          <w:numId w:val="7"/>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5A6AB0">
        <w:rPr>
          <w:rFonts w:ascii="Times New Roman" w:hAnsi="Times New Roman" w:cs="David" w:hint="cs"/>
          <w:b/>
          <w:bCs/>
          <w:sz w:val="20"/>
          <w:szCs w:val="28"/>
          <w:u w:val="single"/>
          <w:rtl/>
        </w:rPr>
        <w:lastRenderedPageBreak/>
        <w:t>עיון במסמכים</w:t>
      </w:r>
    </w:p>
    <w:p w:rsidR="005A6AB0" w:rsidRPr="005A6AB0" w:rsidRDefault="005A6AB0" w:rsidP="00676655">
      <w:pPr>
        <w:numPr>
          <w:ilvl w:val="1"/>
          <w:numId w:val="7"/>
        </w:numPr>
        <w:overflowPunct w:val="0"/>
        <w:autoSpaceDE w:val="0"/>
        <w:autoSpaceDN w:val="0"/>
        <w:adjustRightInd w:val="0"/>
        <w:spacing w:after="0" w:line="360" w:lineRule="auto"/>
        <w:ind w:hanging="760"/>
        <w:contextualSpacing/>
        <w:textAlignment w:val="baseline"/>
        <w:rPr>
          <w:rFonts w:ascii="Times New Roman" w:hAnsi="Times New Roman" w:cs="David"/>
          <w:sz w:val="24"/>
          <w:szCs w:val="24"/>
        </w:rPr>
      </w:pPr>
      <w:r w:rsidRPr="005A6AB0">
        <w:rPr>
          <w:rFonts w:ascii="Times New Roman" w:hAnsi="Times New Roman" w:cs="David" w:hint="cs"/>
          <w:sz w:val="24"/>
          <w:szCs w:val="24"/>
          <w:rtl/>
        </w:rPr>
        <w:t>עיון במסמכים יעשה בהתאם ובכפוף לקבוע בתקנה 21(ה) לתקנות חובת המכרזים, התשנ"ג-1993, בהתאם לחוק חופש המידע, התשנ"ח-1998, ובהתאם להלכה הפסוקה.</w:t>
      </w:r>
    </w:p>
    <w:p w:rsidR="005A6AB0" w:rsidRPr="005A6AB0" w:rsidRDefault="005A6AB0" w:rsidP="00676655">
      <w:pPr>
        <w:numPr>
          <w:ilvl w:val="1"/>
          <w:numId w:val="7"/>
        </w:numPr>
        <w:overflowPunct w:val="0"/>
        <w:autoSpaceDE w:val="0"/>
        <w:autoSpaceDN w:val="0"/>
        <w:adjustRightInd w:val="0"/>
        <w:spacing w:after="0" w:line="360" w:lineRule="auto"/>
        <w:ind w:hanging="760"/>
        <w:contextualSpacing/>
        <w:textAlignment w:val="baseline"/>
        <w:rPr>
          <w:rFonts w:ascii="Times New Roman" w:hAnsi="Times New Roman" w:cs="David"/>
          <w:sz w:val="24"/>
          <w:szCs w:val="24"/>
        </w:rPr>
      </w:pPr>
      <w:r w:rsidRPr="005A6AB0">
        <w:rPr>
          <w:rFonts w:ascii="Times New Roman" w:hAnsi="Times New Roman" w:cs="David" w:hint="cs"/>
          <w:sz w:val="24"/>
          <w:szCs w:val="24"/>
          <w:rtl/>
        </w:rPr>
        <w:t>מציע הסבור כי חלקים מהצעתו כוללים סודות מסחריים ו/או סודות מקצועיים (להלן – חלקים סודיים), שלדעתו אין לאפשר את העיון בהם למציעים אחרים: יציין במפורש בהצעתו מהם החלקים הסודיים, יסמן את החלקים הסודיים שבהצעתו באופן ברור וחד-משמעי ובמידת האפשר, יפריד חלקים אלה מכלל ההצעה הפרדה פיזית.</w:t>
      </w:r>
    </w:p>
    <w:p w:rsidR="005A6AB0" w:rsidRPr="005A6AB0" w:rsidRDefault="005A6AB0" w:rsidP="00676655">
      <w:pPr>
        <w:overflowPunct w:val="0"/>
        <w:autoSpaceDE w:val="0"/>
        <w:autoSpaceDN w:val="0"/>
        <w:adjustRightInd w:val="0"/>
        <w:spacing w:after="0" w:line="360" w:lineRule="auto"/>
        <w:ind w:left="1509"/>
        <w:contextualSpacing/>
        <w:textAlignment w:val="baseline"/>
        <w:rPr>
          <w:rFonts w:ascii="Times New Roman" w:hAnsi="Times New Roman" w:cs="David"/>
          <w:sz w:val="24"/>
          <w:szCs w:val="24"/>
        </w:rPr>
      </w:pPr>
      <w:r w:rsidRPr="005A6AB0">
        <w:rPr>
          <w:rFonts w:ascii="Times New Roman" w:hAnsi="Times New Roman" w:cs="David" w:hint="cs"/>
          <w:b/>
          <w:bCs/>
          <w:sz w:val="24"/>
          <w:szCs w:val="24"/>
          <w:rtl/>
        </w:rPr>
        <w:t>מציע שלא סימן חלקים בהצעתו כסודיים יראוהו כמי שמסכים למסירת ההצעה כולה לעיון מציעים אחרים.</w:t>
      </w:r>
    </w:p>
    <w:p w:rsidR="005A6AB0" w:rsidRPr="005A6AB0" w:rsidRDefault="005A6AB0" w:rsidP="00676655">
      <w:pPr>
        <w:numPr>
          <w:ilvl w:val="1"/>
          <w:numId w:val="7"/>
        </w:numPr>
        <w:overflowPunct w:val="0"/>
        <w:autoSpaceDE w:val="0"/>
        <w:autoSpaceDN w:val="0"/>
        <w:adjustRightInd w:val="0"/>
        <w:spacing w:after="0" w:line="360" w:lineRule="auto"/>
        <w:ind w:hanging="760"/>
        <w:contextualSpacing/>
        <w:textAlignment w:val="baseline"/>
        <w:rPr>
          <w:rFonts w:ascii="Times New Roman" w:hAnsi="Times New Roman" w:cs="David"/>
          <w:sz w:val="24"/>
          <w:szCs w:val="24"/>
        </w:rPr>
      </w:pPr>
      <w:r w:rsidRPr="005A6AB0">
        <w:rPr>
          <w:rFonts w:ascii="Times New Roman" w:hAnsi="Times New Roman" w:cs="David" w:hint="cs"/>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5A6AB0" w:rsidRPr="005A6AB0" w:rsidRDefault="005A6AB0" w:rsidP="00676655">
      <w:pPr>
        <w:numPr>
          <w:ilvl w:val="1"/>
          <w:numId w:val="7"/>
        </w:numPr>
        <w:overflowPunct w:val="0"/>
        <w:autoSpaceDE w:val="0"/>
        <w:autoSpaceDN w:val="0"/>
        <w:adjustRightInd w:val="0"/>
        <w:spacing w:after="0" w:line="360" w:lineRule="auto"/>
        <w:ind w:hanging="760"/>
        <w:contextualSpacing/>
        <w:textAlignment w:val="baseline"/>
        <w:rPr>
          <w:rFonts w:ascii="Times New Roman" w:hAnsi="Times New Roman" w:cs="David"/>
          <w:sz w:val="24"/>
          <w:szCs w:val="24"/>
        </w:rPr>
      </w:pPr>
      <w:r w:rsidRPr="005A6AB0">
        <w:rPr>
          <w:rFonts w:ascii="Times New Roman" w:hAnsi="Times New Roman" w:cs="David" w:hint="cs"/>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5A6AB0" w:rsidRPr="005A6AB0" w:rsidRDefault="005A6AB0" w:rsidP="00676655">
      <w:pPr>
        <w:numPr>
          <w:ilvl w:val="1"/>
          <w:numId w:val="7"/>
        </w:numPr>
        <w:overflowPunct w:val="0"/>
        <w:autoSpaceDE w:val="0"/>
        <w:autoSpaceDN w:val="0"/>
        <w:adjustRightInd w:val="0"/>
        <w:spacing w:after="0" w:line="360" w:lineRule="auto"/>
        <w:ind w:hanging="760"/>
        <w:contextualSpacing/>
        <w:textAlignment w:val="baseline"/>
        <w:rPr>
          <w:rFonts w:ascii="Times New Roman" w:hAnsi="Times New Roman" w:cs="David"/>
          <w:sz w:val="24"/>
          <w:szCs w:val="24"/>
        </w:rPr>
      </w:pPr>
      <w:r w:rsidRPr="005A6AB0">
        <w:rPr>
          <w:rFonts w:ascii="Times New Roman" w:hAnsi="Times New Roman" w:cs="David" w:hint="cs"/>
          <w:sz w:val="24"/>
          <w:szCs w:val="24"/>
          <w:rtl/>
        </w:rPr>
        <w:t xml:space="preserve">על מציע המבקש כי פרטים בהצעתו ייחשבו סודיים, לפרט מהם אותם חלקים ע"ג </w:t>
      </w:r>
      <w:r w:rsidRPr="005A6AB0">
        <w:rPr>
          <w:rFonts w:ascii="Times New Roman" w:hAnsi="Times New Roman" w:cs="David" w:hint="cs"/>
          <w:b/>
          <w:bCs/>
          <w:sz w:val="24"/>
          <w:szCs w:val="24"/>
          <w:rtl/>
        </w:rPr>
        <w:t>נספח יא'</w:t>
      </w:r>
      <w:r w:rsidRPr="005A6AB0">
        <w:rPr>
          <w:rFonts w:ascii="Times New Roman" w:hAnsi="Times New Roman" w:cs="David" w:hint="cs"/>
          <w:sz w:val="24"/>
          <w:szCs w:val="24"/>
          <w:rtl/>
        </w:rPr>
        <w:t>.</w:t>
      </w:r>
    </w:p>
    <w:p w:rsidR="00676655" w:rsidRDefault="00676655">
      <w:pPr>
        <w:bidi w:val="0"/>
        <w:rPr>
          <w:rFonts w:ascii="Times New Roman" w:hAnsi="Times New Roman" w:cs="David"/>
          <w:sz w:val="24"/>
          <w:szCs w:val="24"/>
          <w:rtl/>
        </w:rPr>
      </w:pPr>
      <w:r>
        <w:rPr>
          <w:rFonts w:ascii="Times New Roman" w:hAnsi="Times New Roman" w:cs="David"/>
          <w:sz w:val="24"/>
          <w:szCs w:val="24"/>
          <w:rtl/>
        </w:rPr>
        <w:br w:type="page"/>
      </w:r>
    </w:p>
    <w:p w:rsidR="005A6AB0" w:rsidRPr="005A6AB0" w:rsidRDefault="005A6AB0" w:rsidP="005A6AB0">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5A6AB0" w:rsidRPr="005A6AB0" w:rsidRDefault="005A6AB0" w:rsidP="005A6AB0">
      <w:pPr>
        <w:numPr>
          <w:ilvl w:val="0"/>
          <w:numId w:val="7"/>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5A6AB0">
        <w:rPr>
          <w:rFonts w:ascii="Times New Roman" w:hAnsi="Times New Roman" w:cs="David" w:hint="cs"/>
          <w:b/>
          <w:bCs/>
          <w:sz w:val="28"/>
          <w:szCs w:val="28"/>
          <w:u w:val="single"/>
          <w:rtl/>
        </w:rPr>
        <w:t>רשימת נספחים</w:t>
      </w:r>
    </w:p>
    <w:p w:rsidR="005A6AB0" w:rsidRPr="005A6AB0" w:rsidRDefault="005A6AB0" w:rsidP="00676655">
      <w:pPr>
        <w:spacing w:after="0" w:line="360" w:lineRule="auto"/>
        <w:ind w:left="800"/>
        <w:rPr>
          <w:rFonts w:ascii="Times New Roman" w:hAnsi="Times New Roman" w:cs="David"/>
          <w:sz w:val="24"/>
          <w:szCs w:val="24"/>
          <w:rtl/>
        </w:rPr>
      </w:pPr>
      <w:r w:rsidRPr="005A6AB0">
        <w:rPr>
          <w:rFonts w:ascii="Times New Roman" w:hAnsi="Times New Roman" w:cs="David" w:hint="cs"/>
          <w:sz w:val="24"/>
          <w:szCs w:val="24"/>
          <w:rtl/>
        </w:rPr>
        <w:t>להלן הנספחים המצורפים למפרט מכרז זה, והמהווים חלק בלתי נפרד הימנו:</w:t>
      </w:r>
    </w:p>
    <w:p w:rsidR="005A6AB0" w:rsidRPr="005A6AB0" w:rsidRDefault="005A6AB0" w:rsidP="00676655">
      <w:pPr>
        <w:spacing w:after="0" w:line="360" w:lineRule="auto"/>
        <w:ind w:left="800"/>
        <w:rPr>
          <w:rFonts w:ascii="Times New Roman" w:hAnsi="Times New Roman" w:cs="David"/>
          <w:sz w:val="24"/>
          <w:szCs w:val="24"/>
          <w:rtl/>
        </w:rPr>
      </w:pPr>
      <w:r w:rsidRPr="005A6AB0">
        <w:rPr>
          <w:rFonts w:ascii="Times New Roman" w:hAnsi="Times New Roman" w:cs="David" w:hint="cs"/>
          <w:b/>
          <w:bCs/>
          <w:sz w:val="24"/>
          <w:szCs w:val="24"/>
          <w:rtl/>
        </w:rPr>
        <w:t>נספח א'</w:t>
      </w:r>
      <w:r w:rsidRPr="005A6AB0">
        <w:rPr>
          <w:rFonts w:ascii="Times New Roman" w:hAnsi="Times New Roman" w:cs="David" w:hint="cs"/>
          <w:sz w:val="24"/>
          <w:szCs w:val="24"/>
          <w:rtl/>
        </w:rPr>
        <w:t xml:space="preserve"> (</w:t>
      </w:r>
      <w:r w:rsidRPr="005A6AB0">
        <w:rPr>
          <w:rFonts w:ascii="Times New Roman" w:hAnsi="Times New Roman" w:cs="David" w:hint="cs"/>
          <w:b/>
          <w:bCs/>
          <w:sz w:val="24"/>
          <w:szCs w:val="24"/>
          <w:rtl/>
        </w:rPr>
        <w:t>נוסח למציע שאינו תאגיד</w:t>
      </w:r>
      <w:r w:rsidRPr="005A6AB0">
        <w:rPr>
          <w:rFonts w:ascii="Times New Roman" w:hAnsi="Times New Roman" w:cs="David" w:hint="cs"/>
          <w:sz w:val="24"/>
          <w:szCs w:val="24"/>
          <w:rtl/>
        </w:rPr>
        <w:t>)/נספח א1 (</w:t>
      </w:r>
      <w:r w:rsidRPr="005A6AB0">
        <w:rPr>
          <w:rFonts w:ascii="Times New Roman" w:hAnsi="Times New Roman" w:cs="David" w:hint="cs"/>
          <w:b/>
          <w:bCs/>
          <w:sz w:val="24"/>
          <w:szCs w:val="24"/>
          <w:rtl/>
        </w:rPr>
        <w:t>נוסח למציע שהוא תאגיד</w:t>
      </w:r>
      <w:r w:rsidRPr="005A6AB0">
        <w:rPr>
          <w:rFonts w:ascii="Times New Roman" w:hAnsi="Times New Roman" w:cs="David" w:hint="cs"/>
          <w:sz w:val="24"/>
          <w:szCs w:val="24"/>
          <w:rtl/>
        </w:rPr>
        <w:t xml:space="preserve">)- הצהרה/התחייבות בדבר קיום חוקי עבודה והעסקת עובדים זרים כדין ותשלום שכר מינימום. </w:t>
      </w:r>
    </w:p>
    <w:p w:rsidR="005A6AB0" w:rsidRPr="005A6AB0" w:rsidRDefault="005A6AB0" w:rsidP="00676655">
      <w:pPr>
        <w:spacing w:after="0" w:line="360" w:lineRule="auto"/>
        <w:ind w:left="800"/>
        <w:rPr>
          <w:rFonts w:ascii="Times New Roman" w:hAnsi="Times New Roman" w:cs="David"/>
          <w:sz w:val="24"/>
          <w:szCs w:val="24"/>
          <w:rtl/>
        </w:rPr>
      </w:pPr>
      <w:r w:rsidRPr="005A6AB0">
        <w:rPr>
          <w:rFonts w:ascii="Times New Roman" w:hAnsi="Times New Roman" w:cs="David" w:hint="cs"/>
          <w:b/>
          <w:bCs/>
          <w:sz w:val="24"/>
          <w:szCs w:val="24"/>
          <w:rtl/>
        </w:rPr>
        <w:t>נספח ב'</w:t>
      </w:r>
      <w:r w:rsidRPr="005A6AB0">
        <w:rPr>
          <w:rFonts w:ascii="Times New Roman" w:hAnsi="Times New Roman" w:cs="David" w:hint="cs"/>
          <w:sz w:val="24"/>
          <w:szCs w:val="24"/>
          <w:rtl/>
        </w:rPr>
        <w:t xml:space="preserve"> (</w:t>
      </w:r>
      <w:r w:rsidRPr="005A6AB0">
        <w:rPr>
          <w:rFonts w:ascii="Times New Roman" w:hAnsi="Times New Roman" w:cs="David" w:hint="cs"/>
          <w:b/>
          <w:bCs/>
          <w:sz w:val="24"/>
          <w:szCs w:val="24"/>
          <w:rtl/>
        </w:rPr>
        <w:t>נוסח למציע שאינו תאגיד</w:t>
      </w:r>
      <w:r w:rsidRPr="005A6AB0">
        <w:rPr>
          <w:rFonts w:ascii="Times New Roman" w:hAnsi="Times New Roman" w:cs="David" w:hint="cs"/>
          <w:sz w:val="24"/>
          <w:szCs w:val="24"/>
          <w:rtl/>
        </w:rPr>
        <w:t>)/נספח ב1 (</w:t>
      </w:r>
      <w:r w:rsidRPr="005A6AB0">
        <w:rPr>
          <w:rFonts w:ascii="Times New Roman" w:hAnsi="Times New Roman" w:cs="David" w:hint="cs"/>
          <w:b/>
          <w:bCs/>
          <w:sz w:val="24"/>
          <w:szCs w:val="24"/>
          <w:rtl/>
        </w:rPr>
        <w:t>נוסח למציע שהוא תאגיד</w:t>
      </w:r>
      <w:r w:rsidRPr="005A6AB0">
        <w:rPr>
          <w:rFonts w:ascii="Times New Roman" w:hAnsi="Times New Roman" w:cs="David" w:hint="cs"/>
          <w:sz w:val="24"/>
          <w:szCs w:val="24"/>
          <w:rtl/>
        </w:rPr>
        <w:t xml:space="preserve">) - הצהרה והתחייבות לעניין התחייבות לעשות שימוש בתוכנות מחשב חוקיות ולעמוד בכל דרישות המכרז. </w:t>
      </w:r>
    </w:p>
    <w:p w:rsidR="005A6AB0" w:rsidRPr="005A6AB0" w:rsidRDefault="005A6AB0" w:rsidP="00676655">
      <w:pPr>
        <w:spacing w:after="0" w:line="360" w:lineRule="auto"/>
        <w:ind w:left="800"/>
        <w:rPr>
          <w:rFonts w:ascii="Times New Roman" w:hAnsi="Times New Roman" w:cs="David"/>
          <w:sz w:val="24"/>
          <w:szCs w:val="24"/>
          <w:rtl/>
        </w:rPr>
      </w:pPr>
      <w:r w:rsidRPr="005A6AB0">
        <w:rPr>
          <w:rFonts w:ascii="Times New Roman" w:hAnsi="Times New Roman" w:cs="David" w:hint="cs"/>
          <w:b/>
          <w:bCs/>
          <w:sz w:val="24"/>
          <w:szCs w:val="24"/>
          <w:rtl/>
        </w:rPr>
        <w:t>נספח ג'</w:t>
      </w:r>
      <w:r w:rsidRPr="005A6AB0">
        <w:rPr>
          <w:rFonts w:ascii="Times New Roman" w:hAnsi="Times New Roman" w:cs="David" w:hint="cs"/>
          <w:sz w:val="24"/>
          <w:szCs w:val="24"/>
          <w:rtl/>
        </w:rPr>
        <w:t xml:space="preserve">  – נוסח כתב ערבות</w:t>
      </w:r>
    </w:p>
    <w:p w:rsidR="005A6AB0" w:rsidRPr="005A6AB0" w:rsidRDefault="005A6AB0" w:rsidP="00676655">
      <w:pPr>
        <w:spacing w:after="0" w:line="360" w:lineRule="auto"/>
        <w:ind w:left="800"/>
        <w:rPr>
          <w:rFonts w:ascii="Times New Roman" w:hAnsi="Times New Roman" w:cs="David"/>
          <w:sz w:val="24"/>
          <w:szCs w:val="24"/>
          <w:rtl/>
        </w:rPr>
      </w:pPr>
      <w:r w:rsidRPr="005A6AB0">
        <w:rPr>
          <w:rFonts w:ascii="Times New Roman" w:hAnsi="Times New Roman" w:cs="David" w:hint="cs"/>
          <w:b/>
          <w:bCs/>
          <w:sz w:val="24"/>
          <w:szCs w:val="24"/>
          <w:rtl/>
        </w:rPr>
        <w:t>נספח ד'</w:t>
      </w:r>
      <w:r w:rsidRPr="005A6AB0">
        <w:rPr>
          <w:rFonts w:ascii="Times New Roman" w:hAnsi="Times New Roman" w:cs="David" w:hint="cs"/>
          <w:sz w:val="24"/>
          <w:szCs w:val="24"/>
          <w:rtl/>
        </w:rPr>
        <w:t xml:space="preserve"> תצהיר של המציע ושל בעלי השליטה בו, בדבר קיום חובותיו בעניין זכויות עובדים.</w:t>
      </w:r>
    </w:p>
    <w:p w:rsidR="005A6AB0" w:rsidRPr="005A6AB0" w:rsidRDefault="005A6AB0" w:rsidP="00676655">
      <w:pPr>
        <w:tabs>
          <w:tab w:val="left" w:pos="393"/>
        </w:tabs>
        <w:spacing w:after="0" w:line="360" w:lineRule="auto"/>
        <w:ind w:left="800"/>
        <w:rPr>
          <w:rFonts w:ascii="Times New Roman" w:hAnsi="Times New Roman" w:cs="David"/>
          <w:sz w:val="24"/>
          <w:szCs w:val="24"/>
          <w:rtl/>
        </w:rPr>
      </w:pPr>
      <w:r w:rsidRPr="005A6AB0">
        <w:rPr>
          <w:rFonts w:ascii="Times New Roman" w:hAnsi="Times New Roman" w:cs="David" w:hint="cs"/>
          <w:b/>
          <w:bCs/>
          <w:sz w:val="24"/>
          <w:szCs w:val="24"/>
          <w:rtl/>
        </w:rPr>
        <w:t>נספח ה'</w:t>
      </w:r>
      <w:r w:rsidRPr="005A6AB0">
        <w:rPr>
          <w:rFonts w:ascii="Times New Roman" w:hAnsi="Times New Roman" w:cs="David" w:hint="cs"/>
          <w:sz w:val="24"/>
          <w:szCs w:val="24"/>
          <w:rtl/>
        </w:rPr>
        <w:t xml:space="preserve"> - ניסיון המציע. </w:t>
      </w:r>
    </w:p>
    <w:p w:rsidR="005A6AB0" w:rsidRPr="005A6AB0" w:rsidRDefault="005A6AB0" w:rsidP="00676655">
      <w:pPr>
        <w:tabs>
          <w:tab w:val="left" w:pos="393"/>
        </w:tabs>
        <w:spacing w:after="0" w:line="360" w:lineRule="auto"/>
        <w:ind w:left="800"/>
        <w:rPr>
          <w:rFonts w:ascii="Times New Roman" w:hAnsi="Times New Roman" w:cs="David"/>
          <w:sz w:val="24"/>
          <w:szCs w:val="24"/>
          <w:rtl/>
        </w:rPr>
      </w:pPr>
      <w:r w:rsidRPr="005A6AB0">
        <w:rPr>
          <w:rFonts w:ascii="Times New Roman" w:hAnsi="Times New Roman" w:cs="David" w:hint="cs"/>
          <w:b/>
          <w:bCs/>
          <w:sz w:val="24"/>
          <w:szCs w:val="24"/>
          <w:rtl/>
        </w:rPr>
        <w:t>נספח ו'</w:t>
      </w:r>
      <w:r w:rsidRPr="005A6AB0">
        <w:rPr>
          <w:rFonts w:ascii="Times New Roman" w:hAnsi="Times New Roman" w:cs="David" w:hint="cs"/>
          <w:sz w:val="24"/>
          <w:szCs w:val="24"/>
          <w:rtl/>
        </w:rPr>
        <w:t>- ניסיון מנהל האבטחה והחירום</w:t>
      </w:r>
    </w:p>
    <w:p w:rsidR="005A6AB0" w:rsidRPr="005A6AB0" w:rsidRDefault="005A6AB0" w:rsidP="00676655">
      <w:pPr>
        <w:spacing w:after="0" w:line="360" w:lineRule="auto"/>
        <w:ind w:left="800"/>
        <w:rPr>
          <w:rFonts w:ascii="Times New Roman" w:hAnsi="Times New Roman" w:cs="David"/>
          <w:sz w:val="24"/>
          <w:szCs w:val="24"/>
          <w:rtl/>
        </w:rPr>
      </w:pPr>
      <w:r w:rsidRPr="005A6AB0">
        <w:rPr>
          <w:rFonts w:ascii="Times New Roman" w:hAnsi="Times New Roman" w:cs="David" w:hint="cs"/>
          <w:b/>
          <w:bCs/>
          <w:sz w:val="24"/>
          <w:szCs w:val="24"/>
          <w:rtl/>
        </w:rPr>
        <w:t>נספח ז'</w:t>
      </w:r>
      <w:r w:rsidRPr="005A6AB0">
        <w:rPr>
          <w:rFonts w:ascii="Times New Roman" w:hAnsi="Times New Roman" w:cs="David" w:hint="cs"/>
          <w:sz w:val="24"/>
          <w:szCs w:val="24"/>
          <w:rtl/>
        </w:rPr>
        <w:t xml:space="preserve"> – הצעת מחיר.</w:t>
      </w:r>
    </w:p>
    <w:p w:rsidR="005A6AB0" w:rsidRPr="005A6AB0" w:rsidRDefault="005A6AB0" w:rsidP="00676655">
      <w:pPr>
        <w:spacing w:after="0" w:line="360" w:lineRule="auto"/>
        <w:ind w:left="800"/>
        <w:rPr>
          <w:rFonts w:ascii="Times New Roman" w:hAnsi="Times New Roman" w:cs="David"/>
          <w:sz w:val="24"/>
          <w:szCs w:val="24"/>
          <w:rtl/>
        </w:rPr>
      </w:pPr>
      <w:r w:rsidRPr="005A6AB0">
        <w:rPr>
          <w:rFonts w:ascii="Times New Roman" w:hAnsi="Times New Roman" w:cs="David" w:hint="cs"/>
          <w:b/>
          <w:bCs/>
          <w:sz w:val="24"/>
          <w:szCs w:val="24"/>
          <w:rtl/>
        </w:rPr>
        <w:t>נספח ח'</w:t>
      </w:r>
      <w:r w:rsidRPr="005A6AB0">
        <w:rPr>
          <w:rFonts w:ascii="Times New Roman" w:hAnsi="Times New Roman" w:cs="David" w:hint="cs"/>
          <w:sz w:val="24"/>
          <w:szCs w:val="24"/>
          <w:rtl/>
        </w:rPr>
        <w:t xml:space="preserve">  – הצהרה בדבר היעדר ניגוד עניינים.</w:t>
      </w:r>
    </w:p>
    <w:p w:rsidR="005A6AB0" w:rsidRPr="005A6AB0" w:rsidRDefault="005A6AB0" w:rsidP="00676655">
      <w:pPr>
        <w:spacing w:after="0" w:line="360" w:lineRule="auto"/>
        <w:ind w:left="800"/>
        <w:rPr>
          <w:rFonts w:ascii="Times New Roman" w:hAnsi="Times New Roman" w:cs="David"/>
          <w:sz w:val="24"/>
          <w:szCs w:val="24"/>
          <w:rtl/>
        </w:rPr>
      </w:pPr>
      <w:r w:rsidRPr="005A6AB0">
        <w:rPr>
          <w:rFonts w:ascii="Times New Roman" w:hAnsi="Times New Roman" w:cs="David" w:hint="cs"/>
          <w:b/>
          <w:bCs/>
          <w:sz w:val="24"/>
          <w:szCs w:val="24"/>
          <w:rtl/>
        </w:rPr>
        <w:t>נספח ט'</w:t>
      </w:r>
      <w:r w:rsidRPr="005A6AB0">
        <w:rPr>
          <w:rFonts w:ascii="Times New Roman" w:hAnsi="Times New Roman" w:cs="David" w:hint="cs"/>
          <w:sz w:val="24"/>
          <w:szCs w:val="24"/>
          <w:rtl/>
        </w:rPr>
        <w:t xml:space="preserve"> נוהל קבלת אישור של מינהל הסדרה ואכיפה במשרד הכלכלה</w:t>
      </w:r>
    </w:p>
    <w:p w:rsidR="005A6AB0" w:rsidRPr="005A6AB0" w:rsidRDefault="005A6AB0" w:rsidP="00676655">
      <w:pPr>
        <w:spacing w:after="0" w:line="360" w:lineRule="auto"/>
        <w:ind w:left="800"/>
        <w:rPr>
          <w:rFonts w:ascii="Times New Roman" w:hAnsi="Times New Roman" w:cs="David"/>
          <w:sz w:val="24"/>
          <w:szCs w:val="24"/>
          <w:rtl/>
        </w:rPr>
      </w:pPr>
      <w:r w:rsidRPr="005A6AB0">
        <w:rPr>
          <w:rFonts w:ascii="Times New Roman" w:hAnsi="Times New Roman" w:cs="David" w:hint="cs"/>
          <w:b/>
          <w:bCs/>
          <w:sz w:val="24"/>
          <w:szCs w:val="24"/>
          <w:rtl/>
        </w:rPr>
        <w:t>נספח י'</w:t>
      </w:r>
      <w:r w:rsidRPr="005A6AB0">
        <w:rPr>
          <w:rFonts w:ascii="Times New Roman" w:hAnsi="Times New Roman" w:cs="David" w:hint="cs"/>
          <w:sz w:val="24"/>
          <w:szCs w:val="24"/>
          <w:rtl/>
        </w:rPr>
        <w:t xml:space="preserve"> – (</w:t>
      </w:r>
      <w:r w:rsidRPr="005A6AB0">
        <w:rPr>
          <w:rFonts w:ascii="Times New Roman" w:hAnsi="Times New Roman" w:cs="David" w:hint="cs"/>
          <w:b/>
          <w:bCs/>
          <w:sz w:val="24"/>
          <w:szCs w:val="24"/>
          <w:rtl/>
        </w:rPr>
        <w:t>נוסח למציע שאינו תאגיד</w:t>
      </w:r>
      <w:r w:rsidRPr="005A6AB0">
        <w:rPr>
          <w:rFonts w:ascii="Times New Roman" w:hAnsi="Times New Roman" w:cs="David" w:hint="cs"/>
          <w:sz w:val="24"/>
          <w:szCs w:val="24"/>
          <w:rtl/>
        </w:rPr>
        <w:t xml:space="preserve">)/נספח </w:t>
      </w:r>
      <w:r w:rsidR="00C6052B">
        <w:rPr>
          <w:rFonts w:ascii="Times New Roman" w:hAnsi="Times New Roman" w:cs="David" w:hint="cs"/>
          <w:sz w:val="24"/>
          <w:szCs w:val="24"/>
          <w:rtl/>
        </w:rPr>
        <w:t>י'</w:t>
      </w:r>
      <w:r w:rsidRPr="005A6AB0">
        <w:rPr>
          <w:rFonts w:ascii="Times New Roman" w:hAnsi="Times New Roman" w:cs="David" w:hint="cs"/>
          <w:sz w:val="24"/>
          <w:szCs w:val="24"/>
          <w:rtl/>
        </w:rPr>
        <w:t>1 (</w:t>
      </w:r>
      <w:r w:rsidRPr="005A6AB0">
        <w:rPr>
          <w:rFonts w:ascii="Times New Roman" w:hAnsi="Times New Roman" w:cs="David" w:hint="cs"/>
          <w:b/>
          <w:bCs/>
          <w:sz w:val="24"/>
          <w:szCs w:val="24"/>
          <w:rtl/>
        </w:rPr>
        <w:t>נוסח למציע שהוא תאגיד</w:t>
      </w:r>
      <w:r w:rsidRPr="005A6AB0">
        <w:rPr>
          <w:rFonts w:ascii="Times New Roman" w:hAnsi="Times New Roman" w:cs="David" w:hint="cs"/>
          <w:sz w:val="24"/>
          <w:szCs w:val="24"/>
          <w:rtl/>
        </w:rPr>
        <w:t>)– מפרט וציוד</w:t>
      </w:r>
    </w:p>
    <w:p w:rsidR="005A6AB0" w:rsidRDefault="005A6AB0" w:rsidP="00676655">
      <w:pPr>
        <w:spacing w:after="0" w:line="360" w:lineRule="auto"/>
        <w:ind w:left="800"/>
        <w:rPr>
          <w:rFonts w:ascii="Times New Roman" w:hAnsi="Times New Roman" w:cs="David"/>
          <w:sz w:val="24"/>
          <w:szCs w:val="24"/>
          <w:rtl/>
        </w:rPr>
      </w:pPr>
      <w:r w:rsidRPr="005A6AB0">
        <w:rPr>
          <w:rFonts w:ascii="Times New Roman" w:hAnsi="Times New Roman" w:cs="David" w:hint="cs"/>
          <w:b/>
          <w:bCs/>
          <w:sz w:val="24"/>
          <w:szCs w:val="24"/>
          <w:rtl/>
        </w:rPr>
        <w:t>נספח יא'</w:t>
      </w:r>
      <w:r w:rsidRPr="005A6AB0">
        <w:rPr>
          <w:rFonts w:ascii="Times New Roman" w:hAnsi="Times New Roman" w:cs="David" w:hint="cs"/>
          <w:sz w:val="24"/>
          <w:szCs w:val="24"/>
          <w:rtl/>
        </w:rPr>
        <w:t>– (</w:t>
      </w:r>
      <w:r w:rsidRPr="005A6AB0">
        <w:rPr>
          <w:rFonts w:ascii="Times New Roman" w:hAnsi="Times New Roman" w:cs="David" w:hint="cs"/>
          <w:b/>
          <w:bCs/>
          <w:sz w:val="24"/>
          <w:szCs w:val="24"/>
          <w:rtl/>
        </w:rPr>
        <w:t>נוסח למציע שאינו תאגיד</w:t>
      </w:r>
      <w:r w:rsidRPr="005A6AB0">
        <w:rPr>
          <w:rFonts w:ascii="Times New Roman" w:hAnsi="Times New Roman" w:cs="David" w:hint="cs"/>
          <w:sz w:val="24"/>
          <w:szCs w:val="24"/>
          <w:rtl/>
        </w:rPr>
        <w:t xml:space="preserve">)/ נספח </w:t>
      </w:r>
      <w:r w:rsidR="00C6052B">
        <w:rPr>
          <w:rFonts w:ascii="Times New Roman" w:hAnsi="Times New Roman" w:cs="David" w:hint="cs"/>
          <w:sz w:val="24"/>
          <w:szCs w:val="24"/>
          <w:rtl/>
        </w:rPr>
        <w:t>י"א</w:t>
      </w:r>
      <w:r w:rsidRPr="005A6AB0">
        <w:rPr>
          <w:rFonts w:ascii="Times New Roman" w:hAnsi="Times New Roman" w:cs="David" w:hint="cs"/>
          <w:sz w:val="24"/>
          <w:szCs w:val="24"/>
          <w:rtl/>
        </w:rPr>
        <w:t xml:space="preserve"> </w:t>
      </w:r>
      <w:r w:rsidR="001D0E43">
        <w:rPr>
          <w:rFonts w:ascii="Times New Roman" w:hAnsi="Times New Roman" w:cs="David" w:hint="cs"/>
          <w:sz w:val="24"/>
          <w:szCs w:val="24"/>
          <w:rtl/>
        </w:rPr>
        <w:t xml:space="preserve">1 </w:t>
      </w:r>
      <w:r w:rsidRPr="005A6AB0">
        <w:rPr>
          <w:rFonts w:ascii="Times New Roman" w:hAnsi="Times New Roman" w:cs="David" w:hint="cs"/>
          <w:sz w:val="24"/>
          <w:szCs w:val="24"/>
          <w:rtl/>
        </w:rPr>
        <w:t>(</w:t>
      </w:r>
      <w:r w:rsidRPr="005A6AB0">
        <w:rPr>
          <w:rFonts w:ascii="Times New Roman" w:hAnsi="Times New Roman" w:cs="David" w:hint="cs"/>
          <w:b/>
          <w:bCs/>
          <w:sz w:val="24"/>
          <w:szCs w:val="24"/>
          <w:rtl/>
        </w:rPr>
        <w:t>נוסח למציע שהוא תאגיד</w:t>
      </w:r>
      <w:r w:rsidRPr="005A6AB0">
        <w:rPr>
          <w:rFonts w:ascii="Times New Roman" w:hAnsi="Times New Roman" w:cs="David" w:hint="cs"/>
          <w:sz w:val="24"/>
          <w:szCs w:val="24"/>
          <w:rtl/>
        </w:rPr>
        <w:t>) הצהרה לעניין פרטים סודיים בהצעה וכתב ויתור.</w:t>
      </w:r>
    </w:p>
    <w:p w:rsidR="00C6052B" w:rsidRPr="005A6AB0" w:rsidRDefault="00C6052B" w:rsidP="00676655">
      <w:pPr>
        <w:spacing w:after="0" w:line="360" w:lineRule="auto"/>
        <w:ind w:left="800"/>
        <w:rPr>
          <w:rFonts w:ascii="Times New Roman" w:hAnsi="Times New Roman" w:cs="David"/>
          <w:sz w:val="24"/>
          <w:szCs w:val="24"/>
          <w:rtl/>
        </w:rPr>
      </w:pPr>
      <w:r w:rsidRPr="005A6AB0">
        <w:rPr>
          <w:rFonts w:ascii="Times New Roman" w:hAnsi="Times New Roman" w:cs="David" w:hint="cs"/>
          <w:b/>
          <w:bCs/>
          <w:sz w:val="24"/>
          <w:szCs w:val="24"/>
          <w:rtl/>
        </w:rPr>
        <w:t xml:space="preserve">נספח </w:t>
      </w:r>
      <w:r>
        <w:rPr>
          <w:rFonts w:ascii="Times New Roman" w:hAnsi="Times New Roman" w:cs="David" w:hint="cs"/>
          <w:b/>
          <w:bCs/>
          <w:sz w:val="24"/>
          <w:szCs w:val="24"/>
          <w:rtl/>
        </w:rPr>
        <w:t xml:space="preserve">י"ב </w:t>
      </w:r>
      <w:r w:rsidRPr="005A6AB0">
        <w:rPr>
          <w:rFonts w:ascii="Times New Roman" w:hAnsi="Times New Roman" w:cs="David" w:hint="cs"/>
          <w:sz w:val="24"/>
          <w:szCs w:val="24"/>
          <w:rtl/>
        </w:rPr>
        <w:t>- תצהיר המציע בדבר היעדר רישום פלילי וייפוי כוח למשרד לקבלת מידע ממשטרת ישראל.</w:t>
      </w:r>
    </w:p>
    <w:p w:rsidR="005A6AB0" w:rsidRDefault="005A6AB0" w:rsidP="00676655">
      <w:pPr>
        <w:spacing w:after="0" w:line="360" w:lineRule="auto"/>
        <w:ind w:left="800"/>
        <w:rPr>
          <w:rFonts w:ascii="Times New Roman" w:hAnsi="Times New Roman" w:cs="David"/>
          <w:sz w:val="24"/>
          <w:szCs w:val="24"/>
          <w:rtl/>
        </w:rPr>
      </w:pPr>
      <w:r w:rsidRPr="005A6AB0">
        <w:rPr>
          <w:rFonts w:ascii="Times New Roman" w:hAnsi="Times New Roman" w:cs="David" w:hint="cs"/>
          <w:b/>
          <w:bCs/>
          <w:sz w:val="24"/>
          <w:szCs w:val="24"/>
          <w:rtl/>
        </w:rPr>
        <w:t>נספח יג'</w:t>
      </w:r>
      <w:r w:rsidRPr="005A6AB0">
        <w:rPr>
          <w:rFonts w:ascii="Times New Roman" w:hAnsi="Times New Roman" w:cs="David" w:hint="cs"/>
          <w:sz w:val="24"/>
          <w:szCs w:val="24"/>
          <w:rtl/>
        </w:rPr>
        <w:t xml:space="preserve"> - נספח תמחירי.</w:t>
      </w:r>
    </w:p>
    <w:p w:rsidR="001D0E43" w:rsidRPr="005A6AB0" w:rsidRDefault="001D0E43" w:rsidP="00676655">
      <w:pPr>
        <w:spacing w:after="0" w:line="360" w:lineRule="auto"/>
        <w:ind w:left="800"/>
        <w:rPr>
          <w:rFonts w:ascii="Times New Roman" w:hAnsi="Times New Roman" w:cs="David"/>
          <w:sz w:val="24"/>
          <w:szCs w:val="24"/>
          <w:rtl/>
        </w:rPr>
      </w:pPr>
      <w:r w:rsidRPr="005A6AB0">
        <w:rPr>
          <w:rFonts w:ascii="Times New Roman" w:hAnsi="Times New Roman" w:cs="David" w:hint="cs"/>
          <w:b/>
          <w:bCs/>
          <w:sz w:val="24"/>
          <w:szCs w:val="24"/>
          <w:rtl/>
        </w:rPr>
        <w:t xml:space="preserve">נספח </w:t>
      </w:r>
      <w:r>
        <w:rPr>
          <w:rFonts w:ascii="Times New Roman" w:hAnsi="Times New Roman" w:cs="David" w:hint="cs"/>
          <w:b/>
          <w:bCs/>
          <w:sz w:val="24"/>
          <w:szCs w:val="24"/>
          <w:rtl/>
        </w:rPr>
        <w:t>י"ד</w:t>
      </w:r>
      <w:r w:rsidRPr="005A6AB0">
        <w:rPr>
          <w:rFonts w:ascii="Times New Roman" w:hAnsi="Times New Roman" w:cs="David" w:hint="cs"/>
          <w:sz w:val="24"/>
          <w:szCs w:val="24"/>
          <w:rtl/>
        </w:rPr>
        <w:t>–  הוראת תכ"ם מס' 7.11.3- הגנה על זכויות עובדים המועסקים בידי קבלני שירותים, כפי תוקפה במועד פרסום מכרז זה.</w:t>
      </w:r>
    </w:p>
    <w:p w:rsidR="005A6AB0" w:rsidRPr="005A6AB0" w:rsidRDefault="005A6AB0" w:rsidP="00676655">
      <w:pPr>
        <w:spacing w:after="0" w:line="360" w:lineRule="auto"/>
        <w:ind w:left="800"/>
        <w:rPr>
          <w:rFonts w:ascii="Times New Roman" w:hAnsi="Times New Roman" w:cs="David"/>
          <w:sz w:val="24"/>
          <w:szCs w:val="24"/>
          <w:rtl/>
        </w:rPr>
      </w:pPr>
      <w:r w:rsidRPr="005A6AB0">
        <w:rPr>
          <w:rFonts w:ascii="Times New Roman" w:hAnsi="Times New Roman" w:cs="David" w:hint="cs"/>
          <w:b/>
          <w:bCs/>
          <w:sz w:val="24"/>
          <w:szCs w:val="24"/>
          <w:rtl/>
        </w:rPr>
        <w:t>נספח 1</w:t>
      </w:r>
      <w:r w:rsidRPr="005A6AB0">
        <w:rPr>
          <w:rFonts w:ascii="Times New Roman" w:hAnsi="Times New Roman" w:cs="David" w:hint="cs"/>
          <w:sz w:val="24"/>
          <w:szCs w:val="24"/>
          <w:rtl/>
        </w:rPr>
        <w:t xml:space="preserve"> למפרט המכרז- הסכם למתן שירותים</w:t>
      </w:r>
    </w:p>
    <w:p w:rsidR="005A6AB0" w:rsidRPr="005A6AB0" w:rsidRDefault="005A6AB0" w:rsidP="005A6AB0">
      <w:pPr>
        <w:keepNext/>
        <w:spacing w:after="0" w:line="360" w:lineRule="auto"/>
        <w:jc w:val="right"/>
        <w:outlineLvl w:val="1"/>
        <w:rPr>
          <w:rFonts w:ascii="Times New Roman" w:hAnsi="Times New Roman" w:cs="David"/>
          <w:b/>
          <w:bCs/>
          <w:sz w:val="24"/>
          <w:szCs w:val="24"/>
          <w:u w:val="single"/>
          <w:rtl/>
        </w:rPr>
      </w:pPr>
      <w:r w:rsidRPr="005A6AB0">
        <w:rPr>
          <w:rFonts w:ascii="Times New Roman" w:hAnsi="Times New Roman" w:cs="David" w:hint="cs"/>
          <w:sz w:val="24"/>
          <w:szCs w:val="24"/>
          <w:u w:val="single"/>
          <w:rtl/>
        </w:rPr>
        <w:br w:type="page"/>
      </w:r>
      <w:r w:rsidRPr="005A6AB0">
        <w:rPr>
          <w:rFonts w:ascii="Times New Roman" w:hAnsi="Times New Roman" w:cs="David" w:hint="cs"/>
          <w:b/>
          <w:bCs/>
          <w:sz w:val="24"/>
          <w:szCs w:val="24"/>
          <w:u w:val="single"/>
          <w:rtl/>
        </w:rPr>
        <w:lastRenderedPageBreak/>
        <w:t xml:space="preserve">נספח א למכרז </w:t>
      </w:r>
    </w:p>
    <w:p w:rsidR="005A6AB0" w:rsidRPr="005A6AB0" w:rsidRDefault="005A6AB0" w:rsidP="005A6AB0">
      <w:pPr>
        <w:keepNext/>
        <w:spacing w:after="0" w:line="360" w:lineRule="auto"/>
        <w:outlineLvl w:val="1"/>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אם המציע אינו תאגיד:</w:t>
      </w:r>
    </w:p>
    <w:p w:rsidR="005A6AB0" w:rsidRPr="005A6AB0" w:rsidRDefault="005A6AB0" w:rsidP="005A6AB0">
      <w:pPr>
        <w:keepNext/>
        <w:spacing w:after="0" w:line="360" w:lineRule="auto"/>
        <w:jc w:val="right"/>
        <w:outlineLvl w:val="1"/>
        <w:rPr>
          <w:rFonts w:ascii="Times New Roman" w:hAnsi="Times New Roman" w:cs="David"/>
          <w:b/>
          <w:bCs/>
          <w:sz w:val="24"/>
          <w:szCs w:val="24"/>
          <w:u w:val="single"/>
          <w:rtl/>
        </w:rPr>
      </w:pPr>
    </w:p>
    <w:p w:rsidR="005A6AB0" w:rsidRPr="005A6AB0" w:rsidRDefault="005A6AB0" w:rsidP="005A6AB0">
      <w:pPr>
        <w:keepNext/>
        <w:spacing w:after="0" w:line="360" w:lineRule="auto"/>
        <w:jc w:val="center"/>
        <w:outlineLvl w:val="1"/>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הצהרה</w:t>
      </w:r>
    </w:p>
    <w:p w:rsidR="005A6AB0" w:rsidRPr="005A6AB0" w:rsidRDefault="005A6AB0" w:rsidP="005A6AB0">
      <w:pPr>
        <w:keepNext/>
        <w:spacing w:after="0" w:line="360" w:lineRule="auto"/>
        <w:jc w:val="center"/>
        <w:outlineLvl w:val="1"/>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 xml:space="preserve">בדבר קיום חוקי עבודה,  העסקת עובדים זרים כדין ותשלום שכר מינימום </w:t>
      </w:r>
    </w:p>
    <w:p w:rsidR="005A6AB0" w:rsidRPr="005A6AB0" w:rsidRDefault="005A6AB0" w:rsidP="005A6AB0">
      <w:pPr>
        <w:spacing w:after="0" w:line="360" w:lineRule="auto"/>
        <w:jc w:val="center"/>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אני הח"מ_____________, נושא ת.ז. מס' ____________(להלן: נותן השירותים), מצהיר בזאת, בכתב, כדלקמן:</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 </w:t>
      </w:r>
    </w:p>
    <w:p w:rsidR="005A6AB0" w:rsidRPr="005A6AB0" w:rsidRDefault="005A6AB0" w:rsidP="005A6AB0">
      <w:pPr>
        <w:numPr>
          <w:ilvl w:val="0"/>
          <w:numId w:val="16"/>
        </w:num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קיימתי את כל חובותיי לרבות תשלום שכר בשנה האחרונה, בשנת ______________, לכל עובדיי כמתחייב מחוקי העבודה, צווי ההרחבה, ההסכמים הקיבוציים וההסכמים האישיים החלים עליי, אם חלים עליי, (ולרבות החיקוקים המפורטים בתוספת השנייה לחוק בית הדין לעבודה, תשכ"ט-1969 ששר הכלכלה ממונה על ביצועם, וכן חוק הביטוח הלאומי [נוסח משולב], תשנ"ה-1995) ובכל מקרה לא שילמתי פחות משכר מינימום כחוק ותשלומים סוציאליים כנדרש וכן הנני מתחייב לעמוד בדרישות לתשלומים הסוציאליים ושכר מינימום לעובדים וכן לקיים את חוקי העבודה לגבי העובדים שיועסקו על ידי במהלך כל תקופת ההתקשרות.</w:t>
      </w:r>
    </w:p>
    <w:p w:rsidR="005A6AB0" w:rsidRPr="005A6AB0" w:rsidRDefault="005A6AB0" w:rsidP="005A6AB0">
      <w:pPr>
        <w:spacing w:after="0" w:line="360" w:lineRule="auto"/>
        <w:ind w:left="142"/>
        <w:rPr>
          <w:rFonts w:ascii="Times New Roman" w:hAnsi="Times New Roman" w:cs="David"/>
          <w:sz w:val="24"/>
          <w:szCs w:val="24"/>
          <w:rtl/>
        </w:rPr>
      </w:pPr>
    </w:p>
    <w:p w:rsidR="005A6AB0" w:rsidRPr="005A6AB0" w:rsidRDefault="005A6AB0" w:rsidP="005A6AB0">
      <w:pPr>
        <w:numPr>
          <w:ilvl w:val="0"/>
          <w:numId w:val="16"/>
        </w:num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הנני מצהיר כי התקיים אחד מאלה: </w:t>
      </w:r>
    </w:p>
    <w:p w:rsidR="005A6AB0" w:rsidRPr="005A6AB0" w:rsidRDefault="005A6AB0" w:rsidP="005A6AB0">
      <w:pPr>
        <w:spacing w:after="0" w:line="360" w:lineRule="auto"/>
        <w:ind w:left="1080"/>
        <w:rPr>
          <w:rFonts w:ascii="Times New Roman" w:hAnsi="Times New Roman" w:cs="David"/>
          <w:sz w:val="24"/>
          <w:szCs w:val="24"/>
          <w:rtl/>
        </w:rPr>
      </w:pPr>
      <w:r w:rsidRPr="005A6AB0">
        <w:rPr>
          <w:rFonts w:ascii="Times New Roman" w:hAnsi="Times New Roman" w:cs="David" w:hint="cs"/>
          <w:sz w:val="24"/>
          <w:szCs w:val="24"/>
          <w:rtl/>
        </w:rPr>
        <w:t xml:space="preserve">(יש לסמן </w:t>
      </w:r>
      <w:r w:rsidRPr="005A6AB0">
        <w:rPr>
          <w:rFonts w:ascii="Times New Roman" w:hAnsi="Times New Roman" w:cs="David"/>
          <w:sz w:val="24"/>
          <w:szCs w:val="24"/>
        </w:rPr>
        <w:t xml:space="preserve">X </w:t>
      </w:r>
      <w:r w:rsidRPr="005A6AB0">
        <w:rPr>
          <w:rFonts w:ascii="Times New Roman" w:hAnsi="Times New Roman" w:cs="David" w:hint="cs"/>
          <w:sz w:val="24"/>
          <w:szCs w:val="24"/>
          <w:rtl/>
        </w:rPr>
        <w:t xml:space="preserve"> במקום המתאים)</w:t>
      </w:r>
    </w:p>
    <w:p w:rsidR="005A6AB0" w:rsidRPr="005A6AB0" w:rsidRDefault="005A6AB0" w:rsidP="005A6AB0">
      <w:pPr>
        <w:numPr>
          <w:ilvl w:val="0"/>
          <w:numId w:val="17"/>
        </w:num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נותן השירותים או בעל הזיקה אליו לא הורשעו בפסק דין חלוט ביותר משתי עבירות לפי חוק עובדים זרים ו/או לפי חוק שכר מינימום.</w:t>
      </w:r>
    </w:p>
    <w:p w:rsidR="005A6AB0" w:rsidRPr="005A6AB0" w:rsidRDefault="005A6AB0" w:rsidP="005A6AB0">
      <w:pPr>
        <w:numPr>
          <w:ilvl w:val="0"/>
          <w:numId w:val="17"/>
        </w:numPr>
        <w:spacing w:after="0" w:line="360" w:lineRule="auto"/>
        <w:jc w:val="both"/>
        <w:rPr>
          <w:rFonts w:ascii="Times New Roman" w:hAnsi="Times New Roman" w:cs="David"/>
          <w:sz w:val="24"/>
          <w:szCs w:val="24"/>
        </w:rPr>
      </w:pPr>
      <w:r w:rsidRPr="005A6AB0">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5A6AB0">
        <w:rPr>
          <w:rFonts w:ascii="Times New Roman" w:hAnsi="Times New Roman" w:cs="Times New Roman"/>
          <w:sz w:val="16"/>
          <w:szCs w:val="16"/>
          <w:rtl/>
        </w:rPr>
        <w:t xml:space="preserve"> </w:t>
      </w:r>
      <w:r w:rsidRPr="005A6AB0">
        <w:rPr>
          <w:rFonts w:ascii="Times New Roman" w:hAnsi="Times New Roman" w:cs="David" w:hint="cs"/>
          <w:sz w:val="24"/>
          <w:szCs w:val="24"/>
          <w:rtl/>
        </w:rPr>
        <w:t xml:space="preserve">האחרון להגשת הצעות למכרז זה.  </w:t>
      </w:r>
    </w:p>
    <w:p w:rsidR="005A6AB0" w:rsidRPr="005A6AB0" w:rsidRDefault="005A6AB0" w:rsidP="005A6AB0">
      <w:pPr>
        <w:spacing w:after="0" w:line="360" w:lineRule="auto"/>
        <w:ind w:firstLine="720"/>
        <w:rPr>
          <w:rFonts w:ascii="Times New Roman" w:hAnsi="Times New Roman" w:cs="David"/>
          <w:sz w:val="24"/>
          <w:szCs w:val="24"/>
          <w:rtl/>
        </w:rPr>
      </w:pPr>
      <w:r w:rsidRPr="005A6AB0">
        <w:rPr>
          <w:rFonts w:ascii="Times New Roman" w:hAnsi="Times New Roman" w:cs="David" w:hint="cs"/>
          <w:sz w:val="24"/>
          <w:szCs w:val="24"/>
          <w:rtl/>
        </w:rPr>
        <w:t xml:space="preserve">לעניין סעיף זה – </w:t>
      </w:r>
    </w:p>
    <w:p w:rsidR="005A6AB0" w:rsidRPr="005A6AB0" w:rsidRDefault="005A6AB0" w:rsidP="005A6AB0">
      <w:pPr>
        <w:spacing w:after="0" w:line="360" w:lineRule="auto"/>
        <w:ind w:left="720"/>
        <w:rPr>
          <w:rFonts w:ascii="Times New Roman" w:hAnsi="Times New Roman" w:cs="David"/>
          <w:sz w:val="24"/>
          <w:szCs w:val="24"/>
          <w:rtl/>
        </w:rPr>
      </w:pPr>
      <w:r w:rsidRPr="005A6AB0">
        <w:rPr>
          <w:rFonts w:ascii="Times New Roman" w:hAnsi="Times New Roman" w:cs="David" w:hint="cs"/>
          <w:sz w:val="24"/>
          <w:szCs w:val="24"/>
          <w:rtl/>
        </w:rPr>
        <w:t xml:space="preserve">"אמצעי שליטה", "החזקה" ו- "שליטה" – כמשמעותם בחוק הבנקאות (רישוי), תשמ"א- 1981. </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ab/>
        <w:t>"בעל זיקה" - כל אחד מאלה:</w:t>
      </w:r>
    </w:p>
    <w:p w:rsidR="005A6AB0" w:rsidRPr="005A6AB0" w:rsidRDefault="005A6AB0" w:rsidP="005A6AB0">
      <w:pPr>
        <w:spacing w:after="0" w:line="360" w:lineRule="auto"/>
        <w:ind w:left="720" w:hanging="720"/>
        <w:rPr>
          <w:rFonts w:ascii="Times New Roman" w:hAnsi="Times New Roman" w:cs="David"/>
          <w:sz w:val="24"/>
          <w:szCs w:val="24"/>
          <w:rtl/>
        </w:rPr>
      </w:pPr>
      <w:r w:rsidRPr="005A6AB0">
        <w:rPr>
          <w:rFonts w:ascii="Times New Roman" w:hAnsi="Times New Roman" w:cs="David" w:hint="cs"/>
          <w:sz w:val="24"/>
          <w:szCs w:val="24"/>
          <w:rtl/>
        </w:rPr>
        <w:tab/>
        <w:t>(1)</w:t>
      </w:r>
      <w:r w:rsidRPr="005A6AB0">
        <w:rPr>
          <w:rFonts w:ascii="Times New Roman" w:hAnsi="Times New Roman" w:cs="David" w:hint="cs"/>
          <w:sz w:val="24"/>
          <w:szCs w:val="24"/>
          <w:rtl/>
        </w:rPr>
        <w:tab/>
        <w:t>חבר בני אדם שנשלט על ידי נותן השירותים.</w:t>
      </w:r>
    </w:p>
    <w:p w:rsidR="005A6AB0" w:rsidRPr="005A6AB0" w:rsidRDefault="005A6AB0" w:rsidP="005A6AB0">
      <w:pPr>
        <w:spacing w:after="0" w:line="360" w:lineRule="auto"/>
        <w:ind w:left="1440" w:hanging="720"/>
        <w:rPr>
          <w:rFonts w:ascii="Times New Roman" w:hAnsi="Times New Roman" w:cs="David"/>
          <w:sz w:val="24"/>
          <w:szCs w:val="24"/>
          <w:rtl/>
        </w:rPr>
      </w:pPr>
      <w:r w:rsidRPr="005A6AB0">
        <w:rPr>
          <w:rFonts w:ascii="Times New Roman" w:hAnsi="Times New Roman" w:cs="David" w:hint="cs"/>
          <w:sz w:val="24"/>
          <w:szCs w:val="24"/>
          <w:rtl/>
        </w:rPr>
        <w:t>(2)</w:t>
      </w:r>
      <w:r w:rsidRPr="005A6AB0">
        <w:rPr>
          <w:rFonts w:ascii="Times New Roman" w:hAnsi="Times New Roman" w:cs="David" w:hint="cs"/>
          <w:sz w:val="24"/>
          <w:szCs w:val="24"/>
          <w:rtl/>
        </w:rPr>
        <w:tab/>
        <w:t>אם נותן השירותים הוא חבר בני אדם, אחד מאלה:</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ab/>
      </w:r>
      <w:r w:rsidRPr="005A6AB0">
        <w:rPr>
          <w:rFonts w:ascii="Times New Roman" w:hAnsi="Times New Roman" w:cs="David" w:hint="cs"/>
          <w:sz w:val="24"/>
          <w:szCs w:val="24"/>
          <w:rtl/>
        </w:rPr>
        <w:tab/>
        <w:t>(א)</w:t>
      </w:r>
      <w:r w:rsidRPr="005A6AB0">
        <w:rPr>
          <w:rFonts w:ascii="Times New Roman" w:hAnsi="Times New Roman" w:cs="David" w:hint="cs"/>
          <w:sz w:val="24"/>
          <w:szCs w:val="24"/>
          <w:rtl/>
        </w:rPr>
        <w:tab/>
        <w:t>בעל השליטה בו</w:t>
      </w:r>
      <w:r w:rsidRPr="005A6AB0">
        <w:rPr>
          <w:rFonts w:ascii="Times New Roman" w:hAnsi="Times New Roman" w:cs="David"/>
          <w:sz w:val="24"/>
          <w:szCs w:val="24"/>
        </w:rPr>
        <w:t>;</w:t>
      </w:r>
    </w:p>
    <w:p w:rsidR="005A6AB0" w:rsidRPr="005A6AB0" w:rsidRDefault="005A6AB0" w:rsidP="005A6AB0">
      <w:pPr>
        <w:spacing w:after="0" w:line="360" w:lineRule="auto"/>
        <w:ind w:left="1440" w:hanging="1440"/>
        <w:rPr>
          <w:rFonts w:ascii="Times New Roman" w:hAnsi="Times New Roman" w:cs="David"/>
          <w:sz w:val="24"/>
          <w:szCs w:val="24"/>
        </w:rPr>
      </w:pPr>
      <w:r w:rsidRPr="005A6AB0">
        <w:rPr>
          <w:rFonts w:ascii="Times New Roman" w:hAnsi="Times New Roman" w:cs="David"/>
          <w:sz w:val="24"/>
          <w:szCs w:val="24"/>
        </w:rPr>
        <w:tab/>
      </w:r>
      <w:r w:rsidRPr="005A6AB0">
        <w:rPr>
          <w:rFonts w:ascii="Times New Roman" w:hAnsi="Times New Roman" w:cs="David" w:hint="cs"/>
          <w:sz w:val="24"/>
          <w:szCs w:val="24"/>
          <w:rtl/>
        </w:rPr>
        <w:t>(ב)</w:t>
      </w:r>
      <w:r w:rsidRPr="005A6AB0">
        <w:rPr>
          <w:rFonts w:ascii="Times New Roman" w:hAnsi="Times New Roman" w:cs="David" w:hint="cs"/>
          <w:sz w:val="24"/>
          <w:szCs w:val="24"/>
          <w:rtl/>
        </w:rPr>
        <w:tab/>
        <w:t xml:space="preserve">חבר בני אדם שהרכב בעלי מניותיו או שותפיו, לפי העניין, דומה </w:t>
      </w:r>
    </w:p>
    <w:p w:rsidR="005A6AB0" w:rsidRPr="005A6AB0" w:rsidRDefault="005A6AB0" w:rsidP="005A6AB0">
      <w:pPr>
        <w:spacing w:after="0" w:line="360" w:lineRule="auto"/>
        <w:ind w:left="2160"/>
        <w:rPr>
          <w:rFonts w:ascii="Times New Roman" w:hAnsi="Times New Roman" w:cs="David"/>
          <w:sz w:val="24"/>
          <w:szCs w:val="24"/>
          <w:rtl/>
        </w:rPr>
      </w:pPr>
      <w:r w:rsidRPr="005A6AB0">
        <w:rPr>
          <w:rFonts w:ascii="Times New Roman" w:hAnsi="Times New Roman" w:cs="David" w:hint="cs"/>
          <w:sz w:val="24"/>
          <w:szCs w:val="24"/>
          <w:rtl/>
        </w:rPr>
        <w:t>במהותו להרכב כאמור של נותן השירותים ותחומי פעילותו של חבר בני האדם דומים במהותם לתחומי פעילותו של נותן השירותים</w:t>
      </w:r>
      <w:r w:rsidRPr="005A6AB0">
        <w:rPr>
          <w:rFonts w:ascii="Times New Roman" w:hAnsi="Times New Roman" w:cs="David"/>
          <w:sz w:val="24"/>
          <w:szCs w:val="24"/>
        </w:rPr>
        <w:t>;</w:t>
      </w:r>
    </w:p>
    <w:p w:rsidR="005A6AB0" w:rsidRPr="005A6AB0" w:rsidRDefault="005A6AB0" w:rsidP="005A6AB0">
      <w:pPr>
        <w:spacing w:after="0" w:line="360" w:lineRule="auto"/>
        <w:ind w:left="2160" w:hanging="720"/>
        <w:rPr>
          <w:rFonts w:ascii="Times New Roman" w:hAnsi="Times New Roman" w:cs="David"/>
          <w:sz w:val="24"/>
          <w:szCs w:val="24"/>
          <w:rtl/>
        </w:rPr>
      </w:pPr>
      <w:r w:rsidRPr="005A6AB0">
        <w:rPr>
          <w:rFonts w:ascii="Times New Roman" w:hAnsi="Times New Roman" w:cs="David" w:hint="cs"/>
          <w:sz w:val="24"/>
          <w:szCs w:val="24"/>
          <w:rtl/>
        </w:rPr>
        <w:t xml:space="preserve">(ג) </w:t>
      </w:r>
      <w:r w:rsidRPr="005A6AB0">
        <w:rPr>
          <w:rFonts w:ascii="Times New Roman" w:hAnsi="Times New Roman" w:cs="David" w:hint="cs"/>
          <w:sz w:val="24"/>
          <w:szCs w:val="24"/>
          <w:rtl/>
        </w:rPr>
        <w:tab/>
        <w:t>מי שאחראי מטעם נותן השירותים על תשלום שכר העבודה</w:t>
      </w:r>
      <w:r w:rsidRPr="005A6AB0">
        <w:rPr>
          <w:rFonts w:ascii="Times New Roman" w:hAnsi="Times New Roman" w:cs="David"/>
          <w:sz w:val="24"/>
          <w:szCs w:val="24"/>
        </w:rPr>
        <w:t>;</w:t>
      </w:r>
    </w:p>
    <w:p w:rsidR="005A6AB0" w:rsidRPr="005A6AB0" w:rsidRDefault="005A6AB0" w:rsidP="005A6AB0">
      <w:pPr>
        <w:spacing w:after="0" w:line="360" w:lineRule="auto"/>
        <w:ind w:left="1440" w:hanging="720"/>
        <w:rPr>
          <w:rFonts w:ascii="Times New Roman" w:hAnsi="Times New Roman" w:cs="David"/>
          <w:sz w:val="24"/>
          <w:szCs w:val="24"/>
          <w:rtl/>
        </w:rPr>
      </w:pPr>
      <w:r w:rsidRPr="005A6AB0">
        <w:rPr>
          <w:rFonts w:ascii="Times New Roman" w:hAnsi="Times New Roman" w:cs="David" w:hint="cs"/>
          <w:sz w:val="24"/>
          <w:szCs w:val="24"/>
          <w:rtl/>
        </w:rPr>
        <w:t>(3)</w:t>
      </w:r>
      <w:r w:rsidRPr="005A6AB0">
        <w:rPr>
          <w:rFonts w:ascii="Times New Roman" w:hAnsi="Times New Roman" w:cs="David" w:hint="cs"/>
          <w:sz w:val="24"/>
          <w:szCs w:val="24"/>
          <w:rtl/>
        </w:rPr>
        <w:tab/>
        <w:t>אם נותן השירותים הוא חבר בני אדם שנשלט שליטה מהותית – חבר בני אדם אחר, שנשלט שליטה מהותית בידי מי ששולט בנותן השירותים</w:t>
      </w:r>
      <w:r w:rsidRPr="005A6AB0">
        <w:rPr>
          <w:rFonts w:ascii="Times New Roman" w:hAnsi="Times New Roman" w:cs="David"/>
          <w:sz w:val="24"/>
          <w:szCs w:val="24"/>
        </w:rPr>
        <w:t>;</w:t>
      </w:r>
    </w:p>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ab/>
      </w:r>
    </w:p>
    <w:p w:rsidR="005A6AB0" w:rsidRPr="005A6AB0" w:rsidRDefault="005A6AB0" w:rsidP="005A6AB0">
      <w:pPr>
        <w:spacing w:after="0" w:line="360" w:lineRule="auto"/>
        <w:ind w:left="720"/>
        <w:rPr>
          <w:rFonts w:ascii="Times New Roman" w:hAnsi="Times New Roman" w:cs="David"/>
          <w:sz w:val="24"/>
          <w:szCs w:val="24"/>
          <w:rtl/>
        </w:rPr>
      </w:pPr>
      <w:r w:rsidRPr="005A6AB0">
        <w:rPr>
          <w:rFonts w:ascii="Times New Roman" w:hAnsi="Times New Roman" w:cs="David" w:hint="cs"/>
          <w:sz w:val="24"/>
          <w:szCs w:val="24"/>
          <w:rtl/>
        </w:rPr>
        <w:lastRenderedPageBreak/>
        <w:t xml:space="preserve">"הורשע" – הורשע בפסק דין חלוט, בעבירה לפי חוק שכר מינימום או חוק עובדים זרים שנעברה אחרי יום כ"ה בחשון התשס"ג (31.10.2002). </w:t>
      </w:r>
    </w:p>
    <w:p w:rsidR="005A6AB0" w:rsidRPr="005A6AB0" w:rsidRDefault="005A6AB0" w:rsidP="005A6AB0">
      <w:pPr>
        <w:spacing w:after="0" w:line="360" w:lineRule="auto"/>
        <w:ind w:left="720"/>
        <w:rPr>
          <w:rFonts w:ascii="Times New Roman" w:hAnsi="Times New Roman" w:cs="David"/>
          <w:sz w:val="24"/>
          <w:szCs w:val="24"/>
          <w:rtl/>
        </w:rPr>
      </w:pPr>
      <w:r w:rsidRPr="005A6AB0">
        <w:rPr>
          <w:rFonts w:ascii="Times New Roman" w:hAnsi="Times New Roman" w:cs="David" w:hint="cs"/>
          <w:sz w:val="24"/>
          <w:szCs w:val="24"/>
          <w:rtl/>
        </w:rPr>
        <w:t>"חוק עובדים זרים" – חוק עובדים זרים , התשנ"א- 1991.</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ab/>
        <w:t xml:space="preserve">"חוק שכר מינימום" – חוק שכר מינימום, התשמ"ז- 1987. </w:t>
      </w:r>
    </w:p>
    <w:p w:rsidR="005A6AB0" w:rsidRPr="005A6AB0" w:rsidRDefault="005A6AB0" w:rsidP="005A6AB0">
      <w:pPr>
        <w:spacing w:after="0" w:line="360" w:lineRule="auto"/>
        <w:ind w:left="720"/>
        <w:rPr>
          <w:rFonts w:ascii="Times New Roman" w:hAnsi="Times New Roman" w:cs="David"/>
          <w:sz w:val="24"/>
          <w:szCs w:val="24"/>
          <w:rtl/>
        </w:rPr>
      </w:pPr>
      <w:r w:rsidRPr="005A6AB0">
        <w:rPr>
          <w:rFonts w:ascii="Times New Roman" w:hAnsi="Times New Roman" w:cs="David" w:hint="cs"/>
          <w:sz w:val="24"/>
          <w:szCs w:val="24"/>
          <w:rtl/>
        </w:rPr>
        <w:t>"שליטה מהותית" – החזקה של שלושה רבעים או יותר בסוג מסוים של אמצעי שליטה בחבר בני אדם.</w:t>
      </w:r>
    </w:p>
    <w:p w:rsidR="005A6AB0" w:rsidRPr="005A6AB0" w:rsidRDefault="005A6AB0" w:rsidP="005A6AB0">
      <w:pPr>
        <w:spacing w:after="0" w:line="360" w:lineRule="auto"/>
        <w:ind w:left="720"/>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b/>
          <w:bCs/>
          <w:sz w:val="24"/>
          <w:szCs w:val="24"/>
          <w:rtl/>
        </w:rPr>
      </w:pPr>
      <w:r w:rsidRPr="005A6AB0">
        <w:rPr>
          <w:rFonts w:ascii="Times New Roman" w:hAnsi="Times New Roman" w:cs="David" w:hint="cs"/>
          <w:b/>
          <w:bCs/>
          <w:sz w:val="24"/>
          <w:szCs w:val="24"/>
          <w:rtl/>
        </w:rPr>
        <w:br/>
      </w:r>
    </w:p>
    <w:p w:rsidR="005A6AB0" w:rsidRPr="005A6AB0" w:rsidRDefault="005A6AB0" w:rsidP="005A6AB0">
      <w:pPr>
        <w:tabs>
          <w:tab w:val="left" w:pos="753"/>
        </w:tabs>
        <w:spacing w:after="0" w:line="360" w:lineRule="auto"/>
        <w:ind w:left="720" w:hanging="720"/>
        <w:jc w:val="both"/>
        <w:rPr>
          <w:rFonts w:ascii="Times New Roman" w:hAnsi="Times New Roman" w:cs="David"/>
          <w:sz w:val="24"/>
          <w:szCs w:val="24"/>
          <w:rtl/>
        </w:rPr>
      </w:pPr>
      <w:r w:rsidRPr="005A6AB0">
        <w:rPr>
          <w:rFonts w:ascii="Times New Roman" w:hAnsi="Times New Roman" w:cs="David" w:hint="cs"/>
          <w:sz w:val="24"/>
          <w:szCs w:val="24"/>
          <w:rtl/>
        </w:rPr>
        <w:tab/>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 _____________                                                                              _______________</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תאריך                                                                                                 שם המצהיר + חתימה</w:t>
      </w: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ind w:left="-58"/>
        <w:jc w:val="center"/>
        <w:rPr>
          <w:rFonts w:ascii="Times New Roman" w:hAnsi="Times New Roman" w:cs="David"/>
          <w:b/>
          <w:bCs/>
          <w:sz w:val="24"/>
          <w:szCs w:val="24"/>
          <w:rtl/>
        </w:rPr>
      </w:pPr>
      <w:r w:rsidRPr="005A6AB0">
        <w:rPr>
          <w:rFonts w:ascii="Times New Roman" w:hAnsi="Times New Roman" w:cs="David" w:hint="cs"/>
          <w:b/>
          <w:bCs/>
          <w:sz w:val="24"/>
          <w:szCs w:val="24"/>
          <w:rtl/>
        </w:rPr>
        <w:tab/>
        <w:t>אימות חתימה</w:t>
      </w: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ind w:left="-58"/>
        <w:rPr>
          <w:rFonts w:ascii="Times New Roman" w:hAnsi="Times New Roman" w:cs="David"/>
          <w:sz w:val="24"/>
          <w:szCs w:val="24"/>
          <w:rtl/>
        </w:rPr>
      </w:pPr>
      <w:r w:rsidRPr="005A6AB0">
        <w:rPr>
          <w:rFonts w:ascii="Times New Roman" w:hAnsi="Times New Roman" w:cs="David" w:hint="cs"/>
          <w:sz w:val="24"/>
          <w:szCs w:val="24"/>
          <w:rtl/>
        </w:rPr>
        <w:t>אני הח"מ, עו"ד</w:t>
      </w:r>
      <w:r w:rsidRPr="005A6AB0">
        <w:rPr>
          <w:rFonts w:ascii="Times New Roman" w:hAnsi="Times New Roman" w:cs="David" w:hint="cs"/>
          <w:sz w:val="24"/>
          <w:szCs w:val="24"/>
          <w:u w:val="single"/>
          <w:rtl/>
        </w:rPr>
        <w:t xml:space="preserve">                          </w:t>
      </w:r>
      <w:r w:rsidRPr="005A6AB0">
        <w:rPr>
          <w:rFonts w:ascii="Times New Roman" w:hAnsi="Times New Roman" w:cs="David" w:hint="cs"/>
          <w:sz w:val="24"/>
          <w:szCs w:val="24"/>
          <w:rtl/>
        </w:rPr>
        <w:t xml:space="preserve">  מ.ר </w:t>
      </w:r>
      <w:r w:rsidRPr="005A6AB0">
        <w:rPr>
          <w:rFonts w:ascii="Times New Roman" w:hAnsi="Times New Roman" w:cs="David" w:hint="cs"/>
          <w:sz w:val="24"/>
          <w:szCs w:val="24"/>
          <w:u w:val="single"/>
          <w:rtl/>
        </w:rPr>
        <w:t xml:space="preserve">                </w:t>
      </w:r>
      <w:r w:rsidRPr="005A6AB0">
        <w:rPr>
          <w:rFonts w:ascii="Times New Roman" w:hAnsi="Times New Roman" w:cs="David" w:hint="cs"/>
          <w:sz w:val="24"/>
          <w:szCs w:val="24"/>
          <w:rtl/>
        </w:rPr>
        <w:t xml:space="preserve"> מאשר בזאת כי ביום ___________הופיע/ה בפני במשרדי מר/גב'</w:t>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ind w:left="-58"/>
        <w:rPr>
          <w:rFonts w:ascii="Times New Roman" w:hAnsi="Times New Roman" w:cs="David"/>
          <w:sz w:val="24"/>
          <w:szCs w:val="24"/>
          <w:rtl/>
        </w:rPr>
      </w:pPr>
      <w:r w:rsidRPr="005A6AB0">
        <w:rPr>
          <w:rFonts w:ascii="Times New Roman" w:hAnsi="Times New Roman" w:cs="David" w:hint="cs"/>
          <w:sz w:val="24"/>
          <w:szCs w:val="24"/>
          <w:rtl/>
        </w:rPr>
        <w:t>___________              _____________                          _____________</w:t>
      </w:r>
    </w:p>
    <w:p w:rsidR="005A6AB0" w:rsidRPr="005A6AB0" w:rsidRDefault="005A6AB0" w:rsidP="005A6AB0">
      <w:pPr>
        <w:spacing w:after="0" w:line="360" w:lineRule="auto"/>
        <w:ind w:left="-58"/>
        <w:rPr>
          <w:rFonts w:ascii="Times New Roman" w:hAnsi="Times New Roman" w:cs="David"/>
          <w:sz w:val="24"/>
          <w:szCs w:val="24"/>
          <w:rtl/>
        </w:rPr>
      </w:pPr>
      <w:r w:rsidRPr="005A6AB0">
        <w:rPr>
          <w:rFonts w:ascii="Times New Roman" w:hAnsi="Times New Roman" w:cs="David" w:hint="cs"/>
          <w:sz w:val="24"/>
          <w:szCs w:val="24"/>
          <w:rtl/>
        </w:rPr>
        <w:t xml:space="preserve">        שם                             חותמת וחתימה                                   תאריך</w:t>
      </w:r>
    </w:p>
    <w:p w:rsidR="005A6AB0" w:rsidRPr="005A6AB0" w:rsidRDefault="005A6AB0" w:rsidP="005A6AB0">
      <w:pPr>
        <w:spacing w:after="0" w:line="360" w:lineRule="auto"/>
        <w:ind w:left="-58"/>
        <w:rPr>
          <w:rFonts w:ascii="Times New Roman" w:hAnsi="Times New Roman" w:cs="David"/>
          <w:sz w:val="24"/>
          <w:szCs w:val="24"/>
        </w:rPr>
      </w:pP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p>
    <w:p w:rsidR="005A6AB0" w:rsidRPr="005A6AB0" w:rsidRDefault="005A6AB0" w:rsidP="005A6AB0">
      <w:pPr>
        <w:spacing w:after="0" w:line="360" w:lineRule="auto"/>
        <w:ind w:left="-58"/>
        <w:jc w:val="right"/>
        <w:rPr>
          <w:rFonts w:ascii="Times New Roman" w:hAnsi="Times New Roman" w:cs="David"/>
          <w:b/>
          <w:bCs/>
          <w:i/>
          <w:iCs/>
          <w:sz w:val="24"/>
          <w:szCs w:val="24"/>
          <w:u w:val="single"/>
          <w:rtl/>
        </w:rPr>
      </w:pPr>
      <w:r w:rsidRPr="005A6AB0">
        <w:rPr>
          <w:rFonts w:ascii="Times New Roman" w:hAnsi="Times New Roman" w:cs="David" w:hint="cs"/>
          <w:b/>
          <w:bCs/>
          <w:i/>
          <w:iCs/>
          <w:sz w:val="24"/>
          <w:szCs w:val="24"/>
          <w:u w:val="single"/>
          <w:rtl/>
        </w:rPr>
        <w:br w:type="page"/>
      </w:r>
    </w:p>
    <w:p w:rsidR="005A6AB0" w:rsidRPr="005A6AB0" w:rsidRDefault="005A6AB0" w:rsidP="005A6AB0">
      <w:pPr>
        <w:spacing w:after="0" w:line="360" w:lineRule="auto"/>
        <w:ind w:left="-58"/>
        <w:jc w:val="right"/>
        <w:rPr>
          <w:rFonts w:ascii="Times New Roman" w:hAnsi="Times New Roman" w:cs="David"/>
          <w:b/>
          <w:bCs/>
          <w:i/>
          <w:iCs/>
          <w:sz w:val="24"/>
          <w:szCs w:val="24"/>
          <w:u w:val="single"/>
          <w:rtl/>
        </w:rPr>
      </w:pPr>
    </w:p>
    <w:p w:rsidR="005A6AB0" w:rsidRPr="005A6AB0" w:rsidRDefault="005A6AB0" w:rsidP="005A6AB0">
      <w:pPr>
        <w:spacing w:after="0" w:line="360" w:lineRule="auto"/>
        <w:ind w:left="-58"/>
        <w:jc w:val="right"/>
        <w:rPr>
          <w:rFonts w:ascii="Times New Roman" w:hAnsi="Times New Roman" w:cs="David"/>
          <w:b/>
          <w:bCs/>
          <w:i/>
          <w:iCs/>
          <w:sz w:val="24"/>
          <w:szCs w:val="24"/>
          <w:u w:val="single"/>
          <w:rtl/>
        </w:rPr>
      </w:pPr>
      <w:r w:rsidRPr="005A6AB0">
        <w:rPr>
          <w:rFonts w:ascii="Times New Roman" w:hAnsi="Times New Roman" w:cs="David" w:hint="cs"/>
          <w:b/>
          <w:bCs/>
          <w:i/>
          <w:iCs/>
          <w:sz w:val="24"/>
          <w:szCs w:val="24"/>
          <w:u w:val="single"/>
          <w:rtl/>
        </w:rPr>
        <w:t>נספח א1 למכרז</w:t>
      </w:r>
    </w:p>
    <w:p w:rsidR="005A6AB0" w:rsidRPr="005A6AB0" w:rsidRDefault="005A6AB0" w:rsidP="005A6AB0">
      <w:pPr>
        <w:keepNext/>
        <w:spacing w:after="0" w:line="360" w:lineRule="auto"/>
        <w:outlineLvl w:val="1"/>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אם המציע הינו תאגיד</w:t>
      </w:r>
    </w:p>
    <w:p w:rsidR="005A6AB0" w:rsidRPr="005A6AB0" w:rsidRDefault="005A6AB0" w:rsidP="005A6AB0">
      <w:pPr>
        <w:keepNext/>
        <w:spacing w:after="0" w:line="360" w:lineRule="auto"/>
        <w:jc w:val="center"/>
        <w:outlineLvl w:val="1"/>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 xml:space="preserve">הצהרה בדבר קיום חוקי עבודה, העסקת עובדים זרים כדין ותשלום שכר מינימום </w:t>
      </w:r>
    </w:p>
    <w:p w:rsidR="005A6AB0" w:rsidRPr="005A6AB0" w:rsidRDefault="005A6AB0" w:rsidP="005A6AB0">
      <w:pPr>
        <w:keepNext/>
        <w:spacing w:after="0" w:line="360" w:lineRule="auto"/>
        <w:jc w:val="center"/>
        <w:outlineLvl w:val="1"/>
        <w:rPr>
          <w:rFonts w:ascii="Times New Roman" w:hAnsi="Times New Roman" w:cs="David"/>
          <w:b/>
          <w:bCs/>
          <w:sz w:val="24"/>
          <w:szCs w:val="24"/>
          <w:u w:val="single"/>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ind w:left="-58"/>
        <w:jc w:val="both"/>
        <w:rPr>
          <w:rFonts w:ascii="Times New Roman" w:hAnsi="Times New Roman" w:cs="David"/>
          <w:sz w:val="24"/>
          <w:szCs w:val="24"/>
          <w:rtl/>
        </w:rPr>
      </w:pPr>
      <w:r w:rsidRPr="005A6AB0">
        <w:rPr>
          <w:rFonts w:ascii="Times New Roman" w:hAnsi="Times New Roman" w:cs="David" w:hint="cs"/>
          <w:sz w:val="24"/>
          <w:szCs w:val="24"/>
          <w:rtl/>
        </w:rPr>
        <w:t>אני הח"מ ______________, נושא ת.ז. מס' _______, מורשה החתימה מטעם __________________ שמספרו ____________(להלן: נותן השירותים) מצהיר בזאת, בכתב, כדלקמן:</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1.</w:t>
      </w:r>
      <w:r w:rsidRPr="005A6AB0">
        <w:rPr>
          <w:rFonts w:ascii="Times New Roman" w:hAnsi="Times New Roman" w:cs="David" w:hint="cs"/>
          <w:sz w:val="24"/>
          <w:szCs w:val="24"/>
          <w:rtl/>
        </w:rPr>
        <w:tab/>
        <w:t xml:space="preserve">קיימתי את כל חובותיי לרבות תשלום בשנה האחרונה, בשנת ______________, לכל </w:t>
      </w:r>
      <w:r w:rsidRPr="005A6AB0">
        <w:rPr>
          <w:rFonts w:ascii="Times New Roman" w:hAnsi="Times New Roman" w:cs="David" w:hint="cs"/>
          <w:sz w:val="24"/>
          <w:szCs w:val="24"/>
          <w:rtl/>
        </w:rPr>
        <w:tab/>
        <w:t xml:space="preserve">עובדיי כמתחייב מחוקי העבודה, צווי ההרחבה, ההסכמים הקיבוציים וההסכמים </w:t>
      </w:r>
      <w:r w:rsidRPr="005A6AB0">
        <w:rPr>
          <w:rFonts w:ascii="Times New Roman" w:hAnsi="Times New Roman" w:cs="David" w:hint="cs"/>
          <w:sz w:val="24"/>
          <w:szCs w:val="24"/>
          <w:rtl/>
        </w:rPr>
        <w:tab/>
        <w:t xml:space="preserve">האישיים החלים עליי, אם חלים עליו, (ולרבות החיקוקים המפורטים התוספת </w:t>
      </w:r>
      <w:r w:rsidRPr="005A6AB0">
        <w:rPr>
          <w:rFonts w:ascii="Times New Roman" w:hAnsi="Times New Roman" w:cs="David" w:hint="cs"/>
          <w:sz w:val="24"/>
          <w:szCs w:val="24"/>
          <w:rtl/>
        </w:rPr>
        <w:tab/>
        <w:t xml:space="preserve">השנייה לחוק בית הדין לעבודה, תשכ"ט-1969 ששר הכלכלה ממונה על ביצועם, וכן חוק </w:t>
      </w:r>
      <w:r w:rsidRPr="005A6AB0">
        <w:rPr>
          <w:rFonts w:ascii="Times New Roman" w:hAnsi="Times New Roman" w:cs="David" w:hint="cs"/>
          <w:sz w:val="24"/>
          <w:szCs w:val="24"/>
          <w:rtl/>
        </w:rPr>
        <w:br/>
        <w:t xml:space="preserve">             הביטוח הלאומי [נוסח משולב], תשנ"ה-1995) ובכל מקרה לא שילמתי פחות משכר </w:t>
      </w:r>
      <w:r w:rsidRPr="005A6AB0">
        <w:rPr>
          <w:rFonts w:ascii="Times New Roman" w:hAnsi="Times New Roman" w:cs="David" w:hint="cs"/>
          <w:sz w:val="24"/>
          <w:szCs w:val="24"/>
          <w:rtl/>
        </w:rPr>
        <w:br/>
        <w:t xml:space="preserve">            מינימום כחוק ותשלומים סוציאליים כנדרש ומתחייב לעמוד בדרישות לתשלומים </w:t>
      </w:r>
      <w:r w:rsidRPr="005A6AB0">
        <w:rPr>
          <w:rFonts w:ascii="Times New Roman" w:hAnsi="Times New Roman" w:cs="David" w:hint="cs"/>
          <w:sz w:val="24"/>
          <w:szCs w:val="24"/>
          <w:rtl/>
        </w:rPr>
        <w:br/>
        <w:t xml:space="preserve">            הסוציאליים ושכר מינימום לעובדים וכן לקיים את חוקי העבודה לגבי העובדים שיועסקו </w:t>
      </w:r>
      <w:r w:rsidRPr="005A6AB0">
        <w:rPr>
          <w:rFonts w:ascii="Times New Roman" w:hAnsi="Times New Roman" w:cs="David" w:hint="cs"/>
          <w:sz w:val="24"/>
          <w:szCs w:val="24"/>
          <w:rtl/>
        </w:rPr>
        <w:br/>
        <w:t xml:space="preserve">            על ידי במהלך כל תקופת ההתקשרות.</w:t>
      </w:r>
    </w:p>
    <w:p w:rsidR="005A6AB0" w:rsidRPr="005A6AB0" w:rsidRDefault="005A6AB0" w:rsidP="005A6AB0">
      <w:pPr>
        <w:spacing w:after="0" w:line="360" w:lineRule="auto"/>
        <w:ind w:left="360"/>
        <w:jc w:val="both"/>
        <w:rPr>
          <w:rFonts w:ascii="Times New Roman" w:hAnsi="Times New Roman" w:cs="David"/>
          <w:sz w:val="24"/>
          <w:szCs w:val="24"/>
          <w:rtl/>
        </w:rPr>
      </w:pPr>
    </w:p>
    <w:p w:rsidR="005A6AB0" w:rsidRPr="005A6AB0" w:rsidRDefault="005A6AB0" w:rsidP="005A6AB0">
      <w:pPr>
        <w:spacing w:after="0" w:line="360" w:lineRule="auto"/>
        <w:ind w:left="360"/>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2.</w:t>
      </w:r>
      <w:r w:rsidRPr="005A6AB0">
        <w:rPr>
          <w:rFonts w:ascii="Times New Roman" w:hAnsi="Times New Roman" w:cs="David" w:hint="cs"/>
          <w:sz w:val="24"/>
          <w:szCs w:val="24"/>
          <w:rtl/>
        </w:rPr>
        <w:tab/>
        <w:t xml:space="preserve">הנני מצהיר כי התקיים אחד מאלה: </w:t>
      </w:r>
    </w:p>
    <w:p w:rsidR="005A6AB0" w:rsidRPr="005A6AB0" w:rsidRDefault="005A6AB0" w:rsidP="005A6AB0">
      <w:pPr>
        <w:spacing w:after="0" w:line="360" w:lineRule="auto"/>
        <w:ind w:left="1080"/>
        <w:jc w:val="both"/>
        <w:rPr>
          <w:rFonts w:ascii="Times New Roman" w:hAnsi="Times New Roman" w:cs="David"/>
          <w:sz w:val="24"/>
          <w:szCs w:val="24"/>
          <w:rtl/>
        </w:rPr>
      </w:pPr>
      <w:r w:rsidRPr="005A6AB0">
        <w:rPr>
          <w:rFonts w:ascii="Times New Roman" w:hAnsi="Times New Roman" w:cs="David" w:hint="cs"/>
          <w:sz w:val="24"/>
          <w:szCs w:val="24"/>
          <w:rtl/>
        </w:rPr>
        <w:t xml:space="preserve">(יש לסמן </w:t>
      </w:r>
      <w:r w:rsidRPr="005A6AB0">
        <w:rPr>
          <w:rFonts w:ascii="Times New Roman" w:hAnsi="Times New Roman" w:cs="David"/>
          <w:sz w:val="24"/>
          <w:szCs w:val="24"/>
        </w:rPr>
        <w:t xml:space="preserve">X </w:t>
      </w:r>
      <w:r w:rsidRPr="005A6AB0">
        <w:rPr>
          <w:rFonts w:ascii="Times New Roman" w:hAnsi="Times New Roman" w:cs="David" w:hint="cs"/>
          <w:sz w:val="24"/>
          <w:szCs w:val="24"/>
          <w:rtl/>
        </w:rPr>
        <w:t xml:space="preserve"> במקום המתאים)</w:t>
      </w:r>
    </w:p>
    <w:p w:rsidR="005A6AB0" w:rsidRPr="005A6AB0" w:rsidRDefault="005A6AB0" w:rsidP="005A6AB0">
      <w:pPr>
        <w:numPr>
          <w:ilvl w:val="0"/>
          <w:numId w:val="17"/>
        </w:num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נותן השירותים או בעל הזיקה אליו לא הורשעו בפסק דין חלוט ביותר משתי עבירות לפי חוק עובדים זרים ו/או לפי חוק שכר מינימום .</w:t>
      </w:r>
    </w:p>
    <w:p w:rsidR="005A6AB0" w:rsidRPr="005A6AB0" w:rsidRDefault="005A6AB0" w:rsidP="005A6AB0">
      <w:pPr>
        <w:numPr>
          <w:ilvl w:val="0"/>
          <w:numId w:val="17"/>
        </w:numPr>
        <w:spacing w:after="0" w:line="360" w:lineRule="auto"/>
        <w:jc w:val="both"/>
        <w:rPr>
          <w:rFonts w:ascii="Times New Roman" w:hAnsi="Times New Roman" w:cs="David"/>
          <w:sz w:val="24"/>
          <w:szCs w:val="24"/>
        </w:rPr>
      </w:pPr>
      <w:r w:rsidRPr="005A6AB0">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5A6AB0" w:rsidRPr="005A6AB0" w:rsidRDefault="005A6AB0" w:rsidP="005A6AB0">
      <w:pPr>
        <w:spacing w:after="0" w:line="360" w:lineRule="auto"/>
        <w:ind w:firstLine="720"/>
        <w:jc w:val="both"/>
        <w:rPr>
          <w:rFonts w:ascii="Times New Roman" w:hAnsi="Times New Roman" w:cs="David"/>
          <w:sz w:val="24"/>
          <w:szCs w:val="24"/>
          <w:rtl/>
        </w:rPr>
      </w:pPr>
    </w:p>
    <w:p w:rsidR="005A6AB0" w:rsidRPr="005A6AB0" w:rsidRDefault="005A6AB0" w:rsidP="005A6AB0">
      <w:pPr>
        <w:spacing w:after="0" w:line="360" w:lineRule="auto"/>
        <w:ind w:firstLine="720"/>
        <w:jc w:val="both"/>
        <w:rPr>
          <w:rFonts w:ascii="Times New Roman" w:hAnsi="Times New Roman" w:cs="David"/>
          <w:sz w:val="24"/>
          <w:szCs w:val="24"/>
          <w:rtl/>
        </w:rPr>
      </w:pPr>
      <w:r w:rsidRPr="005A6AB0">
        <w:rPr>
          <w:rFonts w:ascii="Times New Roman" w:hAnsi="Times New Roman" w:cs="David" w:hint="cs"/>
          <w:sz w:val="24"/>
          <w:szCs w:val="24"/>
          <w:rtl/>
        </w:rPr>
        <w:t xml:space="preserve">לעניין סעיף זה – </w:t>
      </w:r>
    </w:p>
    <w:p w:rsidR="005A6AB0" w:rsidRPr="005A6AB0" w:rsidRDefault="005A6AB0" w:rsidP="005A6AB0">
      <w:pPr>
        <w:spacing w:after="0" w:line="360" w:lineRule="auto"/>
        <w:ind w:firstLine="720"/>
        <w:jc w:val="both"/>
        <w:rPr>
          <w:rFonts w:ascii="Times New Roman" w:hAnsi="Times New Roman" w:cs="David"/>
          <w:sz w:val="24"/>
          <w:szCs w:val="24"/>
          <w:rtl/>
        </w:rPr>
      </w:pPr>
    </w:p>
    <w:p w:rsidR="005A6AB0" w:rsidRPr="005A6AB0" w:rsidRDefault="005A6AB0" w:rsidP="005A6AB0">
      <w:pPr>
        <w:spacing w:after="0" w:line="360" w:lineRule="auto"/>
        <w:ind w:left="720"/>
        <w:jc w:val="both"/>
        <w:rPr>
          <w:rFonts w:ascii="Times New Roman" w:hAnsi="Times New Roman" w:cs="David"/>
          <w:sz w:val="24"/>
          <w:szCs w:val="24"/>
          <w:rtl/>
        </w:rPr>
      </w:pPr>
      <w:r w:rsidRPr="005A6AB0">
        <w:rPr>
          <w:rFonts w:ascii="Times New Roman" w:hAnsi="Times New Roman" w:cs="David" w:hint="cs"/>
          <w:sz w:val="24"/>
          <w:szCs w:val="24"/>
          <w:rtl/>
        </w:rPr>
        <w:t xml:space="preserve">"אמצעי שליטה", "החזקה" ו- "שליטה" – כמשמעותם בחוק הבנקאות (רישוי), תשמ"א- 1981. </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ab/>
        <w:t>"בעל זיקה" - כל אחד מאלה:</w:t>
      </w:r>
    </w:p>
    <w:p w:rsidR="005A6AB0" w:rsidRPr="005A6AB0" w:rsidRDefault="005A6AB0" w:rsidP="005A6AB0">
      <w:pPr>
        <w:spacing w:after="0" w:line="360" w:lineRule="auto"/>
        <w:ind w:left="720" w:hanging="720"/>
        <w:jc w:val="both"/>
        <w:rPr>
          <w:rFonts w:ascii="Times New Roman" w:hAnsi="Times New Roman" w:cs="David"/>
          <w:sz w:val="24"/>
          <w:szCs w:val="24"/>
          <w:rtl/>
        </w:rPr>
      </w:pPr>
      <w:r w:rsidRPr="005A6AB0">
        <w:rPr>
          <w:rFonts w:ascii="Times New Roman" w:hAnsi="Times New Roman" w:cs="David" w:hint="cs"/>
          <w:sz w:val="24"/>
          <w:szCs w:val="24"/>
          <w:rtl/>
        </w:rPr>
        <w:tab/>
        <w:t>(1)</w:t>
      </w:r>
      <w:r w:rsidRPr="005A6AB0">
        <w:rPr>
          <w:rFonts w:ascii="Times New Roman" w:hAnsi="Times New Roman" w:cs="David" w:hint="cs"/>
          <w:sz w:val="24"/>
          <w:szCs w:val="24"/>
          <w:rtl/>
        </w:rPr>
        <w:tab/>
        <w:t>חבר בני אדם שנשלט על ידי נותן השירותים.</w:t>
      </w:r>
    </w:p>
    <w:p w:rsidR="005A6AB0" w:rsidRPr="005A6AB0" w:rsidRDefault="005A6AB0" w:rsidP="005A6AB0">
      <w:pPr>
        <w:spacing w:after="0" w:line="360" w:lineRule="auto"/>
        <w:ind w:left="1440" w:hanging="720"/>
        <w:jc w:val="both"/>
        <w:rPr>
          <w:rFonts w:ascii="Times New Roman" w:hAnsi="Times New Roman" w:cs="David"/>
          <w:sz w:val="24"/>
          <w:szCs w:val="24"/>
          <w:rtl/>
        </w:rPr>
      </w:pPr>
      <w:r w:rsidRPr="005A6AB0">
        <w:rPr>
          <w:rFonts w:ascii="Times New Roman" w:hAnsi="Times New Roman" w:cs="David" w:hint="cs"/>
          <w:sz w:val="24"/>
          <w:szCs w:val="24"/>
          <w:rtl/>
        </w:rPr>
        <w:t>(2)</w:t>
      </w:r>
      <w:r w:rsidRPr="005A6AB0">
        <w:rPr>
          <w:rFonts w:ascii="Times New Roman" w:hAnsi="Times New Roman" w:cs="David" w:hint="cs"/>
          <w:sz w:val="24"/>
          <w:szCs w:val="24"/>
          <w:rtl/>
        </w:rPr>
        <w:tab/>
        <w:t>אם נותן השירותים הוא חבר בני אדם, אחד מאלה:</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ab/>
      </w:r>
      <w:r w:rsidRPr="005A6AB0">
        <w:rPr>
          <w:rFonts w:ascii="Times New Roman" w:hAnsi="Times New Roman" w:cs="David" w:hint="cs"/>
          <w:sz w:val="24"/>
          <w:szCs w:val="24"/>
          <w:rtl/>
        </w:rPr>
        <w:tab/>
        <w:t>(א)</w:t>
      </w:r>
      <w:r w:rsidRPr="005A6AB0">
        <w:rPr>
          <w:rFonts w:ascii="Times New Roman" w:hAnsi="Times New Roman" w:cs="David" w:hint="cs"/>
          <w:sz w:val="24"/>
          <w:szCs w:val="24"/>
          <w:rtl/>
        </w:rPr>
        <w:tab/>
        <w:t>בעל השליטה בו</w:t>
      </w:r>
      <w:r w:rsidRPr="005A6AB0">
        <w:rPr>
          <w:rFonts w:ascii="Times New Roman" w:hAnsi="Times New Roman" w:cs="David"/>
          <w:sz w:val="24"/>
          <w:szCs w:val="24"/>
        </w:rPr>
        <w:t>;</w:t>
      </w:r>
    </w:p>
    <w:p w:rsidR="005A6AB0" w:rsidRPr="005A6AB0" w:rsidRDefault="005A6AB0" w:rsidP="005A6AB0">
      <w:pPr>
        <w:spacing w:after="0" w:line="360" w:lineRule="auto"/>
        <w:ind w:left="1440" w:hanging="1440"/>
        <w:jc w:val="both"/>
        <w:rPr>
          <w:rFonts w:ascii="Times New Roman" w:hAnsi="Times New Roman" w:cs="David"/>
          <w:sz w:val="24"/>
          <w:szCs w:val="24"/>
        </w:rPr>
      </w:pPr>
      <w:r w:rsidRPr="005A6AB0">
        <w:rPr>
          <w:rFonts w:ascii="Times New Roman" w:hAnsi="Times New Roman" w:cs="David"/>
          <w:sz w:val="24"/>
          <w:szCs w:val="24"/>
        </w:rPr>
        <w:tab/>
      </w:r>
      <w:r w:rsidRPr="005A6AB0">
        <w:rPr>
          <w:rFonts w:ascii="Times New Roman" w:hAnsi="Times New Roman" w:cs="David" w:hint="cs"/>
          <w:sz w:val="24"/>
          <w:szCs w:val="24"/>
          <w:rtl/>
        </w:rPr>
        <w:t>(ב)</w:t>
      </w:r>
      <w:r w:rsidRPr="005A6AB0">
        <w:rPr>
          <w:rFonts w:ascii="Times New Roman" w:hAnsi="Times New Roman" w:cs="David" w:hint="cs"/>
          <w:sz w:val="24"/>
          <w:szCs w:val="24"/>
          <w:rtl/>
        </w:rPr>
        <w:tab/>
        <w:t xml:space="preserve">חבר בני אדם שהרכב בעלי מניותיו או שותפיו, לפי העניין, דומה </w:t>
      </w:r>
    </w:p>
    <w:p w:rsidR="005A6AB0" w:rsidRPr="005A6AB0" w:rsidRDefault="005A6AB0" w:rsidP="005A6AB0">
      <w:pPr>
        <w:spacing w:after="0" w:line="360" w:lineRule="auto"/>
        <w:ind w:left="2160"/>
        <w:jc w:val="both"/>
        <w:rPr>
          <w:rFonts w:ascii="Times New Roman" w:hAnsi="Times New Roman" w:cs="David"/>
          <w:sz w:val="24"/>
          <w:szCs w:val="24"/>
          <w:rtl/>
        </w:rPr>
      </w:pPr>
      <w:r w:rsidRPr="005A6AB0">
        <w:rPr>
          <w:rFonts w:ascii="Times New Roman" w:hAnsi="Times New Roman" w:cs="David" w:hint="cs"/>
          <w:sz w:val="24"/>
          <w:szCs w:val="24"/>
          <w:rtl/>
        </w:rPr>
        <w:t>במהותו להרכב כאמור של נותן השירותים ותחומי פעילותו של חבר בני האדם דומים במהותם לתחומי פעילותו של נותן השירותים</w:t>
      </w:r>
      <w:r w:rsidRPr="005A6AB0">
        <w:rPr>
          <w:rFonts w:ascii="Times New Roman" w:hAnsi="Times New Roman" w:cs="David"/>
          <w:sz w:val="24"/>
          <w:szCs w:val="24"/>
        </w:rPr>
        <w:t>;</w:t>
      </w:r>
    </w:p>
    <w:p w:rsidR="005A6AB0" w:rsidRPr="005A6AB0" w:rsidRDefault="005A6AB0" w:rsidP="005A6AB0">
      <w:pPr>
        <w:spacing w:after="0" w:line="360" w:lineRule="auto"/>
        <w:ind w:left="2160" w:hanging="720"/>
        <w:jc w:val="both"/>
        <w:rPr>
          <w:rFonts w:ascii="Times New Roman" w:hAnsi="Times New Roman" w:cs="David"/>
          <w:sz w:val="24"/>
          <w:szCs w:val="24"/>
          <w:rtl/>
        </w:rPr>
      </w:pPr>
      <w:r w:rsidRPr="005A6AB0">
        <w:rPr>
          <w:rFonts w:ascii="Times New Roman" w:hAnsi="Times New Roman" w:cs="David" w:hint="cs"/>
          <w:sz w:val="24"/>
          <w:szCs w:val="24"/>
          <w:rtl/>
        </w:rPr>
        <w:lastRenderedPageBreak/>
        <w:t xml:space="preserve">(ג) </w:t>
      </w:r>
      <w:r w:rsidRPr="005A6AB0">
        <w:rPr>
          <w:rFonts w:ascii="Times New Roman" w:hAnsi="Times New Roman" w:cs="David" w:hint="cs"/>
          <w:sz w:val="24"/>
          <w:szCs w:val="24"/>
          <w:rtl/>
        </w:rPr>
        <w:tab/>
        <w:t>מי שאחראי מטעם נותן השירותים על תשלום שכר העבודה</w:t>
      </w:r>
      <w:r w:rsidRPr="005A6AB0">
        <w:rPr>
          <w:rFonts w:ascii="Times New Roman" w:hAnsi="Times New Roman" w:cs="David"/>
          <w:sz w:val="24"/>
          <w:szCs w:val="24"/>
        </w:rPr>
        <w:t>;</w:t>
      </w:r>
    </w:p>
    <w:p w:rsidR="005A6AB0" w:rsidRPr="005A6AB0" w:rsidRDefault="005A6AB0" w:rsidP="005A6AB0">
      <w:pPr>
        <w:spacing w:after="0" w:line="360" w:lineRule="auto"/>
        <w:ind w:left="1440" w:hanging="720"/>
        <w:jc w:val="both"/>
        <w:rPr>
          <w:rFonts w:ascii="Times New Roman" w:hAnsi="Times New Roman" w:cs="David"/>
          <w:sz w:val="24"/>
          <w:szCs w:val="24"/>
          <w:rtl/>
        </w:rPr>
      </w:pPr>
      <w:r w:rsidRPr="005A6AB0">
        <w:rPr>
          <w:rFonts w:ascii="Times New Roman" w:hAnsi="Times New Roman" w:cs="David" w:hint="cs"/>
          <w:sz w:val="24"/>
          <w:szCs w:val="24"/>
          <w:rtl/>
        </w:rPr>
        <w:t>(3)</w:t>
      </w:r>
      <w:r w:rsidRPr="005A6AB0">
        <w:rPr>
          <w:rFonts w:ascii="Times New Roman" w:hAnsi="Times New Roman" w:cs="David" w:hint="cs"/>
          <w:sz w:val="24"/>
          <w:szCs w:val="24"/>
          <w:rtl/>
        </w:rPr>
        <w:tab/>
        <w:t>אם נותן השירותים הוא חבר בני אדם שנשלט שליטה מהותית – חבר בני אדם אחר, שנשלט שליטה מהותית בידי מי ששולט בנותן השירותים</w:t>
      </w:r>
      <w:r w:rsidRPr="005A6AB0">
        <w:rPr>
          <w:rFonts w:ascii="Times New Roman" w:hAnsi="Times New Roman" w:cs="David"/>
          <w:sz w:val="24"/>
          <w:szCs w:val="24"/>
        </w:rPr>
        <w:t>;</w:t>
      </w:r>
    </w:p>
    <w:p w:rsidR="005A6AB0" w:rsidRPr="005A6AB0" w:rsidRDefault="005A6AB0" w:rsidP="005A6AB0">
      <w:pPr>
        <w:spacing w:after="0" w:line="360" w:lineRule="auto"/>
        <w:jc w:val="both"/>
        <w:rPr>
          <w:rFonts w:ascii="Times New Roman" w:hAnsi="Times New Roman" w:cs="David"/>
          <w:sz w:val="24"/>
          <w:szCs w:val="24"/>
        </w:rPr>
      </w:pPr>
      <w:r w:rsidRPr="005A6AB0">
        <w:rPr>
          <w:rFonts w:ascii="Times New Roman" w:hAnsi="Times New Roman" w:cs="David" w:hint="cs"/>
          <w:sz w:val="24"/>
          <w:szCs w:val="24"/>
          <w:rtl/>
        </w:rPr>
        <w:tab/>
        <w:t xml:space="preserve">"הורשע" – הורשע בפסק דין חלוט, בעבירה לפי חוק שכר מינימום או חוק עובדים זרים </w:t>
      </w:r>
      <w:r w:rsidRPr="005A6AB0">
        <w:rPr>
          <w:rFonts w:ascii="Times New Roman" w:hAnsi="Times New Roman" w:cs="David" w:hint="cs"/>
          <w:sz w:val="24"/>
          <w:szCs w:val="24"/>
          <w:rtl/>
        </w:rPr>
        <w:tab/>
        <w:t xml:space="preserve">שנעברה אחרי יום כ"ה בחשון התשס"ג (31.10.2002). </w:t>
      </w:r>
    </w:p>
    <w:p w:rsidR="005A6AB0" w:rsidRPr="005A6AB0" w:rsidRDefault="005A6AB0" w:rsidP="005A6AB0">
      <w:pPr>
        <w:spacing w:after="0" w:line="360" w:lineRule="auto"/>
        <w:ind w:left="720"/>
        <w:jc w:val="both"/>
        <w:rPr>
          <w:rFonts w:ascii="Times New Roman" w:hAnsi="Times New Roman" w:cs="David"/>
          <w:sz w:val="24"/>
          <w:szCs w:val="24"/>
          <w:rtl/>
        </w:rPr>
      </w:pPr>
      <w:r w:rsidRPr="005A6AB0">
        <w:rPr>
          <w:rFonts w:ascii="Times New Roman" w:hAnsi="Times New Roman" w:cs="David" w:hint="cs"/>
          <w:sz w:val="24"/>
          <w:szCs w:val="24"/>
          <w:rtl/>
        </w:rPr>
        <w:t>"חוק עובדים זרים" – חוק עובדים זרים, התשנ"א- 1991.</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ab/>
        <w:t xml:space="preserve">"חוק שכר מינימום" – חוק שכר מינימום, התשמ"ז- 1987. </w:t>
      </w:r>
    </w:p>
    <w:p w:rsidR="005A6AB0" w:rsidRPr="005A6AB0" w:rsidRDefault="005A6AB0" w:rsidP="005A6AB0">
      <w:pPr>
        <w:spacing w:after="0" w:line="360" w:lineRule="auto"/>
        <w:ind w:left="720"/>
        <w:jc w:val="both"/>
        <w:rPr>
          <w:rFonts w:ascii="Times New Roman" w:hAnsi="Times New Roman" w:cs="David"/>
          <w:sz w:val="24"/>
          <w:szCs w:val="24"/>
          <w:rtl/>
        </w:rPr>
      </w:pPr>
      <w:r w:rsidRPr="005A6AB0">
        <w:rPr>
          <w:rFonts w:ascii="Times New Roman" w:hAnsi="Times New Roman" w:cs="David" w:hint="cs"/>
          <w:sz w:val="24"/>
          <w:szCs w:val="24"/>
          <w:rtl/>
        </w:rPr>
        <w:t>"שליטה מהותית" – החזקה של שלושה רבעים או יותר בסוג מסוים של אמצעי שליטה בחבר בני אדם.</w:t>
      </w:r>
    </w:p>
    <w:p w:rsidR="005A6AB0" w:rsidRPr="005A6AB0" w:rsidRDefault="005A6AB0" w:rsidP="005A6AB0">
      <w:pPr>
        <w:spacing w:after="0" w:line="360" w:lineRule="auto"/>
        <w:ind w:left="720"/>
        <w:jc w:val="both"/>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__________</w:t>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t>______________</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תאריך                                                                                 שם המצהיר+ חתימה</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ind w:left="-58"/>
        <w:jc w:val="center"/>
        <w:rPr>
          <w:rFonts w:ascii="Times New Roman" w:hAnsi="Times New Roman" w:cs="David"/>
          <w:b/>
          <w:bCs/>
          <w:sz w:val="24"/>
          <w:szCs w:val="24"/>
          <w:rtl/>
        </w:rPr>
      </w:pPr>
      <w:r w:rsidRPr="005A6AB0">
        <w:rPr>
          <w:rFonts w:ascii="Times New Roman" w:hAnsi="Times New Roman" w:cs="David" w:hint="cs"/>
          <w:b/>
          <w:bCs/>
          <w:sz w:val="24"/>
          <w:szCs w:val="24"/>
          <w:rtl/>
        </w:rPr>
        <w:t>אימות חתימה</w:t>
      </w: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ind w:left="-58"/>
        <w:jc w:val="both"/>
        <w:rPr>
          <w:rFonts w:ascii="Times New Roman" w:hAnsi="Times New Roman" w:cs="David"/>
          <w:sz w:val="24"/>
          <w:szCs w:val="24"/>
          <w:rtl/>
        </w:rPr>
      </w:pPr>
      <w:r w:rsidRPr="005A6AB0">
        <w:rPr>
          <w:rFonts w:ascii="Times New Roman" w:hAnsi="Times New Roman" w:cs="David" w:hint="cs"/>
          <w:sz w:val="24"/>
          <w:szCs w:val="24"/>
          <w:rtl/>
        </w:rPr>
        <w:t>אני הח"מ, עו"ד</w:t>
      </w:r>
      <w:r w:rsidRPr="005A6AB0">
        <w:rPr>
          <w:rFonts w:ascii="Times New Roman" w:hAnsi="Times New Roman" w:cs="David" w:hint="cs"/>
          <w:sz w:val="24"/>
          <w:szCs w:val="24"/>
          <w:u w:val="single"/>
          <w:rtl/>
        </w:rPr>
        <w:t xml:space="preserve"> ____________</w:t>
      </w:r>
      <w:r w:rsidRPr="005A6AB0">
        <w:rPr>
          <w:rFonts w:ascii="Times New Roman" w:hAnsi="Times New Roman" w:cs="David" w:hint="cs"/>
          <w:sz w:val="24"/>
          <w:szCs w:val="24"/>
          <w:rtl/>
        </w:rPr>
        <w:t xml:space="preserve"> מ.ר </w:t>
      </w:r>
      <w:r w:rsidRPr="005A6AB0">
        <w:rPr>
          <w:rFonts w:ascii="Times New Roman" w:hAnsi="Times New Roman" w:cs="David" w:hint="cs"/>
          <w:sz w:val="24"/>
          <w:szCs w:val="24"/>
          <w:u w:val="single"/>
          <w:rtl/>
        </w:rPr>
        <w:t xml:space="preserve">______ </w:t>
      </w:r>
      <w:r w:rsidRPr="005A6AB0">
        <w:rPr>
          <w:rFonts w:ascii="Times New Roman" w:hAnsi="Times New Roman" w:cs="David" w:hint="cs"/>
          <w:sz w:val="24"/>
          <w:szCs w:val="24"/>
          <w:rtl/>
        </w:rPr>
        <w:t xml:space="preserve"> מאשר בזאת כי ______________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rsidR="005A6AB0" w:rsidRPr="005A6AB0" w:rsidRDefault="005A6AB0" w:rsidP="005A6AB0">
      <w:pPr>
        <w:spacing w:after="0" w:line="360" w:lineRule="auto"/>
        <w:ind w:left="-58"/>
        <w:jc w:val="center"/>
        <w:rPr>
          <w:rFonts w:ascii="Times New Roman" w:hAnsi="Times New Roman" w:cs="David"/>
          <w:sz w:val="24"/>
          <w:szCs w:val="24"/>
          <w:rtl/>
        </w:rPr>
      </w:pPr>
    </w:p>
    <w:p w:rsidR="005A6AB0" w:rsidRPr="005A6AB0" w:rsidRDefault="005A6AB0" w:rsidP="005A6AB0">
      <w:pPr>
        <w:spacing w:after="0" w:line="360" w:lineRule="auto"/>
        <w:ind w:left="-58"/>
        <w:jc w:val="center"/>
        <w:rPr>
          <w:rFonts w:ascii="Times New Roman" w:hAnsi="Times New Roman" w:cs="David"/>
          <w:sz w:val="24"/>
          <w:szCs w:val="24"/>
          <w:rtl/>
        </w:rPr>
      </w:pPr>
    </w:p>
    <w:p w:rsidR="005A6AB0" w:rsidRPr="005A6AB0" w:rsidRDefault="005A6AB0" w:rsidP="005A6AB0">
      <w:pPr>
        <w:spacing w:after="0" w:line="360" w:lineRule="auto"/>
        <w:ind w:left="-58"/>
        <w:jc w:val="center"/>
        <w:rPr>
          <w:rFonts w:ascii="Times New Roman" w:hAnsi="Times New Roman" w:cs="David"/>
          <w:sz w:val="24"/>
          <w:szCs w:val="24"/>
          <w:rtl/>
        </w:rPr>
      </w:pPr>
    </w:p>
    <w:p w:rsidR="005A6AB0" w:rsidRPr="005A6AB0" w:rsidRDefault="005A6AB0" w:rsidP="005A6AB0">
      <w:pPr>
        <w:spacing w:after="0" w:line="360" w:lineRule="auto"/>
        <w:ind w:left="-58"/>
        <w:jc w:val="center"/>
        <w:rPr>
          <w:rFonts w:ascii="Times New Roman" w:hAnsi="Times New Roman" w:cs="David"/>
          <w:sz w:val="24"/>
          <w:szCs w:val="24"/>
          <w:rtl/>
        </w:rPr>
      </w:pPr>
      <w:r w:rsidRPr="005A6AB0">
        <w:rPr>
          <w:rFonts w:ascii="Times New Roman" w:hAnsi="Times New Roman" w:cs="David" w:hint="cs"/>
          <w:sz w:val="24"/>
          <w:szCs w:val="24"/>
          <w:rtl/>
        </w:rPr>
        <w:t>___________              _____________                          _____________</w:t>
      </w:r>
    </w:p>
    <w:p w:rsidR="005A6AB0" w:rsidRPr="005A6AB0" w:rsidRDefault="005A6AB0" w:rsidP="005A6AB0">
      <w:pPr>
        <w:spacing w:after="0" w:line="360" w:lineRule="auto"/>
        <w:ind w:left="-58"/>
        <w:jc w:val="center"/>
        <w:rPr>
          <w:rFonts w:ascii="Times New Roman" w:hAnsi="Times New Roman" w:cs="David"/>
          <w:sz w:val="24"/>
          <w:szCs w:val="24"/>
          <w:rtl/>
        </w:rPr>
      </w:pPr>
      <w:r w:rsidRPr="005A6AB0">
        <w:rPr>
          <w:rFonts w:ascii="Times New Roman" w:hAnsi="Times New Roman" w:cs="David" w:hint="cs"/>
          <w:sz w:val="24"/>
          <w:szCs w:val="24"/>
          <w:rtl/>
        </w:rPr>
        <w:t>שם                             חותמת וחתימה                                   תאריך</w:t>
      </w:r>
    </w:p>
    <w:p w:rsidR="005A6AB0" w:rsidRPr="005A6AB0" w:rsidRDefault="005A6AB0" w:rsidP="005A6AB0">
      <w:pPr>
        <w:spacing w:after="0" w:line="360" w:lineRule="auto"/>
        <w:jc w:val="center"/>
        <w:rPr>
          <w:rFonts w:ascii="Times New Roman" w:hAnsi="Times New Roman" w:cs="David"/>
          <w:sz w:val="24"/>
          <w:szCs w:val="24"/>
        </w:rPr>
      </w:pPr>
      <w:r w:rsidRPr="005A6AB0">
        <w:rPr>
          <w:rFonts w:ascii="Times New Roman" w:hAnsi="Times New Roman" w:cs="David" w:hint="cs"/>
          <w:sz w:val="24"/>
          <w:szCs w:val="24"/>
          <w:rtl/>
        </w:rPr>
        <w:br w:type="page"/>
      </w:r>
    </w:p>
    <w:p w:rsidR="005A6AB0" w:rsidRPr="005A6AB0" w:rsidRDefault="005A6AB0" w:rsidP="005A6AB0">
      <w:pPr>
        <w:spacing w:after="0" w:line="360" w:lineRule="auto"/>
        <w:rPr>
          <w:rFonts w:ascii="Times New Roman" w:hAnsi="Times New Roman" w:cs="David"/>
          <w:b/>
          <w:bCs/>
          <w:i/>
          <w:iCs/>
          <w:sz w:val="24"/>
          <w:szCs w:val="24"/>
          <w:u w:val="single"/>
          <w:rtl/>
        </w:rPr>
      </w:pPr>
      <w:r w:rsidRPr="005A6AB0">
        <w:rPr>
          <w:rFonts w:ascii="Times New Roman" w:hAnsi="Times New Roman" w:cs="David" w:hint="cs"/>
          <w:sz w:val="24"/>
          <w:szCs w:val="24"/>
          <w:rtl/>
        </w:rPr>
        <w:lastRenderedPageBreak/>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b/>
          <w:bCs/>
          <w:i/>
          <w:iCs/>
          <w:sz w:val="24"/>
          <w:szCs w:val="24"/>
          <w:u w:val="single"/>
          <w:rtl/>
        </w:rPr>
        <w:t>נספח ב למכרז</w:t>
      </w:r>
    </w:p>
    <w:p w:rsidR="005A6AB0" w:rsidRPr="005A6AB0" w:rsidRDefault="005A6AB0" w:rsidP="005A6AB0">
      <w:pPr>
        <w:keepNext/>
        <w:spacing w:after="0" w:line="360" w:lineRule="auto"/>
        <w:outlineLvl w:val="1"/>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אם המציע אינו תאגיד:</w:t>
      </w:r>
    </w:p>
    <w:p w:rsidR="005A6AB0" w:rsidRPr="005A6AB0" w:rsidRDefault="005A6AB0" w:rsidP="005A6AB0">
      <w:pPr>
        <w:keepNext/>
        <w:spacing w:after="0" w:line="360" w:lineRule="auto"/>
        <w:outlineLvl w:val="1"/>
        <w:rPr>
          <w:rFonts w:ascii="Times New Roman" w:hAnsi="Times New Roman" w:cs="David"/>
          <w:b/>
          <w:bCs/>
          <w:sz w:val="24"/>
          <w:szCs w:val="24"/>
          <w:u w:val="single"/>
          <w:rtl/>
        </w:rPr>
      </w:pPr>
    </w:p>
    <w:p w:rsidR="005A6AB0" w:rsidRPr="005A6AB0" w:rsidRDefault="005A6AB0" w:rsidP="005A6AB0">
      <w:pPr>
        <w:keepNext/>
        <w:spacing w:after="0" w:line="360" w:lineRule="auto"/>
        <w:outlineLvl w:val="1"/>
        <w:rPr>
          <w:rFonts w:ascii="Times New Roman" w:hAnsi="Times New Roman" w:cs="David"/>
          <w:b/>
          <w:bCs/>
          <w:sz w:val="24"/>
          <w:szCs w:val="24"/>
          <w:u w:val="single"/>
          <w:rtl/>
        </w:rPr>
      </w:pPr>
    </w:p>
    <w:p w:rsidR="005A6AB0" w:rsidRPr="005A6AB0" w:rsidRDefault="005A6AB0" w:rsidP="005A6AB0">
      <w:pPr>
        <w:keepNext/>
        <w:spacing w:after="0" w:line="360" w:lineRule="auto"/>
        <w:ind w:left="141"/>
        <w:jc w:val="center"/>
        <w:outlineLvl w:val="6"/>
        <w:rPr>
          <w:rFonts w:ascii="Times New Roman" w:hAnsi="Times New Roman" w:cs="David"/>
          <w:b/>
          <w:bCs/>
          <w:sz w:val="24"/>
          <w:szCs w:val="24"/>
          <w:rtl/>
        </w:rPr>
      </w:pPr>
      <w:r w:rsidRPr="005A6AB0">
        <w:rPr>
          <w:rFonts w:ascii="Times New Roman" w:hAnsi="Times New Roman" w:cs="David" w:hint="cs"/>
          <w:b/>
          <w:bCs/>
          <w:sz w:val="24"/>
          <w:szCs w:val="24"/>
          <w:rtl/>
        </w:rPr>
        <w:t>הצהרה בדבר שימוש בתוכנות מחשב מורשות ועמידה בדרישות המכרז</w:t>
      </w:r>
    </w:p>
    <w:p w:rsidR="005A6AB0" w:rsidRPr="005A6AB0" w:rsidRDefault="005A6AB0" w:rsidP="005A6AB0">
      <w:pPr>
        <w:keepNext/>
        <w:spacing w:after="0" w:line="360" w:lineRule="auto"/>
        <w:ind w:left="141"/>
        <w:jc w:val="center"/>
        <w:outlineLvl w:val="6"/>
        <w:rPr>
          <w:rFonts w:ascii="Times New Roman" w:hAnsi="Times New Roman" w:cs="David"/>
          <w:b/>
          <w:bCs/>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 xml:space="preserve">אני הח"מ _____________ נושא ת.ז. מס' _____________ (להלן: "המציע"), מתחייב בזאת בכתב: </w:t>
      </w:r>
    </w:p>
    <w:p w:rsidR="005A6AB0" w:rsidRPr="005A6AB0" w:rsidRDefault="005A6AB0" w:rsidP="005A6AB0">
      <w:pPr>
        <w:numPr>
          <w:ilvl w:val="0"/>
          <w:numId w:val="18"/>
        </w:num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 xml:space="preserve">לעמוד בדרישה לעשות שימוש אך ורק בתוכנות מחשב מורשות. </w:t>
      </w:r>
    </w:p>
    <w:p w:rsidR="005A6AB0" w:rsidRPr="005A6AB0" w:rsidRDefault="005A6AB0" w:rsidP="005A6AB0">
      <w:pPr>
        <w:numPr>
          <w:ilvl w:val="0"/>
          <w:numId w:val="18"/>
        </w:numPr>
        <w:spacing w:after="0" w:line="360" w:lineRule="auto"/>
        <w:jc w:val="both"/>
        <w:rPr>
          <w:rFonts w:ascii="Times New Roman" w:hAnsi="Times New Roman" w:cs="David"/>
          <w:sz w:val="24"/>
          <w:szCs w:val="24"/>
        </w:rPr>
      </w:pPr>
      <w:r w:rsidRPr="005A6AB0">
        <w:rPr>
          <w:rFonts w:ascii="Times New Roman" w:hAnsi="Times New Roman" w:cs="David" w:hint="cs"/>
          <w:sz w:val="24"/>
          <w:szCs w:val="24"/>
          <w:rtl/>
        </w:rPr>
        <w:t xml:space="preserve">לעמוד בכל הדרישות שבמפרט מכרז זה ללא יוצא מן הכלל. </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_________</w:t>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t>____________</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תאריך</w:t>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t xml:space="preserve">חתימה </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ind w:left="-58"/>
        <w:jc w:val="center"/>
        <w:rPr>
          <w:rFonts w:ascii="Times New Roman" w:hAnsi="Times New Roman" w:cs="David"/>
          <w:b/>
          <w:bCs/>
          <w:sz w:val="24"/>
          <w:szCs w:val="24"/>
          <w:rtl/>
        </w:rPr>
      </w:pPr>
      <w:r w:rsidRPr="005A6AB0">
        <w:rPr>
          <w:rFonts w:ascii="Times New Roman" w:hAnsi="Times New Roman" w:cs="David" w:hint="cs"/>
          <w:b/>
          <w:bCs/>
          <w:sz w:val="24"/>
          <w:szCs w:val="24"/>
          <w:rtl/>
        </w:rPr>
        <w:t>אימות חתימה</w:t>
      </w: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ind w:left="-58"/>
        <w:rPr>
          <w:rFonts w:ascii="Times New Roman" w:hAnsi="Times New Roman" w:cs="David"/>
          <w:sz w:val="24"/>
          <w:szCs w:val="24"/>
          <w:rtl/>
        </w:rPr>
      </w:pPr>
      <w:r w:rsidRPr="005A6AB0">
        <w:rPr>
          <w:rFonts w:ascii="Times New Roman" w:hAnsi="Times New Roman" w:cs="David" w:hint="cs"/>
          <w:sz w:val="24"/>
          <w:szCs w:val="24"/>
          <w:rtl/>
        </w:rPr>
        <w:t>אני הח"מ, עו"ד</w:t>
      </w:r>
      <w:r w:rsidRPr="005A6AB0">
        <w:rPr>
          <w:rFonts w:ascii="Times New Roman" w:hAnsi="Times New Roman" w:cs="David" w:hint="cs"/>
          <w:sz w:val="24"/>
          <w:szCs w:val="24"/>
          <w:u w:val="single"/>
          <w:rtl/>
        </w:rPr>
        <w:t xml:space="preserve">                          </w:t>
      </w:r>
      <w:r w:rsidRPr="005A6AB0">
        <w:rPr>
          <w:rFonts w:ascii="Times New Roman" w:hAnsi="Times New Roman" w:cs="David" w:hint="cs"/>
          <w:sz w:val="24"/>
          <w:szCs w:val="24"/>
          <w:rtl/>
        </w:rPr>
        <w:t xml:space="preserve">  מ.ר </w:t>
      </w:r>
      <w:r w:rsidRPr="005A6AB0">
        <w:rPr>
          <w:rFonts w:ascii="Times New Roman" w:hAnsi="Times New Roman" w:cs="David" w:hint="cs"/>
          <w:sz w:val="24"/>
          <w:szCs w:val="24"/>
          <w:u w:val="single"/>
          <w:rtl/>
        </w:rPr>
        <w:t xml:space="preserve">                </w:t>
      </w:r>
      <w:r w:rsidRPr="005A6AB0">
        <w:rPr>
          <w:rFonts w:ascii="Times New Roman" w:hAnsi="Times New Roman" w:cs="David" w:hint="cs"/>
          <w:sz w:val="24"/>
          <w:szCs w:val="24"/>
          <w:rtl/>
        </w:rPr>
        <w:t xml:space="preserve"> מאשר בזאת כי ביום ___________הופיע/ה בפני במשרדי מר/גב'</w:t>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ind w:left="-58"/>
        <w:rPr>
          <w:rFonts w:ascii="Times New Roman" w:hAnsi="Times New Roman" w:cs="David"/>
          <w:sz w:val="24"/>
          <w:szCs w:val="24"/>
          <w:rtl/>
        </w:rPr>
      </w:pPr>
      <w:r w:rsidRPr="005A6AB0">
        <w:rPr>
          <w:rFonts w:ascii="Times New Roman" w:hAnsi="Times New Roman" w:cs="David" w:hint="cs"/>
          <w:sz w:val="24"/>
          <w:szCs w:val="24"/>
          <w:rtl/>
        </w:rPr>
        <w:t>___________              _____________                          _____________</w:t>
      </w:r>
    </w:p>
    <w:p w:rsidR="005A6AB0" w:rsidRPr="005A6AB0" w:rsidRDefault="005A6AB0" w:rsidP="005A6AB0">
      <w:pPr>
        <w:spacing w:after="0" w:line="360" w:lineRule="auto"/>
        <w:ind w:left="-58"/>
        <w:rPr>
          <w:rFonts w:ascii="Times New Roman" w:hAnsi="Times New Roman" w:cs="David"/>
          <w:sz w:val="24"/>
          <w:szCs w:val="24"/>
          <w:rtl/>
        </w:rPr>
      </w:pPr>
      <w:r w:rsidRPr="005A6AB0">
        <w:rPr>
          <w:rFonts w:ascii="Times New Roman" w:hAnsi="Times New Roman" w:cs="David" w:hint="cs"/>
          <w:sz w:val="24"/>
          <w:szCs w:val="24"/>
          <w:rtl/>
        </w:rPr>
        <w:t xml:space="preserve">        שם                             חותמת וחתימה                                   תאריך</w:t>
      </w:r>
    </w:p>
    <w:p w:rsidR="005A6AB0" w:rsidRPr="005A6AB0" w:rsidRDefault="005A6AB0" w:rsidP="005A6AB0">
      <w:pPr>
        <w:spacing w:after="0" w:line="360" w:lineRule="auto"/>
        <w:rPr>
          <w:rFonts w:ascii="Times New Roman" w:hAnsi="Times New Roman" w:cs="David"/>
          <w:sz w:val="24"/>
          <w:szCs w:val="24"/>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b/>
          <w:bCs/>
          <w:i/>
          <w:iCs/>
          <w:sz w:val="24"/>
          <w:szCs w:val="24"/>
          <w:u w:val="single"/>
          <w:rtl/>
        </w:rPr>
      </w:pP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b/>
          <w:bCs/>
          <w:i/>
          <w:iCs/>
          <w:sz w:val="24"/>
          <w:szCs w:val="24"/>
          <w:u w:val="single"/>
          <w:rtl/>
        </w:rPr>
        <w:t>נספח ב1 למכרז</w:t>
      </w:r>
    </w:p>
    <w:p w:rsidR="005A6AB0" w:rsidRPr="005A6AB0" w:rsidRDefault="005A6AB0" w:rsidP="005A6AB0">
      <w:pPr>
        <w:keepNext/>
        <w:spacing w:after="0" w:line="360" w:lineRule="auto"/>
        <w:jc w:val="center"/>
        <w:outlineLvl w:val="4"/>
        <w:rPr>
          <w:rFonts w:ascii="Times New Roman" w:hAnsi="Times New Roman" w:cs="David"/>
          <w:sz w:val="24"/>
          <w:szCs w:val="24"/>
          <w:u w:val="single"/>
          <w:rtl/>
        </w:rPr>
      </w:pPr>
    </w:p>
    <w:p w:rsidR="005A6AB0" w:rsidRPr="005A6AB0" w:rsidRDefault="005A6AB0" w:rsidP="005A6AB0">
      <w:pPr>
        <w:keepNext/>
        <w:spacing w:after="0" w:line="360" w:lineRule="auto"/>
        <w:outlineLvl w:val="1"/>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אם המציע הינו תאגיד:</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keepNext/>
        <w:spacing w:after="0" w:line="360" w:lineRule="auto"/>
        <w:ind w:left="141"/>
        <w:jc w:val="center"/>
        <w:outlineLvl w:val="6"/>
        <w:rPr>
          <w:rFonts w:ascii="Times New Roman" w:hAnsi="Times New Roman" w:cs="David"/>
          <w:b/>
          <w:bCs/>
          <w:sz w:val="24"/>
          <w:szCs w:val="24"/>
          <w:rtl/>
        </w:rPr>
      </w:pPr>
      <w:r w:rsidRPr="005A6AB0">
        <w:rPr>
          <w:rFonts w:ascii="Times New Roman" w:hAnsi="Times New Roman" w:cs="David" w:hint="cs"/>
          <w:b/>
          <w:bCs/>
          <w:sz w:val="24"/>
          <w:szCs w:val="24"/>
          <w:rtl/>
        </w:rPr>
        <w:t>הצהרה בדבר שימוש בתוכנות מחשב מורשות ועמידה בדרישות המכרז</w:t>
      </w:r>
    </w:p>
    <w:p w:rsidR="005A6AB0" w:rsidRPr="005A6AB0" w:rsidRDefault="005A6AB0" w:rsidP="005A6AB0">
      <w:pPr>
        <w:keepNext/>
        <w:spacing w:after="0" w:line="360" w:lineRule="auto"/>
        <w:ind w:left="141"/>
        <w:jc w:val="center"/>
        <w:outlineLvl w:val="6"/>
        <w:rPr>
          <w:rFonts w:ascii="Times New Roman" w:hAnsi="Times New Roman" w:cs="David"/>
          <w:b/>
          <w:bCs/>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אני הח"מ ______________ נושא ת. .ז. מס' ______________ מורשה חתימה מטעם _______________ שמספרו ______________ (להלן: "המציע") מתחייב בזאת בכתב:</w:t>
      </w:r>
    </w:p>
    <w:p w:rsidR="005A6AB0" w:rsidRPr="005A6AB0" w:rsidRDefault="005A6AB0" w:rsidP="005A6AB0">
      <w:pPr>
        <w:numPr>
          <w:ilvl w:val="0"/>
          <w:numId w:val="19"/>
        </w:numPr>
        <w:spacing w:after="0" w:line="360" w:lineRule="auto"/>
        <w:rPr>
          <w:rFonts w:ascii="Times New Roman" w:hAnsi="Times New Roman" w:cs="David"/>
          <w:sz w:val="24"/>
          <w:szCs w:val="24"/>
          <w:rtl/>
        </w:rPr>
      </w:pPr>
      <w:r w:rsidRPr="005A6AB0">
        <w:rPr>
          <w:rFonts w:ascii="Times New Roman" w:hAnsi="Times New Roman" w:cs="David" w:hint="cs"/>
          <w:sz w:val="24"/>
          <w:szCs w:val="24"/>
          <w:rtl/>
        </w:rPr>
        <w:t>המציע יעמוד בדרישה לעשות שימוש אך ורק בתוכנות מחשב מורשות.</w:t>
      </w:r>
    </w:p>
    <w:p w:rsidR="005A6AB0" w:rsidRPr="005A6AB0" w:rsidRDefault="005A6AB0" w:rsidP="005A6AB0">
      <w:pPr>
        <w:numPr>
          <w:ilvl w:val="0"/>
          <w:numId w:val="19"/>
        </w:numPr>
        <w:spacing w:after="0" w:line="360" w:lineRule="auto"/>
        <w:rPr>
          <w:rFonts w:ascii="Times New Roman" w:hAnsi="Times New Roman" w:cs="David"/>
          <w:sz w:val="24"/>
          <w:szCs w:val="24"/>
        </w:rPr>
      </w:pPr>
      <w:r w:rsidRPr="005A6AB0">
        <w:rPr>
          <w:rFonts w:ascii="Times New Roman" w:hAnsi="Times New Roman" w:cs="David" w:hint="cs"/>
          <w:sz w:val="24"/>
          <w:szCs w:val="24"/>
          <w:rtl/>
        </w:rPr>
        <w:t xml:space="preserve"> המציע יעמוד בכל הדרישות שבמפרט מכרז זה ללא יוצא מן הכלל.</w:t>
      </w:r>
    </w:p>
    <w:p w:rsidR="005A6AB0" w:rsidRPr="005A6AB0" w:rsidRDefault="005A6AB0" w:rsidP="005A6AB0">
      <w:pPr>
        <w:spacing w:after="0" w:line="360" w:lineRule="auto"/>
        <w:ind w:left="283"/>
        <w:rPr>
          <w:rFonts w:ascii="Times New Roman" w:hAnsi="Times New Roman" w:cs="David"/>
          <w:sz w:val="24"/>
          <w:szCs w:val="24"/>
          <w:rtl/>
        </w:rPr>
      </w:pPr>
    </w:p>
    <w:p w:rsidR="005A6AB0" w:rsidRPr="005A6AB0" w:rsidRDefault="005A6AB0" w:rsidP="005A6AB0">
      <w:pPr>
        <w:spacing w:after="0" w:line="360" w:lineRule="auto"/>
        <w:ind w:left="283"/>
        <w:rPr>
          <w:rFonts w:ascii="Times New Roman" w:hAnsi="Times New Roman" w:cs="David"/>
          <w:sz w:val="24"/>
          <w:szCs w:val="24"/>
          <w:rtl/>
        </w:rPr>
      </w:pPr>
    </w:p>
    <w:p w:rsidR="005A6AB0" w:rsidRPr="005A6AB0" w:rsidRDefault="005A6AB0" w:rsidP="005A6AB0">
      <w:pPr>
        <w:spacing w:after="0" w:line="360" w:lineRule="auto"/>
        <w:ind w:left="283"/>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_________</w:t>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t>____________</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תאריך</w:t>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t>חתימה+ חותמת</w:t>
      </w:r>
    </w:p>
    <w:p w:rsidR="005A6AB0" w:rsidRPr="005A6AB0" w:rsidRDefault="005A6AB0" w:rsidP="005A6AB0">
      <w:pPr>
        <w:spacing w:after="0" w:line="360" w:lineRule="auto"/>
        <w:ind w:left="-58"/>
        <w:jc w:val="center"/>
        <w:rPr>
          <w:rFonts w:ascii="Times New Roman" w:hAnsi="Times New Roman" w:cs="David"/>
          <w:b/>
          <w:bCs/>
          <w:sz w:val="24"/>
          <w:szCs w:val="24"/>
          <w:rtl/>
        </w:rPr>
      </w:pPr>
    </w:p>
    <w:p w:rsidR="005A6AB0" w:rsidRPr="005A6AB0" w:rsidRDefault="005A6AB0" w:rsidP="005A6AB0">
      <w:pPr>
        <w:spacing w:after="0" w:line="360" w:lineRule="auto"/>
        <w:ind w:left="-58"/>
        <w:jc w:val="center"/>
        <w:rPr>
          <w:rFonts w:ascii="Times New Roman" w:hAnsi="Times New Roman" w:cs="David"/>
          <w:b/>
          <w:bCs/>
          <w:sz w:val="24"/>
          <w:szCs w:val="24"/>
          <w:rtl/>
        </w:rPr>
      </w:pPr>
    </w:p>
    <w:p w:rsidR="005A6AB0" w:rsidRPr="005A6AB0" w:rsidRDefault="005A6AB0" w:rsidP="005A6AB0">
      <w:pPr>
        <w:spacing w:after="0" w:line="360" w:lineRule="auto"/>
        <w:ind w:left="-58"/>
        <w:jc w:val="center"/>
        <w:rPr>
          <w:rFonts w:ascii="Times New Roman" w:hAnsi="Times New Roman" w:cs="David"/>
          <w:b/>
          <w:bCs/>
          <w:sz w:val="24"/>
          <w:szCs w:val="24"/>
          <w:rtl/>
        </w:rPr>
      </w:pPr>
    </w:p>
    <w:p w:rsidR="005A6AB0" w:rsidRPr="005A6AB0" w:rsidRDefault="005A6AB0" w:rsidP="005A6AB0">
      <w:pPr>
        <w:spacing w:after="0" w:line="360" w:lineRule="auto"/>
        <w:ind w:left="-58"/>
        <w:jc w:val="center"/>
        <w:rPr>
          <w:rFonts w:ascii="Times New Roman" w:hAnsi="Times New Roman" w:cs="David"/>
          <w:b/>
          <w:bCs/>
          <w:sz w:val="24"/>
          <w:szCs w:val="24"/>
          <w:rtl/>
        </w:rPr>
      </w:pPr>
      <w:r w:rsidRPr="005A6AB0">
        <w:rPr>
          <w:rFonts w:ascii="Times New Roman" w:hAnsi="Times New Roman" w:cs="David" w:hint="cs"/>
          <w:b/>
          <w:bCs/>
          <w:sz w:val="24"/>
          <w:szCs w:val="24"/>
          <w:rtl/>
        </w:rPr>
        <w:t>אימות חתימה</w:t>
      </w: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ind w:left="-58"/>
        <w:jc w:val="both"/>
        <w:rPr>
          <w:rFonts w:ascii="Times New Roman" w:hAnsi="Times New Roman" w:cs="David"/>
          <w:sz w:val="24"/>
          <w:szCs w:val="24"/>
          <w:rtl/>
        </w:rPr>
      </w:pPr>
      <w:r w:rsidRPr="005A6AB0">
        <w:rPr>
          <w:rFonts w:ascii="Times New Roman" w:hAnsi="Times New Roman" w:cs="David" w:hint="cs"/>
          <w:sz w:val="24"/>
          <w:szCs w:val="24"/>
          <w:rtl/>
        </w:rPr>
        <w:t>אני הח"מ, עו"ד</w:t>
      </w:r>
      <w:r w:rsidRPr="005A6AB0">
        <w:rPr>
          <w:rFonts w:ascii="Times New Roman" w:hAnsi="Times New Roman" w:cs="David" w:hint="cs"/>
          <w:sz w:val="24"/>
          <w:szCs w:val="24"/>
          <w:u w:val="single"/>
          <w:rtl/>
        </w:rPr>
        <w:t xml:space="preserve"> ____________</w:t>
      </w:r>
      <w:r w:rsidRPr="005A6AB0">
        <w:rPr>
          <w:rFonts w:ascii="Times New Roman" w:hAnsi="Times New Roman" w:cs="David" w:hint="cs"/>
          <w:sz w:val="24"/>
          <w:szCs w:val="24"/>
          <w:rtl/>
        </w:rPr>
        <w:t xml:space="preserve"> מ.ר </w:t>
      </w:r>
      <w:r w:rsidRPr="005A6AB0">
        <w:rPr>
          <w:rFonts w:ascii="Times New Roman" w:hAnsi="Times New Roman" w:cs="David" w:hint="cs"/>
          <w:sz w:val="24"/>
          <w:szCs w:val="24"/>
          <w:u w:val="single"/>
          <w:rtl/>
        </w:rPr>
        <w:t xml:space="preserve">______ </w:t>
      </w:r>
      <w:r w:rsidRPr="005A6AB0">
        <w:rPr>
          <w:rFonts w:ascii="Times New Roman" w:hAnsi="Times New Roman" w:cs="David" w:hint="cs"/>
          <w:sz w:val="24"/>
          <w:szCs w:val="24"/>
          <w:rtl/>
        </w:rPr>
        <w:t xml:space="preserve"> מאשר בזאת כי ______________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rsidR="005A6AB0" w:rsidRPr="005A6AB0" w:rsidRDefault="005A6AB0" w:rsidP="005A6AB0">
      <w:pPr>
        <w:spacing w:after="0" w:line="360" w:lineRule="auto"/>
        <w:ind w:left="-58"/>
        <w:jc w:val="center"/>
        <w:rPr>
          <w:rFonts w:ascii="Times New Roman" w:hAnsi="Times New Roman" w:cs="David"/>
          <w:sz w:val="24"/>
          <w:szCs w:val="24"/>
          <w:rtl/>
        </w:rPr>
      </w:pPr>
    </w:p>
    <w:p w:rsidR="005A6AB0" w:rsidRPr="005A6AB0" w:rsidRDefault="005A6AB0" w:rsidP="005A6AB0">
      <w:pPr>
        <w:spacing w:after="0" w:line="360" w:lineRule="auto"/>
        <w:ind w:left="-58"/>
        <w:jc w:val="center"/>
        <w:rPr>
          <w:rFonts w:ascii="Times New Roman" w:hAnsi="Times New Roman" w:cs="David"/>
          <w:sz w:val="24"/>
          <w:szCs w:val="24"/>
          <w:rtl/>
        </w:rPr>
      </w:pPr>
    </w:p>
    <w:p w:rsidR="005A6AB0" w:rsidRPr="005A6AB0" w:rsidRDefault="005A6AB0" w:rsidP="005A6AB0">
      <w:pPr>
        <w:spacing w:after="0" w:line="360" w:lineRule="auto"/>
        <w:ind w:left="-58"/>
        <w:jc w:val="center"/>
        <w:rPr>
          <w:rFonts w:ascii="Times New Roman" w:hAnsi="Times New Roman" w:cs="David"/>
          <w:sz w:val="24"/>
          <w:szCs w:val="24"/>
          <w:rtl/>
        </w:rPr>
      </w:pPr>
    </w:p>
    <w:p w:rsidR="005A6AB0" w:rsidRPr="005A6AB0" w:rsidRDefault="005A6AB0" w:rsidP="005A6AB0">
      <w:pPr>
        <w:spacing w:after="0" w:line="360" w:lineRule="auto"/>
        <w:ind w:left="-58"/>
        <w:jc w:val="center"/>
        <w:rPr>
          <w:rFonts w:ascii="Times New Roman" w:hAnsi="Times New Roman" w:cs="David"/>
          <w:sz w:val="24"/>
          <w:szCs w:val="24"/>
          <w:rtl/>
        </w:rPr>
      </w:pPr>
    </w:p>
    <w:p w:rsidR="005A6AB0" w:rsidRPr="005A6AB0" w:rsidRDefault="005A6AB0" w:rsidP="005A6AB0">
      <w:pPr>
        <w:spacing w:after="0" w:line="360" w:lineRule="auto"/>
        <w:ind w:left="-58"/>
        <w:jc w:val="center"/>
        <w:rPr>
          <w:rFonts w:ascii="Times New Roman" w:hAnsi="Times New Roman" w:cs="David"/>
          <w:sz w:val="24"/>
          <w:szCs w:val="24"/>
          <w:rtl/>
        </w:rPr>
      </w:pPr>
      <w:r w:rsidRPr="005A6AB0">
        <w:rPr>
          <w:rFonts w:ascii="Times New Roman" w:hAnsi="Times New Roman" w:cs="David" w:hint="cs"/>
          <w:sz w:val="24"/>
          <w:szCs w:val="24"/>
          <w:rtl/>
        </w:rPr>
        <w:t>___________              _____________                          _____________</w:t>
      </w:r>
    </w:p>
    <w:p w:rsidR="005A6AB0" w:rsidRPr="005A6AB0" w:rsidRDefault="005A6AB0" w:rsidP="005A6AB0">
      <w:pPr>
        <w:spacing w:after="0" w:line="360" w:lineRule="auto"/>
        <w:ind w:left="-58"/>
        <w:jc w:val="center"/>
        <w:rPr>
          <w:rFonts w:ascii="Times New Roman" w:hAnsi="Times New Roman" w:cs="David"/>
          <w:sz w:val="24"/>
          <w:szCs w:val="24"/>
          <w:rtl/>
        </w:rPr>
      </w:pPr>
      <w:r w:rsidRPr="005A6AB0">
        <w:rPr>
          <w:rFonts w:ascii="Times New Roman" w:hAnsi="Times New Roman" w:cs="David" w:hint="cs"/>
          <w:sz w:val="24"/>
          <w:szCs w:val="24"/>
          <w:rtl/>
        </w:rPr>
        <w:t>שם                             חותמת וחתימה                                   תאריך</w:t>
      </w:r>
    </w:p>
    <w:p w:rsidR="005A6AB0" w:rsidRPr="005A6AB0" w:rsidRDefault="005A6AB0" w:rsidP="005A6AB0">
      <w:pPr>
        <w:spacing w:after="0" w:line="360" w:lineRule="auto"/>
        <w:jc w:val="right"/>
        <w:rPr>
          <w:rFonts w:ascii="Times New Roman" w:hAnsi="Times New Roman" w:cs="David"/>
          <w:sz w:val="24"/>
          <w:szCs w:val="24"/>
        </w:rPr>
      </w:pPr>
    </w:p>
    <w:p w:rsidR="005A6AB0" w:rsidRPr="005A6AB0" w:rsidRDefault="005A6AB0" w:rsidP="005A6AB0">
      <w:pPr>
        <w:spacing w:after="0" w:line="360" w:lineRule="auto"/>
        <w:jc w:val="right"/>
        <w:rPr>
          <w:rFonts w:ascii="Times New Roman" w:hAnsi="Times New Roman" w:cs="David"/>
          <w:sz w:val="24"/>
          <w:szCs w:val="24"/>
          <w:rtl/>
        </w:rPr>
      </w:pPr>
    </w:p>
    <w:p w:rsidR="005A6AB0" w:rsidRPr="005A6AB0" w:rsidRDefault="005A6AB0" w:rsidP="005A6AB0">
      <w:pPr>
        <w:spacing w:after="0" w:line="360" w:lineRule="auto"/>
        <w:jc w:val="right"/>
        <w:rPr>
          <w:rFonts w:ascii="Times New Roman" w:hAnsi="Times New Roman" w:cs="David"/>
          <w:sz w:val="24"/>
          <w:szCs w:val="24"/>
          <w:rtl/>
        </w:rPr>
      </w:pPr>
    </w:p>
    <w:p w:rsidR="005A6AB0" w:rsidRPr="005A6AB0" w:rsidRDefault="005A6AB0" w:rsidP="005A6AB0">
      <w:pPr>
        <w:spacing w:after="0" w:line="360" w:lineRule="auto"/>
        <w:jc w:val="right"/>
        <w:rPr>
          <w:rFonts w:ascii="Times New Roman" w:hAnsi="Times New Roman" w:cs="David"/>
          <w:sz w:val="24"/>
          <w:szCs w:val="24"/>
          <w:rtl/>
        </w:rPr>
      </w:pPr>
    </w:p>
    <w:p w:rsidR="005A6AB0" w:rsidRPr="005A6AB0" w:rsidRDefault="005A6AB0" w:rsidP="005A6AB0">
      <w:pPr>
        <w:spacing w:after="0" w:line="360" w:lineRule="auto"/>
        <w:jc w:val="right"/>
        <w:rPr>
          <w:rFonts w:ascii="Times New Roman" w:hAnsi="Times New Roman" w:cs="David"/>
          <w:sz w:val="24"/>
          <w:szCs w:val="24"/>
          <w:rtl/>
        </w:rPr>
      </w:pPr>
    </w:p>
    <w:p w:rsidR="005A6AB0" w:rsidRPr="005A6AB0" w:rsidRDefault="005A6AB0" w:rsidP="005A6AB0">
      <w:pPr>
        <w:spacing w:line="360" w:lineRule="auto"/>
        <w:jc w:val="both"/>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tl/>
        </w:rPr>
        <w:br w:type="page"/>
      </w:r>
    </w:p>
    <w:p w:rsidR="005A6AB0" w:rsidRPr="005A6AB0" w:rsidRDefault="005A6AB0" w:rsidP="005A6AB0">
      <w:pPr>
        <w:spacing w:after="0" w:line="360" w:lineRule="auto"/>
        <w:jc w:val="right"/>
        <w:rPr>
          <w:rFonts w:ascii="Times New Roman" w:hAnsi="Times New Roman" w:cs="David"/>
          <w:b/>
          <w:bCs/>
          <w:i/>
          <w:iCs/>
          <w:sz w:val="24"/>
          <w:szCs w:val="24"/>
          <w:u w:val="single"/>
          <w:rtl/>
        </w:rPr>
      </w:pPr>
      <w:r w:rsidRPr="005A6AB0">
        <w:rPr>
          <w:rFonts w:ascii="Times New Roman" w:hAnsi="Times New Roman" w:cs="David" w:hint="cs"/>
          <w:b/>
          <w:bCs/>
          <w:i/>
          <w:iCs/>
          <w:sz w:val="24"/>
          <w:szCs w:val="24"/>
          <w:u w:val="single"/>
          <w:rtl/>
        </w:rPr>
        <w:lastRenderedPageBreak/>
        <w:t>נספח ג' למכרז</w:t>
      </w:r>
    </w:p>
    <w:p w:rsidR="005A6AB0" w:rsidRPr="005A6AB0" w:rsidRDefault="005A6AB0" w:rsidP="005A6AB0">
      <w:pPr>
        <w:spacing w:after="0" w:line="360" w:lineRule="auto"/>
        <w:jc w:val="center"/>
        <w:rPr>
          <w:rFonts w:ascii="Times New Roman" w:hAnsi="Times New Roman" w:cs="David"/>
          <w:sz w:val="24"/>
          <w:szCs w:val="24"/>
          <w:u w:val="single"/>
          <w:rtl/>
        </w:rPr>
      </w:pPr>
      <w:r w:rsidRPr="005A6AB0">
        <w:rPr>
          <w:rFonts w:ascii="Times New Roman" w:hAnsi="Times New Roman" w:cs="David" w:hint="cs"/>
          <w:sz w:val="24"/>
          <w:szCs w:val="24"/>
          <w:rtl/>
        </w:rPr>
        <w:t xml:space="preserve">שם הבנק/חברת הביטוח </w:t>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p>
    <w:p w:rsidR="005A6AB0" w:rsidRPr="005A6AB0" w:rsidRDefault="005A6AB0" w:rsidP="005A6AB0">
      <w:pPr>
        <w:spacing w:after="0" w:line="360" w:lineRule="auto"/>
        <w:jc w:val="center"/>
        <w:rPr>
          <w:rFonts w:ascii="Times New Roman" w:hAnsi="Times New Roman" w:cs="David"/>
          <w:sz w:val="24"/>
          <w:szCs w:val="24"/>
          <w:u w:val="single"/>
          <w:rtl/>
        </w:rPr>
      </w:pPr>
    </w:p>
    <w:p w:rsidR="005A6AB0" w:rsidRPr="005A6AB0" w:rsidRDefault="005A6AB0" w:rsidP="005A6AB0">
      <w:pPr>
        <w:spacing w:after="0" w:line="360" w:lineRule="auto"/>
        <w:jc w:val="center"/>
        <w:rPr>
          <w:rFonts w:ascii="Times New Roman" w:hAnsi="Times New Roman" w:cs="David"/>
          <w:sz w:val="24"/>
          <w:szCs w:val="24"/>
          <w:u w:val="single"/>
          <w:rtl/>
        </w:rPr>
      </w:pPr>
      <w:r w:rsidRPr="005A6AB0">
        <w:rPr>
          <w:rFonts w:ascii="Times New Roman" w:hAnsi="Times New Roman" w:cs="David" w:hint="cs"/>
          <w:sz w:val="24"/>
          <w:szCs w:val="24"/>
          <w:rtl/>
        </w:rPr>
        <w:t xml:space="preserve">מס' הטלפון  </w:t>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p>
    <w:p w:rsidR="005A6AB0" w:rsidRPr="005A6AB0" w:rsidRDefault="005A6AB0" w:rsidP="005A6AB0">
      <w:pPr>
        <w:spacing w:after="0" w:line="360" w:lineRule="auto"/>
        <w:jc w:val="center"/>
        <w:rPr>
          <w:rFonts w:ascii="Times New Roman" w:hAnsi="Times New Roman" w:cs="David"/>
          <w:sz w:val="24"/>
          <w:szCs w:val="24"/>
          <w:rtl/>
        </w:rPr>
      </w:pPr>
    </w:p>
    <w:p w:rsidR="005A6AB0" w:rsidRPr="005A6AB0" w:rsidRDefault="005A6AB0" w:rsidP="005A6AB0">
      <w:pPr>
        <w:spacing w:after="0" w:line="360" w:lineRule="auto"/>
        <w:jc w:val="center"/>
        <w:rPr>
          <w:rFonts w:ascii="Times New Roman" w:hAnsi="Times New Roman" w:cs="David"/>
          <w:sz w:val="24"/>
          <w:szCs w:val="24"/>
          <w:u w:val="single"/>
          <w:rtl/>
        </w:rPr>
      </w:pPr>
      <w:r w:rsidRPr="005A6AB0">
        <w:rPr>
          <w:rFonts w:ascii="Times New Roman" w:hAnsi="Times New Roman" w:cs="David" w:hint="cs"/>
          <w:sz w:val="24"/>
          <w:szCs w:val="24"/>
          <w:rtl/>
        </w:rPr>
        <w:t>מס' הפקס:</w:t>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p>
    <w:p w:rsidR="005A6AB0" w:rsidRPr="005A6AB0" w:rsidRDefault="005A6AB0" w:rsidP="005A6AB0">
      <w:pPr>
        <w:spacing w:after="0" w:line="360" w:lineRule="auto"/>
        <w:jc w:val="center"/>
        <w:rPr>
          <w:rFonts w:ascii="Times New Roman" w:hAnsi="Times New Roman" w:cs="David"/>
          <w:sz w:val="24"/>
          <w:szCs w:val="24"/>
          <w:rtl/>
        </w:rPr>
      </w:pPr>
    </w:p>
    <w:p w:rsidR="005A6AB0" w:rsidRPr="005A6AB0" w:rsidRDefault="005A6AB0" w:rsidP="005A6AB0">
      <w:pPr>
        <w:keepNext/>
        <w:spacing w:after="0" w:line="360" w:lineRule="auto"/>
        <w:jc w:val="center"/>
        <w:outlineLvl w:val="3"/>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כתב ערבות  -  מציע</w:t>
      </w:r>
    </w:p>
    <w:p w:rsidR="005A6AB0" w:rsidRPr="005A6AB0" w:rsidRDefault="005A6AB0" w:rsidP="005A6AB0">
      <w:pPr>
        <w:spacing w:after="0" w:line="360" w:lineRule="auto"/>
        <w:jc w:val="center"/>
        <w:rPr>
          <w:rFonts w:ascii="Times New Roman" w:hAnsi="Times New Roman" w:cs="David"/>
          <w:b/>
          <w:bCs/>
          <w:sz w:val="24"/>
          <w:szCs w:val="24"/>
          <w:rtl/>
        </w:rPr>
      </w:pPr>
    </w:p>
    <w:p w:rsidR="005A6AB0" w:rsidRPr="005A6AB0" w:rsidRDefault="005A6AB0" w:rsidP="005A6AB0">
      <w:pPr>
        <w:spacing w:after="0" w:line="360" w:lineRule="auto"/>
        <w:ind w:left="592"/>
        <w:jc w:val="both"/>
        <w:rPr>
          <w:rFonts w:ascii="Times New Roman" w:hAnsi="Times New Roman" w:cs="David"/>
          <w:sz w:val="24"/>
          <w:szCs w:val="24"/>
          <w:rtl/>
        </w:rPr>
      </w:pPr>
      <w:r w:rsidRPr="005A6AB0">
        <w:rPr>
          <w:rFonts w:ascii="Times New Roman" w:hAnsi="Times New Roman" w:cs="David" w:hint="cs"/>
          <w:sz w:val="24"/>
          <w:szCs w:val="24"/>
          <w:rtl/>
        </w:rPr>
        <w:t xml:space="preserve">לכבוד </w:t>
      </w:r>
    </w:p>
    <w:p w:rsidR="005A6AB0" w:rsidRPr="005A6AB0" w:rsidRDefault="005A6AB0" w:rsidP="005A6AB0">
      <w:pPr>
        <w:spacing w:after="0" w:line="360" w:lineRule="auto"/>
        <w:ind w:left="592"/>
        <w:jc w:val="both"/>
        <w:rPr>
          <w:rFonts w:ascii="Times New Roman" w:hAnsi="Times New Roman" w:cs="David"/>
          <w:sz w:val="24"/>
          <w:szCs w:val="24"/>
          <w:rtl/>
        </w:rPr>
      </w:pPr>
      <w:r w:rsidRPr="005A6AB0">
        <w:rPr>
          <w:rFonts w:ascii="Times New Roman" w:hAnsi="Times New Roman" w:cs="David" w:hint="cs"/>
          <w:sz w:val="24"/>
          <w:szCs w:val="24"/>
          <w:rtl/>
        </w:rPr>
        <w:t>ממשלת ישראל</w:t>
      </w:r>
    </w:p>
    <w:p w:rsidR="005A6AB0" w:rsidRPr="005A6AB0" w:rsidRDefault="005A6AB0" w:rsidP="005A6AB0">
      <w:pPr>
        <w:spacing w:after="0" w:line="360" w:lineRule="auto"/>
        <w:ind w:left="592"/>
        <w:jc w:val="both"/>
        <w:rPr>
          <w:rFonts w:ascii="Times New Roman" w:hAnsi="Times New Roman" w:cs="David"/>
          <w:sz w:val="24"/>
          <w:szCs w:val="24"/>
          <w:u w:val="single"/>
          <w:rtl/>
        </w:rPr>
      </w:pPr>
      <w:r w:rsidRPr="005A6AB0">
        <w:rPr>
          <w:rFonts w:ascii="Times New Roman" w:hAnsi="Times New Roman" w:cs="David" w:hint="cs"/>
          <w:sz w:val="24"/>
          <w:szCs w:val="24"/>
          <w:rtl/>
        </w:rPr>
        <w:t xml:space="preserve">באמצעות משרד </w:t>
      </w:r>
      <w:r w:rsidRPr="005A6AB0">
        <w:rPr>
          <w:rFonts w:ascii="Times New Roman" w:hAnsi="Times New Roman" w:cs="David" w:hint="cs"/>
          <w:sz w:val="24"/>
          <w:szCs w:val="24"/>
          <w:u w:val="single"/>
          <w:rtl/>
        </w:rPr>
        <w:t>הכלכלה</w:t>
      </w:r>
    </w:p>
    <w:p w:rsidR="005A6AB0" w:rsidRPr="005A6AB0" w:rsidRDefault="005A6AB0" w:rsidP="005A6AB0">
      <w:pPr>
        <w:spacing w:after="0" w:line="360" w:lineRule="auto"/>
        <w:ind w:left="592"/>
        <w:jc w:val="both"/>
        <w:rPr>
          <w:rFonts w:ascii="Times New Roman" w:hAnsi="Times New Roman" w:cs="David"/>
          <w:sz w:val="24"/>
          <w:szCs w:val="24"/>
          <w:u w:val="single"/>
          <w:rtl/>
        </w:rPr>
      </w:pPr>
    </w:p>
    <w:p w:rsidR="005A6AB0" w:rsidRPr="005A6AB0" w:rsidRDefault="005A6AB0" w:rsidP="005A6AB0">
      <w:pPr>
        <w:spacing w:after="0" w:line="360" w:lineRule="auto"/>
        <w:ind w:left="592"/>
        <w:jc w:val="both"/>
        <w:rPr>
          <w:rFonts w:ascii="Times New Roman" w:hAnsi="Times New Roman" w:cs="David"/>
          <w:sz w:val="24"/>
          <w:szCs w:val="24"/>
          <w:u w:val="single"/>
          <w:rtl/>
        </w:rPr>
      </w:pPr>
      <w:r w:rsidRPr="005A6AB0">
        <w:rPr>
          <w:rFonts w:ascii="Times New Roman" w:hAnsi="Times New Roman" w:cs="David" w:hint="cs"/>
          <w:sz w:val="24"/>
          <w:szCs w:val="24"/>
          <w:rtl/>
        </w:rPr>
        <w:tab/>
      </w:r>
      <w:r w:rsidRPr="005A6AB0">
        <w:rPr>
          <w:rFonts w:ascii="Times New Roman" w:hAnsi="Times New Roman" w:cs="David" w:hint="cs"/>
          <w:sz w:val="24"/>
          <w:szCs w:val="24"/>
          <w:rtl/>
        </w:rPr>
        <w:tab/>
        <w:t>הנדון: ערבות מס'</w:t>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p>
    <w:p w:rsidR="005A6AB0" w:rsidRPr="005A6AB0" w:rsidRDefault="005A6AB0" w:rsidP="005A6AB0">
      <w:pPr>
        <w:keepNext/>
        <w:spacing w:after="0" w:line="360" w:lineRule="auto"/>
        <w:ind w:left="592"/>
        <w:jc w:val="both"/>
        <w:outlineLvl w:val="5"/>
        <w:rPr>
          <w:rFonts w:ascii="Times New Roman" w:hAnsi="Times New Roman" w:cs="David"/>
          <w:b/>
          <w:bCs/>
          <w:sz w:val="24"/>
          <w:szCs w:val="24"/>
          <w:rtl/>
        </w:rPr>
      </w:pPr>
    </w:p>
    <w:p w:rsidR="005A6AB0" w:rsidRPr="005A6AB0" w:rsidRDefault="005A6AB0" w:rsidP="005A6AB0">
      <w:pPr>
        <w:spacing w:after="0" w:line="360" w:lineRule="auto"/>
        <w:ind w:left="592"/>
        <w:jc w:val="both"/>
        <w:rPr>
          <w:rFonts w:ascii="Times New Roman" w:hAnsi="Times New Roman" w:cs="David"/>
          <w:sz w:val="24"/>
          <w:szCs w:val="24"/>
          <w:u w:val="single"/>
          <w:rtl/>
        </w:rPr>
      </w:pPr>
      <w:r w:rsidRPr="005A6AB0">
        <w:rPr>
          <w:rFonts w:ascii="Times New Roman" w:hAnsi="Times New Roman" w:cs="David" w:hint="cs"/>
          <w:sz w:val="24"/>
          <w:szCs w:val="24"/>
          <w:rtl/>
        </w:rPr>
        <w:t xml:space="preserve">אנו ערבים בזה כלפיכם לסילוק כל סכום עד לסך     </w:t>
      </w:r>
      <w:r w:rsidRPr="005A6AB0">
        <w:rPr>
          <w:rFonts w:ascii="Times New Roman" w:hAnsi="Times New Roman" w:cs="David" w:hint="cs"/>
          <w:sz w:val="24"/>
          <w:szCs w:val="24"/>
          <w:u w:val="single"/>
          <w:rtl/>
        </w:rPr>
        <w:t>--.12,500 ₪</w:t>
      </w:r>
    </w:p>
    <w:p w:rsidR="005A6AB0" w:rsidRPr="005A6AB0" w:rsidRDefault="005A6AB0" w:rsidP="005A6AB0">
      <w:pPr>
        <w:spacing w:after="0" w:line="360" w:lineRule="auto"/>
        <w:ind w:left="592"/>
        <w:jc w:val="both"/>
        <w:rPr>
          <w:rFonts w:ascii="Times New Roman" w:hAnsi="Times New Roman" w:cs="David"/>
          <w:sz w:val="24"/>
          <w:szCs w:val="24"/>
          <w:rtl/>
        </w:rPr>
      </w:pPr>
      <w:r w:rsidRPr="005A6AB0">
        <w:rPr>
          <w:rFonts w:ascii="Times New Roman" w:hAnsi="Times New Roman" w:cs="David" w:hint="cs"/>
          <w:sz w:val="24"/>
          <w:szCs w:val="24"/>
          <w:rtl/>
        </w:rPr>
        <w:t xml:space="preserve">(במילים:    </w:t>
      </w:r>
      <w:r w:rsidRPr="005A6AB0">
        <w:rPr>
          <w:rFonts w:ascii="Times New Roman" w:hAnsi="Times New Roman" w:cs="David" w:hint="cs"/>
          <w:sz w:val="24"/>
          <w:szCs w:val="24"/>
          <w:u w:val="single"/>
          <w:rtl/>
        </w:rPr>
        <w:t xml:space="preserve">שתים עשרה אלף וחמש מאות </w:t>
      </w:r>
      <w:r w:rsidRPr="005A6AB0">
        <w:rPr>
          <w:rFonts w:ascii="Times New Roman" w:hAnsi="Times New Roman" w:cs="David" w:hint="cs"/>
          <w:sz w:val="24"/>
          <w:szCs w:val="24"/>
          <w:rtl/>
        </w:rPr>
        <w:t>₪</w:t>
      </w:r>
    </w:p>
    <w:p w:rsidR="005A6AB0" w:rsidRPr="005A6AB0" w:rsidRDefault="005A6AB0" w:rsidP="001D0E43">
      <w:pPr>
        <w:spacing w:after="0" w:line="360" w:lineRule="auto"/>
        <w:ind w:left="592"/>
        <w:jc w:val="both"/>
        <w:rPr>
          <w:rFonts w:ascii="Times New Roman" w:hAnsi="Times New Roman" w:cs="David"/>
          <w:sz w:val="24"/>
          <w:szCs w:val="24"/>
          <w:rtl/>
        </w:rPr>
      </w:pPr>
      <w:r w:rsidRPr="005A6AB0">
        <w:rPr>
          <w:rFonts w:ascii="Times New Roman" w:hAnsi="Times New Roman" w:cs="David" w:hint="cs"/>
          <w:sz w:val="24"/>
          <w:szCs w:val="24"/>
          <w:rtl/>
        </w:rPr>
        <w:t>אשר תדרשו מאת:</w:t>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rtl/>
        </w:rPr>
        <w:t xml:space="preserve"> (להלן "החייב") בקשר </w:t>
      </w:r>
      <w:r w:rsidRPr="005A6AB0">
        <w:rPr>
          <w:rFonts w:ascii="Times New Roman" w:hAnsi="Times New Roman" w:cs="David" w:hint="cs"/>
          <w:sz w:val="24"/>
          <w:szCs w:val="24"/>
          <w:u w:val="single"/>
          <w:rtl/>
        </w:rPr>
        <w:t xml:space="preserve">עם מכרז </w:t>
      </w:r>
      <w:r w:rsidR="001D0E43">
        <w:rPr>
          <w:rFonts w:ascii="Times New Roman" w:hAnsi="Times New Roman" w:cs="David" w:hint="cs"/>
          <w:sz w:val="24"/>
          <w:szCs w:val="24"/>
          <w:u w:val="single"/>
          <w:rtl/>
        </w:rPr>
        <w:t>67/13</w:t>
      </w:r>
      <w:r w:rsidRPr="005A6AB0">
        <w:rPr>
          <w:rFonts w:ascii="Times New Roman" w:hAnsi="Times New Roman" w:cs="David" w:hint="cs"/>
          <w:sz w:val="24"/>
          <w:szCs w:val="24"/>
          <w:u w:val="single"/>
          <w:rtl/>
        </w:rPr>
        <w:t xml:space="preserve">  - שירותי </w:t>
      </w:r>
      <w:r w:rsidR="001D0E43">
        <w:rPr>
          <w:rFonts w:ascii="Times New Roman" w:hAnsi="Times New Roman" w:cs="David" w:hint="cs"/>
          <w:sz w:val="24"/>
          <w:szCs w:val="24"/>
          <w:u w:val="single"/>
          <w:rtl/>
        </w:rPr>
        <w:t>ניהול</w:t>
      </w:r>
      <w:r w:rsidRPr="005A6AB0">
        <w:rPr>
          <w:rFonts w:ascii="Times New Roman" w:hAnsi="Times New Roman" w:cs="David" w:hint="cs"/>
          <w:sz w:val="24"/>
          <w:szCs w:val="24"/>
          <w:u w:val="single"/>
          <w:rtl/>
        </w:rPr>
        <w:t xml:space="preserve"> אבטחה וחירום </w:t>
      </w:r>
      <w:r w:rsidRPr="005A6AB0">
        <w:rPr>
          <w:rFonts w:ascii="Times New Roman" w:hAnsi="Times New Roman" w:cs="David" w:hint="cs"/>
          <w:sz w:val="24"/>
          <w:szCs w:val="24"/>
          <w:rtl/>
        </w:rPr>
        <w:t>אנו נשלם לכם את הסכום הנ"ל בתוך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A6AB0" w:rsidRPr="005A6AB0" w:rsidRDefault="005A6AB0" w:rsidP="005A6AB0">
      <w:pPr>
        <w:spacing w:after="0" w:line="360" w:lineRule="auto"/>
        <w:ind w:left="592"/>
        <w:jc w:val="both"/>
        <w:rPr>
          <w:rFonts w:ascii="Times New Roman" w:hAnsi="Times New Roman" w:cs="David"/>
          <w:sz w:val="24"/>
          <w:szCs w:val="24"/>
          <w:rtl/>
        </w:rPr>
      </w:pPr>
    </w:p>
    <w:p w:rsidR="005A6AB0" w:rsidRPr="005A6AB0" w:rsidRDefault="005A6AB0" w:rsidP="001D0E43">
      <w:pPr>
        <w:spacing w:after="0" w:line="360" w:lineRule="auto"/>
        <w:ind w:left="592"/>
        <w:jc w:val="both"/>
        <w:rPr>
          <w:rFonts w:ascii="Times New Roman" w:hAnsi="Times New Roman" w:cs="David"/>
          <w:sz w:val="24"/>
          <w:szCs w:val="24"/>
          <w:u w:val="single"/>
          <w:rtl/>
        </w:rPr>
      </w:pPr>
      <w:r w:rsidRPr="005A6AB0">
        <w:rPr>
          <w:rFonts w:ascii="Times New Roman" w:hAnsi="Times New Roman" w:cs="David" w:hint="cs"/>
          <w:sz w:val="24"/>
          <w:szCs w:val="24"/>
          <w:rtl/>
        </w:rPr>
        <w:t xml:space="preserve">ערבות זו תהיה בתוקף מתאריך </w:t>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rtl/>
        </w:rPr>
        <w:t xml:space="preserve">  עד תאריך </w:t>
      </w:r>
      <w:r w:rsidR="001D0E43">
        <w:rPr>
          <w:rFonts w:ascii="Times New Roman" w:hAnsi="Times New Roman" w:cs="David" w:hint="cs"/>
          <w:sz w:val="24"/>
          <w:szCs w:val="24"/>
          <w:u w:val="single"/>
          <w:rtl/>
        </w:rPr>
        <w:t>14.5.2014</w:t>
      </w:r>
      <w:r w:rsidRPr="005A6AB0">
        <w:rPr>
          <w:rFonts w:ascii="Times New Roman" w:hAnsi="Times New Roman" w:cs="David" w:hint="cs"/>
          <w:sz w:val="24"/>
          <w:szCs w:val="24"/>
          <w:rtl/>
        </w:rPr>
        <w:t xml:space="preserve">.  </w:t>
      </w:r>
    </w:p>
    <w:p w:rsidR="005A6AB0" w:rsidRPr="005A6AB0" w:rsidRDefault="005A6AB0" w:rsidP="005A6AB0">
      <w:pPr>
        <w:spacing w:after="0" w:line="360" w:lineRule="auto"/>
        <w:ind w:left="592"/>
        <w:rPr>
          <w:rFonts w:ascii="Times New Roman" w:hAnsi="Times New Roman" w:cs="David"/>
          <w:sz w:val="24"/>
          <w:szCs w:val="24"/>
          <w:u w:val="single"/>
          <w:rtl/>
        </w:rPr>
      </w:pPr>
    </w:p>
    <w:p w:rsidR="005A6AB0" w:rsidRPr="005A6AB0" w:rsidRDefault="005A6AB0" w:rsidP="005A6AB0">
      <w:pPr>
        <w:spacing w:after="0" w:line="360" w:lineRule="auto"/>
        <w:ind w:left="592"/>
        <w:rPr>
          <w:rFonts w:ascii="Times New Roman" w:hAnsi="Times New Roman" w:cs="David"/>
          <w:sz w:val="24"/>
          <w:szCs w:val="24"/>
          <w:rtl/>
        </w:rPr>
      </w:pPr>
      <w:r w:rsidRPr="005A6AB0">
        <w:rPr>
          <w:rFonts w:ascii="Times New Roman" w:hAnsi="Times New Roman" w:cs="David" w:hint="cs"/>
          <w:sz w:val="24"/>
          <w:szCs w:val="24"/>
          <w:rtl/>
        </w:rPr>
        <w:t>דרישה על-פי ערבות זו יש להפנות לסניף הבנק/חב' הביטוח שכתובתו:</w:t>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t xml:space="preserve">       שם הבנק/חב' הביטוח</w:t>
      </w:r>
    </w:p>
    <w:p w:rsidR="005A6AB0" w:rsidRPr="005A6AB0" w:rsidRDefault="005A6AB0" w:rsidP="005A6AB0">
      <w:pPr>
        <w:spacing w:after="0" w:line="360" w:lineRule="auto"/>
        <w:ind w:left="592"/>
        <w:rPr>
          <w:rFonts w:ascii="Times New Roman" w:hAnsi="Times New Roman" w:cs="David"/>
          <w:sz w:val="24"/>
          <w:szCs w:val="24"/>
          <w:u w:val="single"/>
          <w:rtl/>
        </w:rPr>
      </w:pP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p>
    <w:p w:rsidR="005A6AB0" w:rsidRPr="005A6AB0" w:rsidRDefault="005A6AB0" w:rsidP="005A6AB0">
      <w:pPr>
        <w:spacing w:after="0" w:line="360" w:lineRule="auto"/>
        <w:ind w:left="592"/>
        <w:rPr>
          <w:rFonts w:ascii="Times New Roman" w:hAnsi="Times New Roman" w:cs="David"/>
          <w:sz w:val="24"/>
          <w:szCs w:val="24"/>
          <w:rtl/>
          <w:lang w:eastAsia="he-IL"/>
        </w:rPr>
      </w:pPr>
      <w:r w:rsidRPr="005A6AB0">
        <w:rPr>
          <w:rFonts w:ascii="Times New Roman" w:hAnsi="Times New Roman" w:cs="David" w:hint="cs"/>
          <w:sz w:val="24"/>
          <w:szCs w:val="24"/>
          <w:rtl/>
          <w:lang w:eastAsia="he-IL"/>
        </w:rPr>
        <w:t xml:space="preserve">       מס' הבנק ומס' הסניף</w:t>
      </w:r>
      <w:r w:rsidRPr="005A6AB0">
        <w:rPr>
          <w:rFonts w:ascii="Times New Roman" w:hAnsi="Times New Roman" w:cs="David" w:hint="cs"/>
          <w:sz w:val="24"/>
          <w:szCs w:val="24"/>
          <w:rtl/>
          <w:lang w:eastAsia="he-IL"/>
        </w:rPr>
        <w:tab/>
      </w:r>
      <w:r w:rsidRPr="005A6AB0">
        <w:rPr>
          <w:rFonts w:ascii="Times New Roman" w:hAnsi="Times New Roman" w:cs="David" w:hint="cs"/>
          <w:sz w:val="24"/>
          <w:szCs w:val="24"/>
          <w:rtl/>
          <w:lang w:eastAsia="he-IL"/>
        </w:rPr>
        <w:tab/>
      </w:r>
      <w:r w:rsidRPr="005A6AB0">
        <w:rPr>
          <w:rFonts w:ascii="Times New Roman" w:hAnsi="Times New Roman" w:cs="David" w:hint="cs"/>
          <w:sz w:val="24"/>
          <w:szCs w:val="24"/>
          <w:rtl/>
          <w:lang w:eastAsia="he-IL"/>
        </w:rPr>
        <w:tab/>
        <w:t>כתובת סניף הבנק/חברת הביטוח</w:t>
      </w:r>
    </w:p>
    <w:p w:rsidR="005A6AB0" w:rsidRPr="005A6AB0" w:rsidRDefault="005A6AB0" w:rsidP="005A6AB0">
      <w:pPr>
        <w:spacing w:after="0" w:line="360" w:lineRule="auto"/>
        <w:ind w:left="592"/>
        <w:rPr>
          <w:rFonts w:ascii="Times New Roman" w:hAnsi="Times New Roman" w:cs="David"/>
          <w:sz w:val="24"/>
          <w:szCs w:val="24"/>
          <w:u w:val="single"/>
          <w:rtl/>
          <w:lang w:eastAsia="he-IL"/>
        </w:rPr>
      </w:pPr>
    </w:p>
    <w:p w:rsidR="005A6AB0" w:rsidRPr="005A6AB0" w:rsidRDefault="005A6AB0" w:rsidP="005A6AB0">
      <w:pPr>
        <w:spacing w:after="0" w:line="360" w:lineRule="auto"/>
        <w:ind w:left="592"/>
        <w:rPr>
          <w:rFonts w:ascii="Times New Roman" w:hAnsi="Times New Roman" w:cs="David"/>
          <w:sz w:val="24"/>
          <w:szCs w:val="24"/>
          <w:rtl/>
          <w:lang w:eastAsia="he-IL"/>
        </w:rPr>
      </w:pPr>
      <w:r w:rsidRPr="005A6AB0">
        <w:rPr>
          <w:rFonts w:ascii="Times New Roman" w:hAnsi="Times New Roman" w:cs="David" w:hint="cs"/>
          <w:sz w:val="24"/>
          <w:szCs w:val="24"/>
          <w:rtl/>
          <w:lang w:eastAsia="he-IL"/>
        </w:rPr>
        <w:t>ערבות זו אינה ניתנת להעברה.</w:t>
      </w:r>
    </w:p>
    <w:p w:rsidR="005A6AB0" w:rsidRPr="005A6AB0" w:rsidRDefault="005A6AB0" w:rsidP="005A6AB0">
      <w:pPr>
        <w:spacing w:after="0" w:line="360" w:lineRule="auto"/>
        <w:ind w:left="592"/>
        <w:rPr>
          <w:rFonts w:ascii="Times New Roman" w:hAnsi="Times New Roman" w:cs="David"/>
          <w:sz w:val="24"/>
          <w:szCs w:val="24"/>
          <w:u w:val="single"/>
          <w:rtl/>
          <w:lang w:eastAsia="he-IL"/>
        </w:rPr>
      </w:pPr>
      <w:r w:rsidRPr="005A6AB0">
        <w:rPr>
          <w:rFonts w:ascii="Times New Roman" w:hAnsi="Times New Roman" w:cs="David" w:hint="cs"/>
          <w:sz w:val="24"/>
          <w:szCs w:val="24"/>
          <w:u w:val="single"/>
          <w:rtl/>
          <w:lang w:eastAsia="he-IL"/>
        </w:rPr>
        <w:tab/>
      </w:r>
      <w:r w:rsidRPr="005A6AB0">
        <w:rPr>
          <w:rFonts w:ascii="Times New Roman" w:hAnsi="Times New Roman" w:cs="David" w:hint="cs"/>
          <w:sz w:val="24"/>
          <w:szCs w:val="24"/>
          <w:u w:val="single"/>
          <w:rtl/>
          <w:lang w:eastAsia="he-IL"/>
        </w:rPr>
        <w:tab/>
      </w:r>
      <w:r w:rsidRPr="005A6AB0">
        <w:rPr>
          <w:rFonts w:ascii="Times New Roman" w:hAnsi="Times New Roman" w:cs="David" w:hint="cs"/>
          <w:sz w:val="24"/>
          <w:szCs w:val="24"/>
          <w:u w:val="single"/>
          <w:rtl/>
          <w:lang w:eastAsia="he-IL"/>
        </w:rPr>
        <w:tab/>
      </w:r>
      <w:r w:rsidRPr="005A6AB0">
        <w:rPr>
          <w:rFonts w:ascii="Times New Roman" w:hAnsi="Times New Roman" w:cs="David" w:hint="cs"/>
          <w:sz w:val="24"/>
          <w:szCs w:val="24"/>
          <w:u w:val="single"/>
          <w:rtl/>
          <w:lang w:eastAsia="he-IL"/>
        </w:rPr>
        <w:tab/>
      </w:r>
      <w:r w:rsidRPr="005A6AB0">
        <w:rPr>
          <w:rFonts w:ascii="Times New Roman" w:hAnsi="Times New Roman" w:cs="David" w:hint="cs"/>
          <w:sz w:val="24"/>
          <w:szCs w:val="24"/>
          <w:u w:val="single"/>
          <w:rtl/>
          <w:lang w:eastAsia="he-IL"/>
        </w:rPr>
        <w:tab/>
      </w:r>
      <w:r w:rsidRPr="005A6AB0">
        <w:rPr>
          <w:rFonts w:ascii="Times New Roman" w:hAnsi="Times New Roman" w:cs="David" w:hint="cs"/>
          <w:sz w:val="24"/>
          <w:szCs w:val="24"/>
          <w:u w:val="single"/>
          <w:rtl/>
          <w:lang w:eastAsia="he-IL"/>
        </w:rPr>
        <w:tab/>
      </w:r>
      <w:r w:rsidRPr="005A6AB0">
        <w:rPr>
          <w:rFonts w:ascii="Times New Roman" w:hAnsi="Times New Roman" w:cs="David" w:hint="cs"/>
          <w:sz w:val="24"/>
          <w:szCs w:val="24"/>
          <w:u w:val="single"/>
          <w:rtl/>
          <w:lang w:eastAsia="he-IL"/>
        </w:rPr>
        <w:tab/>
      </w:r>
      <w:r w:rsidRPr="005A6AB0">
        <w:rPr>
          <w:rFonts w:ascii="Times New Roman" w:hAnsi="Times New Roman" w:cs="David" w:hint="cs"/>
          <w:sz w:val="24"/>
          <w:szCs w:val="24"/>
          <w:u w:val="single"/>
          <w:rtl/>
          <w:lang w:eastAsia="he-IL"/>
        </w:rPr>
        <w:tab/>
      </w:r>
      <w:r w:rsidRPr="005A6AB0">
        <w:rPr>
          <w:rFonts w:ascii="Times New Roman" w:hAnsi="Times New Roman" w:cs="David" w:hint="cs"/>
          <w:sz w:val="24"/>
          <w:szCs w:val="24"/>
          <w:u w:val="single"/>
          <w:rtl/>
          <w:lang w:eastAsia="he-IL"/>
        </w:rPr>
        <w:tab/>
      </w:r>
      <w:r w:rsidRPr="005A6AB0">
        <w:rPr>
          <w:rFonts w:ascii="Times New Roman" w:hAnsi="Times New Roman" w:cs="David" w:hint="cs"/>
          <w:sz w:val="24"/>
          <w:szCs w:val="24"/>
          <w:u w:val="single"/>
          <w:rtl/>
          <w:lang w:eastAsia="he-IL"/>
        </w:rPr>
        <w:tab/>
      </w:r>
    </w:p>
    <w:p w:rsidR="005A6AB0" w:rsidRPr="005A6AB0" w:rsidRDefault="005A6AB0" w:rsidP="005A6AB0">
      <w:pPr>
        <w:spacing w:after="0" w:line="360" w:lineRule="auto"/>
        <w:rPr>
          <w:rFonts w:ascii="Times New Roman" w:hAnsi="Times New Roman" w:cs="David"/>
          <w:sz w:val="24"/>
          <w:szCs w:val="24"/>
          <w:rtl/>
          <w:lang w:eastAsia="he-IL"/>
        </w:rPr>
      </w:pPr>
      <w:r w:rsidRPr="005A6AB0">
        <w:rPr>
          <w:rFonts w:ascii="Times New Roman" w:hAnsi="Times New Roman" w:cs="David" w:hint="cs"/>
          <w:sz w:val="24"/>
          <w:szCs w:val="24"/>
          <w:rtl/>
          <w:lang w:eastAsia="he-IL"/>
        </w:rPr>
        <w:tab/>
        <w:t>תאריך</w:t>
      </w:r>
      <w:r w:rsidRPr="005A6AB0">
        <w:rPr>
          <w:rFonts w:ascii="Times New Roman" w:hAnsi="Times New Roman" w:cs="David" w:hint="cs"/>
          <w:sz w:val="24"/>
          <w:szCs w:val="24"/>
          <w:rtl/>
          <w:lang w:eastAsia="he-IL"/>
        </w:rPr>
        <w:tab/>
      </w:r>
      <w:r w:rsidRPr="005A6AB0">
        <w:rPr>
          <w:rFonts w:ascii="Times New Roman" w:hAnsi="Times New Roman" w:cs="David" w:hint="cs"/>
          <w:sz w:val="24"/>
          <w:szCs w:val="24"/>
          <w:rtl/>
          <w:lang w:eastAsia="he-IL"/>
        </w:rPr>
        <w:tab/>
      </w:r>
      <w:r w:rsidRPr="005A6AB0">
        <w:rPr>
          <w:rFonts w:ascii="Times New Roman" w:hAnsi="Times New Roman" w:cs="David" w:hint="cs"/>
          <w:sz w:val="24"/>
          <w:szCs w:val="24"/>
          <w:rtl/>
          <w:lang w:eastAsia="he-IL"/>
        </w:rPr>
        <w:tab/>
      </w:r>
      <w:r w:rsidRPr="005A6AB0">
        <w:rPr>
          <w:rFonts w:ascii="Times New Roman" w:hAnsi="Times New Roman" w:cs="David" w:hint="cs"/>
          <w:sz w:val="24"/>
          <w:szCs w:val="24"/>
          <w:rtl/>
          <w:lang w:eastAsia="he-IL"/>
        </w:rPr>
        <w:tab/>
        <w:t xml:space="preserve">שם מלא                  חתימה וחותמת  </w:t>
      </w:r>
      <w:r w:rsidRPr="005A6AB0">
        <w:rPr>
          <w:rFonts w:ascii="Times New Roman" w:hAnsi="Times New Roman" w:cs="David" w:hint="cs"/>
          <w:sz w:val="24"/>
          <w:szCs w:val="24"/>
          <w:rtl/>
          <w:lang w:eastAsia="he-IL"/>
        </w:rPr>
        <w:br/>
      </w:r>
    </w:p>
    <w:p w:rsidR="005A6AB0" w:rsidRPr="005A6AB0" w:rsidRDefault="005A6AB0" w:rsidP="005A6AB0">
      <w:pPr>
        <w:spacing w:after="0" w:line="360" w:lineRule="auto"/>
        <w:rPr>
          <w:rFonts w:ascii="Times New Roman" w:hAnsi="Times New Roman" w:cs="David"/>
          <w:sz w:val="24"/>
          <w:szCs w:val="24"/>
          <w:rtl/>
          <w:lang w:eastAsia="he-IL"/>
        </w:rPr>
      </w:pPr>
    </w:p>
    <w:p w:rsidR="005A6AB0" w:rsidRPr="005A6AB0" w:rsidRDefault="005A6AB0" w:rsidP="005A6AB0">
      <w:pPr>
        <w:spacing w:after="0" w:line="360" w:lineRule="auto"/>
        <w:rPr>
          <w:rFonts w:ascii="Times New Roman" w:hAnsi="Times New Roman" w:cs="David"/>
          <w:sz w:val="24"/>
          <w:szCs w:val="24"/>
          <w:rtl/>
          <w:lang w:eastAsia="he-IL"/>
        </w:rPr>
      </w:pPr>
    </w:p>
    <w:p w:rsidR="005A6AB0" w:rsidRPr="005A6AB0" w:rsidRDefault="005A6AB0" w:rsidP="005A6AB0">
      <w:pPr>
        <w:spacing w:after="0" w:line="360" w:lineRule="auto"/>
        <w:rPr>
          <w:rFonts w:ascii="Times New Roman" w:hAnsi="Times New Roman" w:cs="David"/>
          <w:sz w:val="24"/>
          <w:szCs w:val="24"/>
          <w:rtl/>
          <w:lang w:eastAsia="he-IL"/>
        </w:rPr>
      </w:pPr>
    </w:p>
    <w:p w:rsidR="005A6AB0" w:rsidRPr="005A6AB0" w:rsidRDefault="005A6AB0" w:rsidP="005A6AB0">
      <w:pPr>
        <w:spacing w:after="0" w:line="360" w:lineRule="auto"/>
        <w:rPr>
          <w:rFonts w:ascii="Times New Roman" w:hAnsi="Times New Roman" w:cs="David"/>
          <w:sz w:val="24"/>
          <w:szCs w:val="24"/>
          <w:rtl/>
          <w:lang w:eastAsia="he-IL"/>
        </w:rPr>
      </w:pPr>
    </w:p>
    <w:p w:rsidR="005A6AB0" w:rsidRPr="005A6AB0" w:rsidRDefault="005A6AB0" w:rsidP="005A6AB0">
      <w:pPr>
        <w:spacing w:after="0" w:line="360" w:lineRule="auto"/>
        <w:rPr>
          <w:rFonts w:ascii="Times New Roman" w:hAnsi="Times New Roman" w:cs="David"/>
          <w:sz w:val="24"/>
          <w:szCs w:val="24"/>
          <w:rtl/>
          <w:lang w:eastAsia="he-IL"/>
        </w:rPr>
      </w:pPr>
    </w:p>
    <w:p w:rsidR="005A6AB0" w:rsidRPr="005A6AB0" w:rsidRDefault="005A6AB0" w:rsidP="001D0E43">
      <w:pPr>
        <w:tabs>
          <w:tab w:val="left" w:pos="720"/>
          <w:tab w:val="center" w:pos="4153"/>
          <w:tab w:val="right" w:pos="8306"/>
        </w:tabs>
        <w:spacing w:after="0" w:line="360" w:lineRule="auto"/>
        <w:jc w:val="right"/>
        <w:rPr>
          <w:rFonts w:ascii="Times New Roman" w:hAnsi="Times New Roman" w:cs="David"/>
          <w:b/>
          <w:bCs/>
          <w:sz w:val="24"/>
          <w:szCs w:val="24"/>
          <w:rtl/>
          <w:lang w:val="x-none" w:eastAsia="x-none"/>
        </w:rPr>
      </w:pPr>
      <w:r w:rsidRPr="005A6AB0">
        <w:rPr>
          <w:rFonts w:ascii="Times New Roman" w:hAnsi="Times New Roman" w:cs="David" w:hint="cs"/>
          <w:b/>
          <w:bCs/>
          <w:sz w:val="24"/>
          <w:szCs w:val="24"/>
          <w:rtl/>
          <w:lang w:val="x-none" w:eastAsia="x-none"/>
        </w:rPr>
        <w:lastRenderedPageBreak/>
        <w:t xml:space="preserve">נספח ד' </w:t>
      </w:r>
      <w:r w:rsidR="001D0E43">
        <w:rPr>
          <w:rFonts w:ascii="Times New Roman" w:hAnsi="Times New Roman" w:cs="David" w:hint="cs"/>
          <w:b/>
          <w:bCs/>
          <w:sz w:val="24"/>
          <w:szCs w:val="24"/>
          <w:rtl/>
          <w:lang w:val="x-none" w:eastAsia="x-none"/>
        </w:rPr>
        <w:t>למכרז</w:t>
      </w:r>
    </w:p>
    <w:p w:rsidR="005A6AB0" w:rsidRPr="005A6AB0" w:rsidRDefault="005A6AB0" w:rsidP="005A6AB0">
      <w:pPr>
        <w:tabs>
          <w:tab w:val="left" w:pos="720"/>
          <w:tab w:val="center" w:pos="4153"/>
          <w:tab w:val="right" w:pos="8306"/>
        </w:tabs>
        <w:spacing w:after="0" w:line="360" w:lineRule="auto"/>
        <w:jc w:val="right"/>
        <w:rPr>
          <w:rFonts w:ascii="Times New Roman" w:hAnsi="Times New Roman" w:cs="David"/>
          <w:sz w:val="24"/>
          <w:szCs w:val="24"/>
          <w:rtl/>
          <w:lang w:val="x-none" w:eastAsia="x-none"/>
        </w:rPr>
      </w:pPr>
    </w:p>
    <w:p w:rsidR="005A6AB0" w:rsidRPr="00C743C8" w:rsidRDefault="005A6AB0" w:rsidP="005A6AB0">
      <w:pPr>
        <w:tabs>
          <w:tab w:val="left" w:pos="720"/>
          <w:tab w:val="center" w:pos="4153"/>
          <w:tab w:val="right" w:pos="8306"/>
        </w:tabs>
        <w:spacing w:after="0" w:line="360" w:lineRule="auto"/>
        <w:jc w:val="center"/>
        <w:rPr>
          <w:rFonts w:ascii="Times New Roman" w:hAnsi="Times New Roman" w:cs="David"/>
          <w:b/>
          <w:bCs/>
          <w:sz w:val="24"/>
          <w:szCs w:val="24"/>
          <w:u w:val="single"/>
          <w:rtl/>
          <w:lang w:val="x-none" w:eastAsia="x-none"/>
        </w:rPr>
      </w:pPr>
      <w:r w:rsidRPr="00C743C8">
        <w:rPr>
          <w:rFonts w:ascii="Times New Roman" w:hAnsi="Times New Roman" w:cs="David" w:hint="cs"/>
          <w:b/>
          <w:bCs/>
          <w:sz w:val="24"/>
          <w:szCs w:val="24"/>
          <w:u w:val="single"/>
          <w:rtl/>
          <w:lang w:val="x-none" w:eastAsia="x-none"/>
        </w:rPr>
        <w:t>תצהיר</w:t>
      </w:r>
    </w:p>
    <w:p w:rsidR="005A6AB0" w:rsidRPr="005A6AB0" w:rsidRDefault="005A6AB0" w:rsidP="005A6AB0">
      <w:pPr>
        <w:tabs>
          <w:tab w:val="left" w:pos="720"/>
          <w:tab w:val="center" w:pos="4153"/>
          <w:tab w:val="right" w:pos="8306"/>
        </w:tabs>
        <w:spacing w:after="0" w:line="360" w:lineRule="auto"/>
        <w:jc w:val="center"/>
        <w:rPr>
          <w:rFonts w:ascii="Times New Roman" w:hAnsi="Times New Roman" w:cs="David"/>
          <w:sz w:val="24"/>
          <w:szCs w:val="24"/>
          <w:rtl/>
          <w:lang w:val="x-none" w:eastAsia="x-none"/>
        </w:rPr>
      </w:pPr>
    </w:p>
    <w:p w:rsidR="005A6AB0" w:rsidRPr="005A6AB0" w:rsidRDefault="005A6AB0" w:rsidP="005A6AB0">
      <w:pPr>
        <w:tabs>
          <w:tab w:val="left" w:pos="720"/>
          <w:tab w:val="center" w:pos="4153"/>
          <w:tab w:val="right" w:pos="8306"/>
        </w:tabs>
        <w:spacing w:after="0" w:line="360" w:lineRule="auto"/>
        <w:rPr>
          <w:rFonts w:ascii="Times New Roman" w:hAnsi="Times New Roman" w:cs="David"/>
          <w:sz w:val="24"/>
          <w:szCs w:val="24"/>
          <w:rtl/>
          <w:lang w:val="x-none" w:eastAsia="x-none"/>
        </w:rPr>
      </w:pPr>
      <w:r w:rsidRPr="005A6AB0">
        <w:rPr>
          <w:rFonts w:ascii="Times New Roman" w:hAnsi="Times New Roman" w:cs="David" w:hint="cs"/>
          <w:sz w:val="24"/>
          <w:szCs w:val="24"/>
          <w:rtl/>
          <w:lang w:val="x-none" w:eastAsia="x-none"/>
        </w:rPr>
        <w:t>אני הח"מ ______________ נושא ת.ז. מס' _________________, מורשה חתימה מטעם ____________________ שמספרו ________________________ (להלן: המציע) מצהיר בזאת, בכתב, כדלקמן:</w:t>
      </w:r>
    </w:p>
    <w:p w:rsidR="005A6AB0" w:rsidRPr="005A6AB0" w:rsidRDefault="005A6AB0" w:rsidP="005A6AB0">
      <w:pPr>
        <w:numPr>
          <w:ilvl w:val="0"/>
          <w:numId w:val="20"/>
        </w:numPr>
        <w:tabs>
          <w:tab w:val="center" w:pos="4153"/>
          <w:tab w:val="right" w:pos="8306"/>
        </w:tabs>
        <w:spacing w:after="0" w:line="360" w:lineRule="auto"/>
        <w:rPr>
          <w:rFonts w:ascii="Times New Roman" w:hAnsi="Times New Roman" w:cs="David"/>
          <w:sz w:val="24"/>
          <w:szCs w:val="24"/>
          <w:rtl/>
          <w:lang w:val="x-none" w:eastAsia="x-none"/>
        </w:rPr>
      </w:pPr>
      <w:r w:rsidRPr="005A6AB0">
        <w:rPr>
          <w:rFonts w:ascii="Times New Roman" w:hAnsi="Times New Roman" w:cs="David" w:hint="cs"/>
          <w:sz w:val="24"/>
          <w:szCs w:val="24"/>
          <w:rtl/>
          <w:lang w:val="x-none" w:eastAsia="x-none"/>
        </w:rPr>
        <w:t>הנני מצהיר כי התקיים במציע ובבעלי השליטה במציע  האמור להלן:</w:t>
      </w:r>
      <w:r w:rsidRPr="005A6AB0">
        <w:rPr>
          <w:rFonts w:ascii="Times New Roman" w:hAnsi="Times New Roman" w:cs="David" w:hint="cs"/>
          <w:sz w:val="24"/>
          <w:szCs w:val="24"/>
          <w:rtl/>
          <w:lang w:val="x-none" w:eastAsia="x-none"/>
        </w:rPr>
        <w:br/>
        <w:t>(א)   המציע ובעל/י השליטה בו מקיימים חובותיהם בעניין זכויות עובדים עפ"י חוקי</w:t>
      </w:r>
      <w:r w:rsidRPr="005A6AB0">
        <w:rPr>
          <w:rFonts w:ascii="Times New Roman" w:hAnsi="Times New Roman" w:cs="David" w:hint="cs"/>
          <w:sz w:val="24"/>
          <w:szCs w:val="24"/>
          <w:rtl/>
          <w:lang w:val="x-none" w:eastAsia="x-none"/>
        </w:rPr>
        <w:br/>
        <w:t xml:space="preserve">        העבודה ועפ"י צווי ההרחבה וההסכמים הקיבוציים הרלוונטיים לענף. </w:t>
      </w:r>
    </w:p>
    <w:p w:rsidR="005A6AB0" w:rsidRPr="005A6AB0" w:rsidRDefault="005A6AB0" w:rsidP="005A6AB0">
      <w:pPr>
        <w:numPr>
          <w:ilvl w:val="0"/>
          <w:numId w:val="20"/>
        </w:numPr>
        <w:tabs>
          <w:tab w:val="center" w:pos="4153"/>
          <w:tab w:val="right" w:pos="8306"/>
        </w:tabs>
        <w:spacing w:after="0" w:line="360" w:lineRule="auto"/>
        <w:rPr>
          <w:rFonts w:ascii="Times New Roman" w:hAnsi="Times New Roman" w:cs="David"/>
          <w:sz w:val="24"/>
          <w:szCs w:val="24"/>
          <w:lang w:val="x-none" w:eastAsia="x-none"/>
        </w:rPr>
      </w:pPr>
      <w:r w:rsidRPr="005A6AB0">
        <w:rPr>
          <w:rFonts w:ascii="Times New Roman" w:hAnsi="Times New Roman" w:cs="David" w:hint="cs"/>
          <w:sz w:val="24"/>
          <w:szCs w:val="24"/>
          <w:rtl/>
          <w:lang w:val="x-none" w:eastAsia="x-none"/>
        </w:rPr>
        <w:t>הנני מצהיר כי התקיים במציע ובבעל/י השליטה במציע אחד מאלה (יש להקיף בעיגול את הסעיף הרלוונטי):</w:t>
      </w:r>
      <w:r w:rsidRPr="005A6AB0">
        <w:rPr>
          <w:rFonts w:ascii="Times New Roman" w:hAnsi="Times New Roman" w:cs="David" w:hint="cs"/>
          <w:sz w:val="24"/>
          <w:szCs w:val="24"/>
          <w:rtl/>
          <w:lang w:val="x-none" w:eastAsia="x-none"/>
        </w:rPr>
        <w:br/>
        <w:t>(א)</w:t>
      </w:r>
      <w:r w:rsidRPr="005A6AB0">
        <w:rPr>
          <w:rFonts w:ascii="Times New Roman" w:hAnsi="Times New Roman" w:cs="David" w:hint="cs"/>
          <w:sz w:val="24"/>
          <w:szCs w:val="24"/>
          <w:rtl/>
          <w:lang w:val="x-none" w:eastAsia="x-none"/>
        </w:rPr>
        <w:tab/>
        <w:t xml:space="preserve">המציע ובעל/י השליטה בו וחברות אחרות בבעלות מי מבעלי השליטה (במידה </w:t>
      </w:r>
      <w:r w:rsidRPr="005A6AB0">
        <w:rPr>
          <w:rFonts w:ascii="Times New Roman" w:hAnsi="Times New Roman" w:cs="David" w:hint="cs"/>
          <w:sz w:val="24"/>
          <w:szCs w:val="24"/>
          <w:rtl/>
          <w:lang w:val="x-none" w:eastAsia="x-none"/>
        </w:rPr>
        <w:tab/>
        <w:t xml:space="preserve">וישנן) לא הורשעו בדין פלילי ולא נקנסו ב-2 קנסות או יותר  ע"י מינהל </w:t>
      </w:r>
      <w:r w:rsidRPr="005A6AB0">
        <w:rPr>
          <w:rFonts w:ascii="Times New Roman" w:hAnsi="Times New Roman" w:cs="David" w:hint="cs"/>
          <w:sz w:val="24"/>
          <w:szCs w:val="24"/>
          <w:rtl/>
          <w:lang w:val="x-none" w:eastAsia="x-none"/>
        </w:rPr>
        <w:br/>
        <w:t xml:space="preserve">             ההסדרה והאכיפה במשרד התמ"ת בגין הפרה של חוקי העבודה בשלוש השנים </w:t>
      </w:r>
      <w:r w:rsidRPr="005A6AB0">
        <w:rPr>
          <w:rFonts w:ascii="Times New Roman" w:hAnsi="Times New Roman" w:cs="David" w:hint="cs"/>
          <w:sz w:val="24"/>
          <w:szCs w:val="24"/>
          <w:rtl/>
          <w:lang w:val="x-none" w:eastAsia="x-none"/>
        </w:rPr>
        <w:br/>
        <w:t xml:space="preserve">             האחרונות מהמועד האחרון להגשת ההצעה.</w:t>
      </w:r>
    </w:p>
    <w:p w:rsidR="005A6AB0" w:rsidRPr="005A6AB0" w:rsidRDefault="005A6AB0" w:rsidP="005A6AB0">
      <w:pPr>
        <w:tabs>
          <w:tab w:val="left" w:pos="1466"/>
          <w:tab w:val="center" w:pos="4153"/>
          <w:tab w:val="right" w:pos="8306"/>
        </w:tabs>
        <w:spacing w:after="0" w:line="360" w:lineRule="auto"/>
        <w:ind w:left="360"/>
        <w:rPr>
          <w:rFonts w:ascii="Times New Roman" w:hAnsi="Times New Roman" w:cs="David"/>
          <w:sz w:val="24"/>
          <w:szCs w:val="24"/>
          <w:rtl/>
          <w:lang w:val="x-none" w:eastAsia="x-none"/>
        </w:rPr>
      </w:pPr>
      <w:r w:rsidRPr="005A6AB0">
        <w:rPr>
          <w:rFonts w:ascii="Times New Roman" w:hAnsi="Times New Roman" w:cs="David" w:hint="cs"/>
          <w:sz w:val="24"/>
          <w:szCs w:val="24"/>
          <w:rtl/>
          <w:lang w:val="x-none" w:eastAsia="x-none"/>
        </w:rPr>
        <w:t xml:space="preserve">      (ב)         המציע ו/או בעל/י השליטה במציע וחברות אחרות בבעלות מי מבעלי השליטה             </w:t>
      </w:r>
      <w:r w:rsidRPr="005A6AB0">
        <w:rPr>
          <w:rFonts w:ascii="Times New Roman" w:hAnsi="Times New Roman" w:cs="David" w:hint="cs"/>
          <w:sz w:val="24"/>
          <w:szCs w:val="24"/>
          <w:rtl/>
          <w:lang w:val="x-none" w:eastAsia="x-none"/>
        </w:rPr>
        <w:br/>
        <w:t xml:space="preserve">                   הורשעו בדין פלילי ו/או נקנסו ב-2 קנסות או יותר ע"י מינהל ההסדרה האכיפה       </w:t>
      </w:r>
      <w:r w:rsidRPr="005A6AB0">
        <w:rPr>
          <w:rFonts w:ascii="Times New Roman" w:hAnsi="Times New Roman" w:cs="David" w:hint="cs"/>
          <w:sz w:val="24"/>
          <w:szCs w:val="24"/>
          <w:rtl/>
          <w:lang w:val="x-none" w:eastAsia="x-none"/>
        </w:rPr>
        <w:br/>
        <w:t xml:space="preserve">                   במשרד התמ"ת בגין הפרה של חוקי העבודה במהלך שלוש השנים האחרונות                    </w:t>
      </w:r>
      <w:r w:rsidRPr="005A6AB0">
        <w:rPr>
          <w:rFonts w:ascii="Times New Roman" w:hAnsi="Times New Roman" w:cs="David" w:hint="cs"/>
          <w:sz w:val="24"/>
          <w:szCs w:val="24"/>
          <w:rtl/>
          <w:lang w:val="x-none" w:eastAsia="x-none"/>
        </w:rPr>
        <w:br/>
        <w:t xml:space="preserve">                   מהמועד האחרון להגשת ההצעה.</w:t>
      </w:r>
    </w:p>
    <w:p w:rsidR="005A6AB0" w:rsidRPr="005A6AB0" w:rsidRDefault="005A6AB0" w:rsidP="005A6AB0">
      <w:pPr>
        <w:tabs>
          <w:tab w:val="left" w:pos="720"/>
          <w:tab w:val="center" w:pos="4153"/>
          <w:tab w:val="right" w:pos="8306"/>
        </w:tabs>
        <w:spacing w:after="0" w:line="360" w:lineRule="auto"/>
        <w:ind w:left="360"/>
        <w:rPr>
          <w:rFonts w:ascii="Times New Roman" w:hAnsi="Times New Roman" w:cs="David"/>
          <w:sz w:val="24"/>
          <w:szCs w:val="24"/>
          <w:rtl/>
          <w:lang w:val="x-none" w:eastAsia="x-none"/>
        </w:rPr>
      </w:pPr>
      <w:r w:rsidRPr="005A6AB0">
        <w:rPr>
          <w:rFonts w:ascii="Times New Roman" w:hAnsi="Times New Roman" w:cs="David" w:hint="cs"/>
          <w:sz w:val="24"/>
          <w:szCs w:val="24"/>
          <w:rtl/>
          <w:lang w:val="x-none" w:eastAsia="x-none"/>
        </w:rPr>
        <w:t xml:space="preserve"> </w:t>
      </w:r>
    </w:p>
    <w:p w:rsidR="005A6AB0" w:rsidRPr="005A6AB0" w:rsidRDefault="005A6AB0" w:rsidP="005A6AB0">
      <w:pPr>
        <w:tabs>
          <w:tab w:val="left" w:pos="720"/>
          <w:tab w:val="center" w:pos="4153"/>
          <w:tab w:val="right" w:pos="8306"/>
        </w:tabs>
        <w:spacing w:after="0" w:line="360" w:lineRule="auto"/>
        <w:ind w:left="746"/>
        <w:rPr>
          <w:rFonts w:ascii="Times New Roman" w:hAnsi="Times New Roman" w:cs="David"/>
          <w:sz w:val="24"/>
          <w:szCs w:val="24"/>
          <w:rtl/>
          <w:lang w:val="x-none" w:eastAsia="x-none"/>
        </w:rPr>
      </w:pPr>
      <w:r w:rsidRPr="005A6AB0">
        <w:rPr>
          <w:rFonts w:ascii="Times New Roman" w:hAnsi="Times New Roman" w:cs="David" w:hint="cs"/>
          <w:sz w:val="24"/>
          <w:szCs w:val="24"/>
          <w:rtl/>
          <w:lang w:val="x-none" w:eastAsia="x-none"/>
        </w:rPr>
        <w:t>מצ"ב  לתצהיר זה אישור של מינהל ההסדרה והאכיפה במשרד בתמ"ת על פירוט ומועדי ההרשעות ו/או פירוט ומועדי הקנסות או על העדרם של הרשעות וקנסות אלה לגבי המציע, בעלי השליטה במציע וחברות אחרות בבעלות מי מבעלי השליטה (במידה וישנן) במהלך 3 שנים מהמועד האחרון להגשת ההצעה.</w:t>
      </w:r>
    </w:p>
    <w:p w:rsidR="005A6AB0" w:rsidRPr="005A6AB0" w:rsidRDefault="005A6AB0" w:rsidP="005A6AB0">
      <w:pPr>
        <w:tabs>
          <w:tab w:val="left" w:pos="720"/>
          <w:tab w:val="center" w:pos="4153"/>
          <w:tab w:val="right" w:pos="8306"/>
        </w:tabs>
        <w:spacing w:after="0" w:line="360" w:lineRule="auto"/>
        <w:rPr>
          <w:rFonts w:ascii="Times New Roman" w:hAnsi="Times New Roman" w:cs="David"/>
          <w:sz w:val="24"/>
          <w:szCs w:val="24"/>
          <w:rtl/>
          <w:lang w:val="x-none" w:eastAsia="x-none"/>
        </w:rPr>
      </w:pPr>
    </w:p>
    <w:p w:rsidR="005A6AB0" w:rsidRPr="005A6AB0" w:rsidRDefault="005A6AB0" w:rsidP="005A6AB0">
      <w:pPr>
        <w:tabs>
          <w:tab w:val="left" w:pos="720"/>
          <w:tab w:val="center" w:pos="4153"/>
          <w:tab w:val="right" w:pos="8306"/>
        </w:tabs>
        <w:spacing w:after="0" w:line="360" w:lineRule="auto"/>
        <w:rPr>
          <w:rFonts w:ascii="Times New Roman" w:hAnsi="Times New Roman" w:cs="David"/>
          <w:sz w:val="24"/>
          <w:szCs w:val="24"/>
          <w:rtl/>
          <w:lang w:val="x-none" w:eastAsia="x-none"/>
        </w:rPr>
      </w:pPr>
      <w:r w:rsidRPr="005A6AB0">
        <w:rPr>
          <w:rFonts w:ascii="Times New Roman" w:hAnsi="Times New Roman" w:cs="David" w:hint="cs"/>
          <w:sz w:val="24"/>
          <w:szCs w:val="24"/>
          <w:rtl/>
          <w:lang w:val="x-none" w:eastAsia="x-none"/>
        </w:rPr>
        <w:t>לענין תצהיר זה:</w:t>
      </w:r>
    </w:p>
    <w:p w:rsidR="005A6AB0" w:rsidRPr="005A6AB0" w:rsidRDefault="005A6AB0" w:rsidP="005A6AB0">
      <w:pPr>
        <w:tabs>
          <w:tab w:val="left" w:pos="720"/>
          <w:tab w:val="center" w:pos="4153"/>
          <w:tab w:val="right" w:pos="8306"/>
        </w:tabs>
        <w:spacing w:after="0" w:line="360" w:lineRule="auto"/>
        <w:rPr>
          <w:rFonts w:ascii="Times New Roman" w:hAnsi="Times New Roman" w:cs="David"/>
          <w:sz w:val="24"/>
          <w:szCs w:val="24"/>
          <w:rtl/>
          <w:lang w:val="x-none" w:eastAsia="x-none"/>
        </w:rPr>
      </w:pPr>
      <w:r w:rsidRPr="005A6AB0">
        <w:rPr>
          <w:rFonts w:ascii="Times New Roman" w:hAnsi="Times New Roman" w:cs="David" w:hint="cs"/>
          <w:sz w:val="24"/>
          <w:szCs w:val="24"/>
          <w:rtl/>
          <w:lang w:val="x-none" w:eastAsia="x-none"/>
        </w:rPr>
        <w:t>"בעל שליטה" – כמשמעותו בחוק הבנקאות (רישוי), התשמ"א-1981.</w:t>
      </w:r>
    </w:p>
    <w:p w:rsidR="005A6AB0" w:rsidRPr="005A6AB0" w:rsidRDefault="005A6AB0" w:rsidP="005A6AB0">
      <w:pPr>
        <w:tabs>
          <w:tab w:val="left" w:pos="720"/>
          <w:tab w:val="center" w:pos="4153"/>
          <w:tab w:val="right" w:pos="8306"/>
        </w:tabs>
        <w:spacing w:after="0" w:line="360" w:lineRule="auto"/>
        <w:rPr>
          <w:rFonts w:ascii="Times New Roman" w:hAnsi="Times New Roman" w:cs="David"/>
          <w:sz w:val="24"/>
          <w:szCs w:val="24"/>
          <w:rtl/>
          <w:lang w:val="x-none" w:eastAsia="x-none"/>
        </w:rPr>
      </w:pPr>
    </w:p>
    <w:p w:rsidR="005A6AB0" w:rsidRPr="005A6AB0" w:rsidRDefault="005A6AB0" w:rsidP="005A6AB0">
      <w:pPr>
        <w:spacing w:line="360" w:lineRule="auto"/>
        <w:rPr>
          <w:rFonts w:ascii="Times New Roman" w:hAnsi="Times New Roman" w:cs="David"/>
          <w:sz w:val="24"/>
          <w:szCs w:val="24"/>
          <w:rtl/>
        </w:rPr>
      </w:pPr>
      <w:r w:rsidRPr="005A6AB0">
        <w:rPr>
          <w:rFonts w:ascii="Times New Roman" w:hAnsi="Times New Roman" w:cs="David" w:hint="cs"/>
          <w:sz w:val="24"/>
          <w:szCs w:val="24"/>
          <w:rtl/>
        </w:rPr>
        <w:t xml:space="preserve">חוקי העבודה - </w:t>
      </w:r>
      <w:r w:rsidRPr="005A6AB0">
        <w:rPr>
          <w:rFonts w:ascii="Times New Roman" w:hAnsi="Times New Roman" w:cs="David" w:hint="cs"/>
          <w:sz w:val="24"/>
          <w:szCs w:val="24"/>
          <w:rtl/>
        </w:rPr>
        <w:br/>
        <w:t>- חוק שירות התעסוקה, תשי"ט-1959;</w:t>
      </w:r>
      <w:r w:rsidRPr="005A6AB0">
        <w:rPr>
          <w:rFonts w:ascii="Times New Roman" w:hAnsi="Times New Roman" w:cs="David" w:hint="cs"/>
          <w:sz w:val="24"/>
          <w:szCs w:val="24"/>
          <w:rtl/>
        </w:rPr>
        <w:br/>
        <w:t>- חוק שעות עבודה ומנוחה, תשי"א-1951;</w:t>
      </w:r>
      <w:r w:rsidRPr="005A6AB0">
        <w:rPr>
          <w:rFonts w:ascii="Times New Roman" w:hAnsi="Times New Roman" w:cs="David" w:hint="cs"/>
          <w:sz w:val="24"/>
          <w:szCs w:val="24"/>
          <w:rtl/>
        </w:rPr>
        <w:br/>
        <w:t>- חוק דמי מחלה, תשל"ו-1976;</w:t>
      </w:r>
      <w:r w:rsidRPr="005A6AB0">
        <w:rPr>
          <w:rFonts w:ascii="Times New Roman" w:hAnsi="Times New Roman" w:cs="David" w:hint="cs"/>
          <w:sz w:val="24"/>
          <w:szCs w:val="24"/>
          <w:rtl/>
        </w:rPr>
        <w:br/>
        <w:t>- חוק חופשה שנתית, תשי"א-1950;</w:t>
      </w:r>
      <w:r w:rsidRPr="005A6AB0">
        <w:rPr>
          <w:rFonts w:ascii="Times New Roman" w:hAnsi="Times New Roman" w:cs="David" w:hint="cs"/>
          <w:sz w:val="24"/>
          <w:szCs w:val="24"/>
          <w:rtl/>
        </w:rPr>
        <w:br/>
        <w:t>- חוק עבודת נשים, תשי"ד-1954;</w:t>
      </w:r>
      <w:r w:rsidRPr="005A6AB0">
        <w:rPr>
          <w:rFonts w:ascii="Times New Roman" w:hAnsi="Times New Roman" w:cs="David" w:hint="cs"/>
          <w:sz w:val="24"/>
          <w:szCs w:val="24"/>
          <w:rtl/>
        </w:rPr>
        <w:br/>
        <w:t>- חוק שכר שווה לעובד ולעובדת, תשכ"ו-1965;</w:t>
      </w:r>
      <w:r w:rsidRPr="005A6AB0">
        <w:rPr>
          <w:rFonts w:ascii="Times New Roman" w:hAnsi="Times New Roman" w:cs="David" w:hint="cs"/>
          <w:sz w:val="24"/>
          <w:szCs w:val="24"/>
          <w:rtl/>
        </w:rPr>
        <w:br/>
        <w:t>- חוק עבודת הנוער, תשי"ג-1953;</w:t>
      </w:r>
      <w:r w:rsidRPr="005A6AB0">
        <w:rPr>
          <w:rFonts w:ascii="Times New Roman" w:hAnsi="Times New Roman" w:cs="David" w:hint="cs"/>
          <w:sz w:val="24"/>
          <w:szCs w:val="24"/>
          <w:rtl/>
        </w:rPr>
        <w:br/>
        <w:t>- חוק החניכות, תשי"ג-1953;</w:t>
      </w:r>
      <w:r w:rsidRPr="005A6AB0">
        <w:rPr>
          <w:rFonts w:ascii="Times New Roman" w:hAnsi="Times New Roman" w:cs="David" w:hint="cs"/>
          <w:sz w:val="24"/>
          <w:szCs w:val="24"/>
          <w:rtl/>
        </w:rPr>
        <w:br/>
        <w:t>- חוק חיילים משוחררים (החזרה לעבודה) תשי"א-1951;</w:t>
      </w:r>
      <w:r w:rsidRPr="005A6AB0">
        <w:rPr>
          <w:rFonts w:ascii="Times New Roman" w:hAnsi="Times New Roman" w:cs="David" w:hint="cs"/>
          <w:sz w:val="24"/>
          <w:szCs w:val="24"/>
          <w:rtl/>
        </w:rPr>
        <w:br/>
        <w:t>- חוק הגנת השכר, תשי"ח-1958;</w:t>
      </w:r>
      <w:r w:rsidRPr="005A6AB0">
        <w:rPr>
          <w:rFonts w:ascii="Times New Roman" w:hAnsi="Times New Roman" w:cs="David" w:hint="cs"/>
          <w:sz w:val="24"/>
          <w:szCs w:val="24"/>
          <w:rtl/>
        </w:rPr>
        <w:br/>
      </w:r>
      <w:r w:rsidRPr="005A6AB0">
        <w:rPr>
          <w:rFonts w:ascii="Times New Roman" w:hAnsi="Times New Roman" w:cs="David" w:hint="cs"/>
          <w:sz w:val="24"/>
          <w:szCs w:val="24"/>
          <w:rtl/>
        </w:rPr>
        <w:lastRenderedPageBreak/>
        <w:t>- חוק פיצויי פטורין, תשכ"ג-1963;</w:t>
      </w:r>
      <w:r w:rsidRPr="005A6AB0">
        <w:rPr>
          <w:rFonts w:ascii="Times New Roman" w:hAnsi="Times New Roman" w:cs="David" w:hint="cs"/>
          <w:sz w:val="24"/>
          <w:szCs w:val="24"/>
          <w:rtl/>
        </w:rPr>
        <w:br/>
        <w:t>- חוק הביטוח הלאומי (נוסח משולב), תשנ"ה-1995;</w:t>
      </w:r>
      <w:r w:rsidRPr="005A6AB0">
        <w:rPr>
          <w:rFonts w:ascii="Times New Roman" w:hAnsi="Times New Roman" w:cs="David" w:hint="cs"/>
          <w:sz w:val="24"/>
          <w:szCs w:val="24"/>
          <w:rtl/>
        </w:rPr>
        <w:br/>
        <w:t>- חוק שכר מינימום, התשמ"ז-1987;</w:t>
      </w:r>
    </w:p>
    <w:p w:rsidR="005A6AB0" w:rsidRPr="005A6AB0" w:rsidRDefault="005A6AB0" w:rsidP="005A6AB0">
      <w:pPr>
        <w:numPr>
          <w:ilvl w:val="0"/>
          <w:numId w:val="21"/>
        </w:numPr>
        <w:spacing w:after="0" w:line="360" w:lineRule="auto"/>
        <w:ind w:left="206" w:hanging="180"/>
        <w:rPr>
          <w:rFonts w:ascii="Times New Roman" w:hAnsi="Times New Roman" w:cs="David"/>
          <w:sz w:val="24"/>
          <w:szCs w:val="24"/>
          <w:rtl/>
        </w:rPr>
      </w:pPr>
      <w:r w:rsidRPr="005A6AB0">
        <w:rPr>
          <w:rFonts w:ascii="Times New Roman" w:hAnsi="Times New Roman" w:cs="David" w:hint="cs"/>
          <w:sz w:val="24"/>
          <w:szCs w:val="24"/>
          <w:rtl/>
        </w:rPr>
        <w:t>חוק הודעה לעובד (תנאי עבודה), התשס"ב-2002.</w:t>
      </w:r>
    </w:p>
    <w:p w:rsidR="005A6AB0" w:rsidRPr="005A6AB0" w:rsidRDefault="005A6AB0" w:rsidP="005A6AB0">
      <w:pPr>
        <w:spacing w:line="360" w:lineRule="auto"/>
        <w:ind w:left="26"/>
        <w:rPr>
          <w:rFonts w:ascii="Times New Roman" w:hAnsi="Times New Roman" w:cs="David"/>
          <w:sz w:val="24"/>
          <w:szCs w:val="24"/>
        </w:rPr>
      </w:pPr>
    </w:p>
    <w:p w:rsidR="005A6AB0" w:rsidRPr="005A6AB0" w:rsidRDefault="005A6AB0" w:rsidP="005A6AB0">
      <w:pPr>
        <w:spacing w:line="360" w:lineRule="auto"/>
        <w:ind w:left="26"/>
        <w:rPr>
          <w:rFonts w:ascii="Times New Roman" w:hAnsi="Times New Roman" w:cs="David"/>
          <w:sz w:val="24"/>
          <w:szCs w:val="24"/>
        </w:rPr>
      </w:pPr>
      <w:r w:rsidRPr="005A6AB0">
        <w:rPr>
          <w:rFonts w:ascii="Times New Roman" w:hAnsi="Times New Roman" w:cs="David" w:hint="cs"/>
          <w:sz w:val="24"/>
          <w:szCs w:val="24"/>
          <w:rtl/>
        </w:rPr>
        <w:t>הנני מצהיר כי שמי הוא ________________, כי החתימה המופיעה בשולי גיליון זה היא חתימתי וכי תוכן הצהרתי אמת.</w:t>
      </w:r>
    </w:p>
    <w:p w:rsidR="005A6AB0" w:rsidRPr="005A6AB0" w:rsidRDefault="005A6AB0" w:rsidP="005A6AB0">
      <w:pPr>
        <w:spacing w:line="360" w:lineRule="auto"/>
        <w:ind w:left="26"/>
        <w:rPr>
          <w:rFonts w:ascii="Times New Roman" w:hAnsi="Times New Roman" w:cs="David"/>
          <w:sz w:val="24"/>
          <w:szCs w:val="24"/>
          <w:rtl/>
        </w:rPr>
      </w:pPr>
    </w:p>
    <w:p w:rsidR="005A6AB0" w:rsidRPr="005A6AB0" w:rsidRDefault="005A6AB0" w:rsidP="005A6AB0">
      <w:pPr>
        <w:spacing w:line="360" w:lineRule="auto"/>
        <w:ind w:left="26"/>
        <w:rPr>
          <w:rFonts w:ascii="Times New Roman" w:hAnsi="Times New Roman" w:cs="David"/>
          <w:sz w:val="24"/>
          <w:szCs w:val="24"/>
          <w:rtl/>
        </w:rPr>
      </w:pPr>
      <w:r w:rsidRPr="005A6AB0">
        <w:rPr>
          <w:rFonts w:ascii="Times New Roman" w:hAnsi="Times New Roman" w:cs="David" w:hint="cs"/>
          <w:sz w:val="24"/>
          <w:szCs w:val="24"/>
          <w:rtl/>
        </w:rPr>
        <w:t>________________                                                  ______________________</w:t>
      </w:r>
    </w:p>
    <w:p w:rsidR="005A6AB0" w:rsidRPr="005A6AB0" w:rsidRDefault="005A6AB0" w:rsidP="005A6AB0">
      <w:pPr>
        <w:spacing w:line="360" w:lineRule="auto"/>
        <w:ind w:left="26"/>
        <w:rPr>
          <w:rFonts w:ascii="Times New Roman" w:hAnsi="Times New Roman" w:cs="David"/>
          <w:sz w:val="24"/>
          <w:szCs w:val="24"/>
          <w:rtl/>
        </w:rPr>
      </w:pPr>
      <w:r w:rsidRPr="005A6AB0">
        <w:rPr>
          <w:rFonts w:ascii="Times New Roman" w:hAnsi="Times New Roman" w:cs="David" w:hint="cs"/>
          <w:sz w:val="24"/>
          <w:szCs w:val="24"/>
          <w:rtl/>
        </w:rPr>
        <w:t>תאריך                                                                              שם המצהיר + חתימה</w:t>
      </w:r>
    </w:p>
    <w:p w:rsidR="005A6AB0" w:rsidRPr="005A6AB0" w:rsidRDefault="005A6AB0" w:rsidP="005A6AB0">
      <w:pPr>
        <w:spacing w:line="360" w:lineRule="auto"/>
        <w:ind w:left="26"/>
        <w:rPr>
          <w:rFonts w:ascii="Times New Roman" w:hAnsi="Times New Roman" w:cs="David"/>
          <w:sz w:val="24"/>
          <w:szCs w:val="24"/>
          <w:rtl/>
        </w:rPr>
      </w:pPr>
    </w:p>
    <w:p w:rsidR="005A6AB0" w:rsidRPr="005A6AB0" w:rsidRDefault="005A6AB0" w:rsidP="005A6AB0">
      <w:pPr>
        <w:spacing w:line="360" w:lineRule="auto"/>
        <w:ind w:left="26"/>
        <w:rPr>
          <w:rFonts w:ascii="Times New Roman" w:hAnsi="Times New Roman" w:cs="David"/>
          <w:sz w:val="24"/>
          <w:szCs w:val="24"/>
          <w:rtl/>
        </w:rPr>
      </w:pPr>
    </w:p>
    <w:p w:rsidR="005A6AB0" w:rsidRPr="005A6AB0" w:rsidRDefault="005A6AB0" w:rsidP="005A6AB0">
      <w:pPr>
        <w:spacing w:line="360" w:lineRule="auto"/>
        <w:ind w:left="26"/>
        <w:jc w:val="center"/>
        <w:rPr>
          <w:rFonts w:ascii="Times New Roman" w:hAnsi="Times New Roman" w:cs="David"/>
          <w:sz w:val="24"/>
          <w:szCs w:val="24"/>
          <w:rtl/>
        </w:rPr>
      </w:pPr>
      <w:r w:rsidRPr="005A6AB0">
        <w:rPr>
          <w:rFonts w:ascii="Times New Roman" w:hAnsi="Times New Roman" w:cs="David" w:hint="cs"/>
          <w:sz w:val="24"/>
          <w:szCs w:val="24"/>
          <w:rtl/>
        </w:rPr>
        <w:t>אימות חתימה</w:t>
      </w:r>
    </w:p>
    <w:p w:rsidR="005A6AB0" w:rsidRPr="005A6AB0" w:rsidRDefault="005A6AB0" w:rsidP="005A6AB0">
      <w:pPr>
        <w:spacing w:line="360" w:lineRule="auto"/>
        <w:ind w:left="26"/>
        <w:jc w:val="both"/>
        <w:rPr>
          <w:rFonts w:ascii="Times New Roman" w:hAnsi="Times New Roman" w:cs="David"/>
          <w:sz w:val="24"/>
          <w:szCs w:val="24"/>
          <w:rtl/>
        </w:rPr>
      </w:pPr>
    </w:p>
    <w:p w:rsidR="005A6AB0" w:rsidRPr="005A6AB0" w:rsidRDefault="005A6AB0" w:rsidP="005A6AB0">
      <w:pPr>
        <w:spacing w:line="360" w:lineRule="auto"/>
        <w:ind w:left="26"/>
        <w:rPr>
          <w:rFonts w:ascii="Times New Roman" w:hAnsi="Times New Roman" w:cs="David"/>
          <w:sz w:val="24"/>
          <w:szCs w:val="24"/>
          <w:rtl/>
        </w:rPr>
      </w:pPr>
      <w:r w:rsidRPr="005A6AB0">
        <w:rPr>
          <w:rFonts w:ascii="Times New Roman" w:hAnsi="Times New Roman" w:cs="David" w:hint="cs"/>
          <w:sz w:val="24"/>
          <w:szCs w:val="24"/>
          <w:rtl/>
        </w:rPr>
        <w:t>אני הח"מ. עו"ד מאשר בזאת כי ____________ רשום בישראל על פי דין וכי ה"ה ________________________ אשר חתם על הצהרה זו בפני מוסמך לעשות כן בשמו.</w:t>
      </w:r>
    </w:p>
    <w:p w:rsidR="005A6AB0" w:rsidRPr="005A6AB0" w:rsidRDefault="005A6AB0" w:rsidP="005A6AB0">
      <w:pPr>
        <w:spacing w:line="360" w:lineRule="auto"/>
        <w:ind w:left="26"/>
        <w:rPr>
          <w:rFonts w:ascii="Times New Roman" w:hAnsi="Times New Roman" w:cs="David"/>
          <w:sz w:val="24"/>
          <w:szCs w:val="24"/>
          <w:rtl/>
        </w:rPr>
      </w:pPr>
    </w:p>
    <w:p w:rsidR="005A6AB0" w:rsidRPr="005A6AB0" w:rsidRDefault="005A6AB0" w:rsidP="005A6AB0">
      <w:pPr>
        <w:spacing w:line="360" w:lineRule="auto"/>
        <w:ind w:left="26"/>
        <w:rPr>
          <w:rFonts w:ascii="Times New Roman" w:hAnsi="Times New Roman" w:cs="David"/>
          <w:sz w:val="24"/>
          <w:szCs w:val="24"/>
          <w:rtl/>
        </w:rPr>
      </w:pPr>
    </w:p>
    <w:p w:rsidR="005A6AB0" w:rsidRPr="005A6AB0" w:rsidRDefault="005A6AB0" w:rsidP="005A6AB0">
      <w:pPr>
        <w:spacing w:line="360" w:lineRule="auto"/>
        <w:ind w:left="26"/>
        <w:rPr>
          <w:rFonts w:ascii="Times New Roman" w:hAnsi="Times New Roman" w:cs="David"/>
          <w:sz w:val="24"/>
          <w:szCs w:val="24"/>
          <w:rtl/>
        </w:rPr>
      </w:pPr>
    </w:p>
    <w:p w:rsidR="005A6AB0" w:rsidRPr="005A6AB0" w:rsidRDefault="005A6AB0" w:rsidP="005A6AB0">
      <w:pPr>
        <w:spacing w:line="360" w:lineRule="auto"/>
        <w:ind w:left="26"/>
        <w:rPr>
          <w:rFonts w:ascii="Times New Roman" w:hAnsi="Times New Roman" w:cs="David"/>
          <w:sz w:val="24"/>
          <w:szCs w:val="24"/>
          <w:rtl/>
        </w:rPr>
      </w:pPr>
      <w:r w:rsidRPr="005A6AB0">
        <w:rPr>
          <w:rFonts w:ascii="Times New Roman" w:hAnsi="Times New Roman" w:cs="David" w:hint="cs"/>
          <w:sz w:val="24"/>
          <w:szCs w:val="24"/>
          <w:rtl/>
        </w:rPr>
        <w:t>________________                 ____________________                 _______________</w:t>
      </w:r>
    </w:p>
    <w:p w:rsidR="005A6AB0" w:rsidRPr="005A6AB0" w:rsidRDefault="005A6AB0" w:rsidP="005A6AB0">
      <w:pPr>
        <w:spacing w:line="360" w:lineRule="auto"/>
        <w:ind w:left="26"/>
        <w:rPr>
          <w:rFonts w:ascii="Times New Roman" w:hAnsi="Times New Roman" w:cs="David"/>
          <w:sz w:val="24"/>
          <w:szCs w:val="24"/>
          <w:rtl/>
        </w:rPr>
      </w:pPr>
      <w:r w:rsidRPr="005A6AB0">
        <w:rPr>
          <w:rFonts w:ascii="Times New Roman" w:hAnsi="Times New Roman" w:cs="David" w:hint="cs"/>
          <w:sz w:val="24"/>
          <w:szCs w:val="24"/>
          <w:rtl/>
        </w:rPr>
        <w:t xml:space="preserve">        שם                                              חותמת וחתימה                                   תאריך</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jc w:val="right"/>
        <w:rPr>
          <w:rFonts w:ascii="Times New Roman" w:hAnsi="Times New Roman" w:cs="David"/>
          <w:b/>
          <w:bCs/>
          <w:i/>
          <w:iCs/>
          <w:sz w:val="24"/>
          <w:szCs w:val="24"/>
          <w:u w:val="single"/>
          <w:rtl/>
        </w:rPr>
      </w:pPr>
      <w:r w:rsidRPr="005A6AB0">
        <w:rPr>
          <w:rFonts w:ascii="Times New Roman" w:hAnsi="Times New Roman" w:cs="David" w:hint="cs"/>
          <w:b/>
          <w:bCs/>
          <w:i/>
          <w:iCs/>
          <w:sz w:val="24"/>
          <w:szCs w:val="24"/>
          <w:u w:val="single"/>
          <w:rtl/>
        </w:rPr>
        <w:lastRenderedPageBreak/>
        <w:t>נספח ה' למכרז</w:t>
      </w:r>
    </w:p>
    <w:p w:rsidR="005A6AB0" w:rsidRPr="005A6AB0" w:rsidRDefault="005A6AB0" w:rsidP="005A6AB0">
      <w:pPr>
        <w:spacing w:after="0" w:line="360" w:lineRule="auto"/>
        <w:jc w:val="center"/>
        <w:rPr>
          <w:rFonts w:ascii="Times New Roman" w:hAnsi="Times New Roman" w:cs="David"/>
          <w:sz w:val="24"/>
          <w:szCs w:val="24"/>
          <w:rtl/>
        </w:rPr>
      </w:pPr>
      <w:r w:rsidRPr="005A6AB0">
        <w:rPr>
          <w:rFonts w:ascii="Times New Roman" w:hAnsi="Times New Roman" w:cs="David" w:hint="cs"/>
          <w:b/>
          <w:bCs/>
          <w:sz w:val="24"/>
          <w:szCs w:val="24"/>
          <w:u w:val="single"/>
          <w:rtl/>
        </w:rPr>
        <w:t>פירוט ניסיון המציע</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תיאור המציע:</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לגבי כל הסעיפים הבאים על המציע לפרט את המידע הנדרש.</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המציע יפרט את הפרטים הבאים:</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שם המציע:                       ___________________</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מספר רישום:                   ___________________</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כתובת:                             ___________________</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טלפון:                               ___________________        פקס: ______________</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שם איש קשר ותפקידו:    ___________________ </w:t>
      </w:r>
    </w:p>
    <w:p w:rsidR="005A6AB0" w:rsidRPr="005A6AB0" w:rsidRDefault="005A6AB0" w:rsidP="005A6AB0">
      <w:pPr>
        <w:spacing w:after="0" w:line="360" w:lineRule="auto"/>
        <w:ind w:left="33"/>
        <w:rPr>
          <w:rFonts w:ascii="Times New Roman" w:hAnsi="Times New Roman" w:cs="David"/>
          <w:sz w:val="24"/>
          <w:szCs w:val="24"/>
          <w:rtl/>
        </w:rPr>
      </w:pPr>
      <w:r w:rsidRPr="005A6AB0">
        <w:rPr>
          <w:rFonts w:ascii="Times New Roman" w:hAnsi="Times New Roman" w:cs="David" w:hint="cs"/>
          <w:sz w:val="24"/>
          <w:szCs w:val="24"/>
          <w:rtl/>
        </w:rPr>
        <w:t>טלפון איש הקשר:            ___________________</w:t>
      </w:r>
    </w:p>
    <w:p w:rsidR="005A6AB0" w:rsidRPr="005A6AB0" w:rsidRDefault="005A6AB0" w:rsidP="005A6AB0">
      <w:pPr>
        <w:spacing w:after="0" w:line="360" w:lineRule="auto"/>
        <w:ind w:left="33"/>
        <w:rPr>
          <w:rFonts w:ascii="Times New Roman" w:hAnsi="Times New Roman" w:cs="David"/>
          <w:sz w:val="24"/>
          <w:szCs w:val="24"/>
          <w:rtl/>
        </w:rPr>
      </w:pPr>
      <w:r w:rsidRPr="005A6AB0">
        <w:rPr>
          <w:rFonts w:ascii="Times New Roman" w:hAnsi="Times New Roman" w:cs="David" w:hint="cs"/>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4A0" w:firstRow="1" w:lastRow="0" w:firstColumn="1" w:lastColumn="0" w:noHBand="0" w:noVBand="1"/>
      </w:tblPr>
      <w:tblGrid>
        <w:gridCol w:w="2290"/>
        <w:gridCol w:w="2226"/>
        <w:gridCol w:w="1672"/>
        <w:gridCol w:w="1732"/>
      </w:tblGrid>
      <w:tr w:rsidR="005A6AB0" w:rsidRPr="005A6AB0" w:rsidTr="005A6AB0">
        <w:trPr>
          <w:trHeight w:val="100"/>
        </w:trPr>
        <w:tc>
          <w:tcPr>
            <w:tcW w:w="2290"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360" w:lineRule="auto"/>
              <w:rPr>
                <w:rFonts w:ascii="Times New Roman" w:hAnsi="Times New Roman" w:cs="David"/>
                <w:b/>
                <w:bCs/>
                <w:sz w:val="24"/>
                <w:szCs w:val="24"/>
                <w:rtl/>
              </w:rPr>
            </w:pPr>
            <w:r w:rsidRPr="005A6AB0">
              <w:rPr>
                <w:rFonts w:ascii="Times New Roman" w:hAnsi="Times New Roman" w:cs="David" w:hint="cs"/>
                <w:b/>
                <w:bCs/>
                <w:sz w:val="24"/>
                <w:szCs w:val="24"/>
                <w:rtl/>
              </w:rPr>
              <w:t>שם המסגרת/ מזמין השירות/</w:t>
            </w:r>
          </w:p>
          <w:p w:rsidR="005A6AB0" w:rsidRPr="005A6AB0" w:rsidRDefault="005A6AB0" w:rsidP="005A6AB0">
            <w:pPr>
              <w:spacing w:after="0" w:line="360" w:lineRule="auto"/>
              <w:rPr>
                <w:rFonts w:ascii="Times New Roman" w:hAnsi="Times New Roman" w:cs="David"/>
                <w:b/>
                <w:bCs/>
                <w:sz w:val="24"/>
                <w:szCs w:val="24"/>
              </w:rPr>
            </w:pPr>
            <w:r w:rsidRPr="005A6AB0">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360" w:lineRule="auto"/>
              <w:rPr>
                <w:rFonts w:ascii="Times New Roman" w:hAnsi="Times New Roman" w:cs="David"/>
                <w:b/>
                <w:bCs/>
                <w:sz w:val="24"/>
                <w:szCs w:val="24"/>
              </w:rPr>
            </w:pPr>
            <w:r w:rsidRPr="005A6AB0">
              <w:rPr>
                <w:rFonts w:ascii="Times New Roman" w:hAnsi="Times New Roman" w:cs="David" w:hint="cs"/>
                <w:b/>
                <w:bCs/>
                <w:sz w:val="24"/>
                <w:szCs w:val="24"/>
                <w:rtl/>
              </w:rPr>
              <w:t>פרטים בדבר המסגרת  ומהות השירות שניתן על-ידי המציע/בדבר השירות - הפרויקט</w:t>
            </w:r>
          </w:p>
        </w:tc>
        <w:tc>
          <w:tcPr>
            <w:tcW w:w="1672"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360" w:lineRule="auto"/>
              <w:rPr>
                <w:rFonts w:ascii="Times New Roman" w:hAnsi="Times New Roman" w:cs="David"/>
                <w:b/>
                <w:bCs/>
                <w:sz w:val="24"/>
                <w:szCs w:val="24"/>
                <w:rtl/>
              </w:rPr>
            </w:pPr>
            <w:r w:rsidRPr="005A6AB0">
              <w:rPr>
                <w:rFonts w:ascii="Times New Roman" w:hAnsi="Times New Roman" w:cs="David" w:hint="cs"/>
                <w:b/>
                <w:bCs/>
                <w:sz w:val="24"/>
                <w:szCs w:val="24"/>
                <w:rtl/>
              </w:rPr>
              <w:t>תקופת</w:t>
            </w:r>
          </w:p>
          <w:p w:rsidR="005A6AB0" w:rsidRPr="005A6AB0" w:rsidRDefault="005A6AB0" w:rsidP="005A6AB0">
            <w:pPr>
              <w:spacing w:after="0" w:line="360" w:lineRule="auto"/>
              <w:rPr>
                <w:rFonts w:ascii="Times New Roman" w:hAnsi="Times New Roman" w:cs="David"/>
                <w:b/>
                <w:bCs/>
                <w:sz w:val="24"/>
                <w:szCs w:val="24"/>
                <w:rtl/>
              </w:rPr>
            </w:pPr>
            <w:r w:rsidRPr="005A6AB0">
              <w:rPr>
                <w:rFonts w:ascii="Times New Roman" w:hAnsi="Times New Roman" w:cs="David" w:hint="cs"/>
                <w:b/>
                <w:bCs/>
                <w:sz w:val="24"/>
                <w:szCs w:val="24"/>
                <w:rtl/>
              </w:rPr>
              <w:t>מתן השירות/הפעלת הפרויקט</w:t>
            </w:r>
          </w:p>
          <w:p w:rsidR="005A6AB0" w:rsidRPr="005A6AB0" w:rsidRDefault="005A6AB0" w:rsidP="005A6AB0">
            <w:pPr>
              <w:spacing w:after="0" w:line="360" w:lineRule="auto"/>
              <w:rPr>
                <w:rFonts w:ascii="Times New Roman" w:hAnsi="Times New Roman" w:cs="David"/>
                <w:b/>
                <w:bCs/>
                <w:sz w:val="24"/>
                <w:szCs w:val="24"/>
              </w:rPr>
            </w:pPr>
            <w:r w:rsidRPr="005A6AB0">
              <w:rPr>
                <w:rFonts w:ascii="Times New Roman" w:hAnsi="Times New Roman" w:cs="David" w:hint="cs"/>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360" w:lineRule="auto"/>
              <w:rPr>
                <w:rFonts w:ascii="Times New Roman" w:hAnsi="Times New Roman" w:cs="David"/>
                <w:b/>
                <w:bCs/>
                <w:sz w:val="24"/>
                <w:szCs w:val="24"/>
                <w:rtl/>
              </w:rPr>
            </w:pPr>
            <w:r w:rsidRPr="005A6AB0">
              <w:rPr>
                <w:rFonts w:ascii="Times New Roman" w:hAnsi="Times New Roman" w:cs="David" w:hint="cs"/>
                <w:b/>
                <w:bCs/>
                <w:sz w:val="24"/>
                <w:szCs w:val="24"/>
                <w:rtl/>
              </w:rPr>
              <w:t>פרטים בדבר אנשי קשר</w:t>
            </w:r>
          </w:p>
          <w:p w:rsidR="005A6AB0" w:rsidRPr="005A6AB0" w:rsidRDefault="005A6AB0" w:rsidP="005A6AB0">
            <w:pPr>
              <w:spacing w:after="0" w:line="360" w:lineRule="auto"/>
              <w:rPr>
                <w:rFonts w:ascii="Times New Roman" w:hAnsi="Times New Roman" w:cs="David"/>
                <w:b/>
                <w:bCs/>
                <w:sz w:val="24"/>
                <w:szCs w:val="24"/>
              </w:rPr>
            </w:pPr>
            <w:r w:rsidRPr="005A6AB0">
              <w:rPr>
                <w:rFonts w:ascii="Times New Roman" w:hAnsi="Times New Roman" w:cs="David" w:hint="cs"/>
                <w:b/>
                <w:bCs/>
                <w:sz w:val="24"/>
                <w:szCs w:val="24"/>
                <w:rtl/>
              </w:rPr>
              <w:t>יש לציין שם, כתובת ומס' טלפון</w:t>
            </w:r>
          </w:p>
        </w:tc>
      </w:tr>
      <w:tr w:rsidR="005A6AB0" w:rsidRPr="005A6AB0" w:rsidTr="005A6AB0">
        <w:trPr>
          <w:trHeight w:val="600"/>
        </w:trPr>
        <w:tc>
          <w:tcPr>
            <w:tcW w:w="229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2226"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1672"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1732"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r>
      <w:tr w:rsidR="005A6AB0" w:rsidRPr="005A6AB0" w:rsidTr="005A6AB0">
        <w:trPr>
          <w:trHeight w:val="600"/>
        </w:trPr>
        <w:tc>
          <w:tcPr>
            <w:tcW w:w="229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2226"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1672"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1732"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r>
      <w:tr w:rsidR="005A6AB0" w:rsidRPr="005A6AB0" w:rsidTr="005A6AB0">
        <w:trPr>
          <w:trHeight w:val="600"/>
        </w:trPr>
        <w:tc>
          <w:tcPr>
            <w:tcW w:w="229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2226"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1672"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1732"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r>
      <w:tr w:rsidR="005A6AB0" w:rsidRPr="005A6AB0" w:rsidTr="005A6AB0">
        <w:trPr>
          <w:trHeight w:val="600"/>
        </w:trPr>
        <w:tc>
          <w:tcPr>
            <w:tcW w:w="229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2226"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1672"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1732"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r>
      <w:tr w:rsidR="005A6AB0" w:rsidRPr="005A6AB0" w:rsidTr="005A6AB0">
        <w:trPr>
          <w:trHeight w:val="600"/>
        </w:trPr>
        <w:tc>
          <w:tcPr>
            <w:tcW w:w="229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2226"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1672"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1732"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r>
      <w:tr w:rsidR="005A6AB0" w:rsidRPr="005A6AB0" w:rsidTr="005A6AB0">
        <w:trPr>
          <w:trHeight w:val="600"/>
        </w:trPr>
        <w:tc>
          <w:tcPr>
            <w:tcW w:w="229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2226"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1672"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1732"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r>
      <w:tr w:rsidR="005A6AB0" w:rsidRPr="005A6AB0" w:rsidTr="005A6AB0">
        <w:trPr>
          <w:trHeight w:val="600"/>
        </w:trPr>
        <w:tc>
          <w:tcPr>
            <w:tcW w:w="229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2226"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1672"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1732"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r>
      <w:tr w:rsidR="005A6AB0" w:rsidRPr="005A6AB0" w:rsidTr="005A6AB0">
        <w:trPr>
          <w:trHeight w:val="600"/>
        </w:trPr>
        <w:tc>
          <w:tcPr>
            <w:tcW w:w="229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2226"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1672"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c>
          <w:tcPr>
            <w:tcW w:w="1732"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spacing w:after="0" w:line="360" w:lineRule="auto"/>
              <w:rPr>
                <w:rFonts w:ascii="Times New Roman" w:hAnsi="Times New Roman" w:cs="David"/>
                <w:sz w:val="24"/>
                <w:szCs w:val="24"/>
              </w:rPr>
            </w:pPr>
          </w:p>
        </w:tc>
      </w:tr>
    </w:tbl>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ניתן להוסיף שורות לטבלה ו/או מסמכים נוספים בדבר ניסיון המציע</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___________        ________________                 _________________</w:t>
      </w:r>
    </w:p>
    <w:p w:rsidR="005A6AB0" w:rsidRPr="005A6AB0" w:rsidRDefault="005A6AB0" w:rsidP="005A6AB0">
      <w:pPr>
        <w:spacing w:after="0" w:line="360" w:lineRule="auto"/>
        <w:ind w:left="26"/>
        <w:jc w:val="both"/>
        <w:rPr>
          <w:rFonts w:ascii="Times New Roman" w:hAnsi="Times New Roman" w:cs="David"/>
          <w:b/>
          <w:bCs/>
          <w:sz w:val="24"/>
          <w:szCs w:val="24"/>
          <w:rtl/>
        </w:rPr>
      </w:pPr>
      <w:r w:rsidRPr="005A6AB0">
        <w:rPr>
          <w:rFonts w:ascii="Times New Roman" w:hAnsi="Times New Roman" w:cs="David" w:hint="cs"/>
          <w:sz w:val="24"/>
          <w:szCs w:val="24"/>
          <w:rtl/>
        </w:rPr>
        <w:t>תאריך                                שם המציע                                                חתימה</w:t>
      </w:r>
    </w:p>
    <w:p w:rsidR="005A6AB0" w:rsidRPr="005A6AB0" w:rsidRDefault="005A6AB0" w:rsidP="005A6AB0">
      <w:pPr>
        <w:spacing w:after="0" w:line="360" w:lineRule="auto"/>
        <w:jc w:val="both"/>
        <w:rPr>
          <w:rFonts w:ascii="Times New Roman" w:hAnsi="Times New Roman" w:cs="David"/>
          <w:b/>
          <w:bCs/>
          <w:sz w:val="24"/>
          <w:szCs w:val="24"/>
          <w:rtl/>
        </w:rPr>
      </w:pPr>
    </w:p>
    <w:p w:rsidR="005A6AB0" w:rsidRPr="005A6AB0" w:rsidRDefault="005A6AB0" w:rsidP="001D0E43">
      <w:pPr>
        <w:spacing w:line="360" w:lineRule="auto"/>
        <w:jc w:val="right"/>
        <w:rPr>
          <w:rFonts w:cs="David"/>
          <w:b/>
          <w:bCs/>
          <w:szCs w:val="28"/>
          <w:u w:val="single"/>
          <w:rtl/>
        </w:rPr>
      </w:pPr>
      <w:r w:rsidRPr="005A6AB0">
        <w:rPr>
          <w:rFonts w:cs="David" w:hint="cs"/>
          <w:b/>
          <w:bCs/>
          <w:szCs w:val="28"/>
          <w:u w:val="single"/>
          <w:rtl/>
        </w:rPr>
        <w:t xml:space="preserve">נספח ו' </w:t>
      </w:r>
      <w:r w:rsidR="001D0E43">
        <w:rPr>
          <w:rFonts w:cs="David" w:hint="cs"/>
          <w:b/>
          <w:bCs/>
          <w:szCs w:val="28"/>
          <w:u w:val="single"/>
          <w:rtl/>
        </w:rPr>
        <w:t>למכרז</w:t>
      </w:r>
    </w:p>
    <w:p w:rsidR="005A6AB0" w:rsidRPr="005A6AB0" w:rsidRDefault="005A6AB0" w:rsidP="005A6AB0">
      <w:pPr>
        <w:spacing w:line="360" w:lineRule="auto"/>
        <w:jc w:val="center"/>
        <w:rPr>
          <w:rFonts w:cs="David"/>
          <w:rtl/>
        </w:rPr>
      </w:pPr>
      <w:r w:rsidRPr="005A6AB0">
        <w:rPr>
          <w:rFonts w:cs="David" w:hint="cs"/>
          <w:b/>
          <w:bCs/>
          <w:szCs w:val="28"/>
          <w:u w:val="single"/>
          <w:rtl/>
        </w:rPr>
        <w:t xml:space="preserve">פירוט ניסיון מנהל האבטחה והחירום  </w:t>
      </w:r>
    </w:p>
    <w:p w:rsidR="005A6AB0" w:rsidRPr="005A6AB0" w:rsidRDefault="005A6AB0" w:rsidP="005A6AB0">
      <w:pPr>
        <w:spacing w:line="360" w:lineRule="auto"/>
        <w:jc w:val="both"/>
        <w:rPr>
          <w:rFonts w:cs="David"/>
          <w:rtl/>
        </w:rPr>
      </w:pPr>
    </w:p>
    <w:p w:rsidR="005A6AB0" w:rsidRPr="005A6AB0" w:rsidRDefault="005A6AB0" w:rsidP="005A6AB0">
      <w:pPr>
        <w:jc w:val="both"/>
        <w:rPr>
          <w:rFonts w:cs="David"/>
          <w:rtl/>
        </w:rPr>
      </w:pPr>
      <w:r w:rsidRPr="005A6AB0">
        <w:rPr>
          <w:rFonts w:cs="David" w:hint="cs"/>
          <w:rtl/>
        </w:rPr>
        <w:t xml:space="preserve">על המציע לציין פרטים בדבר ניסיון מנהל האבטחה והחירום- כמפורט להלן- </w:t>
      </w:r>
    </w:p>
    <w:p w:rsidR="005A6AB0" w:rsidRPr="005A6AB0" w:rsidRDefault="005A6AB0" w:rsidP="005A6AB0">
      <w:pPr>
        <w:jc w:val="both"/>
        <w:rPr>
          <w:rFonts w:cs="David"/>
          <w:rtl/>
        </w:rPr>
      </w:pPr>
      <w:r w:rsidRPr="005A6AB0">
        <w:rPr>
          <w:rFonts w:cs="David" w:hint="cs"/>
          <w:rtl/>
        </w:rPr>
        <w:t>שם מנהל האבטחה והחירום: _____________________.</w:t>
      </w:r>
    </w:p>
    <w:p w:rsidR="005A6AB0" w:rsidRPr="005A6AB0" w:rsidRDefault="005A6AB0" w:rsidP="005A6AB0">
      <w:pPr>
        <w:jc w:val="both"/>
        <w:rPr>
          <w:rFonts w:cs="David"/>
          <w:rtl/>
        </w:rPr>
      </w:pPr>
    </w:p>
    <w:p w:rsidR="005A6AB0" w:rsidRPr="005A6AB0" w:rsidRDefault="005A6AB0" w:rsidP="005A6AB0">
      <w:pPr>
        <w:jc w:val="both"/>
        <w:rPr>
          <w:rFonts w:cs="David"/>
          <w:rtl/>
        </w:rPr>
      </w:pPr>
    </w:p>
    <w:tbl>
      <w:tblPr>
        <w:bidiVisual/>
        <w:tblW w:w="0" w:type="auto"/>
        <w:jc w:val="center"/>
        <w:tblInd w:w="134" w:type="dxa"/>
        <w:tblBorders>
          <w:top w:val="single" w:sz="4" w:space="0" w:color="auto"/>
        </w:tblBorders>
        <w:tblLook w:val="04A0" w:firstRow="1" w:lastRow="0" w:firstColumn="1" w:lastColumn="0" w:noHBand="0" w:noVBand="1"/>
      </w:tblPr>
      <w:tblGrid>
        <w:gridCol w:w="1899"/>
        <w:gridCol w:w="1988"/>
        <w:gridCol w:w="1783"/>
        <w:gridCol w:w="1496"/>
      </w:tblGrid>
      <w:tr w:rsidR="005A6AB0" w:rsidRPr="005A6AB0" w:rsidTr="005A6AB0">
        <w:trPr>
          <w:trHeight w:val="100"/>
          <w:jc w:val="center"/>
        </w:trPr>
        <w:tc>
          <w:tcPr>
            <w:tcW w:w="1899"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jc w:val="both"/>
              <w:rPr>
                <w:rFonts w:cs="David"/>
                <w:b/>
                <w:bCs/>
              </w:rPr>
            </w:pPr>
            <w:r w:rsidRPr="005A6AB0">
              <w:rPr>
                <w:rFonts w:cs="David" w:hint="cs"/>
                <w:b/>
                <w:bCs/>
                <w:rtl/>
              </w:rPr>
              <w:t>שם המסגרת/ מזמין השירות/הפרוייקט</w:t>
            </w:r>
          </w:p>
        </w:tc>
        <w:tc>
          <w:tcPr>
            <w:tcW w:w="1988"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rPr>
                <w:rFonts w:cs="David"/>
                <w:b/>
                <w:bCs/>
              </w:rPr>
            </w:pPr>
            <w:r w:rsidRPr="005A6AB0">
              <w:rPr>
                <w:rFonts w:cs="David" w:hint="cs"/>
                <w:b/>
                <w:bCs/>
                <w:rtl/>
              </w:rPr>
              <w:t>פרטים בדבר המסגרת ומהות השירות שניתן על-ידי מנהל האבטחה והחירום בדבר השירות - הפרוייקט</w:t>
            </w:r>
          </w:p>
        </w:tc>
        <w:tc>
          <w:tcPr>
            <w:tcW w:w="1783"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jc w:val="both"/>
              <w:rPr>
                <w:rFonts w:cs="David"/>
                <w:b/>
                <w:bCs/>
                <w:rtl/>
              </w:rPr>
            </w:pPr>
            <w:r w:rsidRPr="005A6AB0">
              <w:rPr>
                <w:rFonts w:cs="David" w:hint="cs"/>
                <w:b/>
                <w:bCs/>
                <w:rtl/>
              </w:rPr>
              <w:t>תקופת</w:t>
            </w:r>
          </w:p>
          <w:p w:rsidR="005A6AB0" w:rsidRPr="005A6AB0" w:rsidRDefault="005A6AB0" w:rsidP="005A6AB0">
            <w:pPr>
              <w:jc w:val="both"/>
              <w:rPr>
                <w:rFonts w:cs="David"/>
                <w:b/>
                <w:bCs/>
                <w:rtl/>
              </w:rPr>
            </w:pPr>
            <w:r w:rsidRPr="005A6AB0">
              <w:rPr>
                <w:rFonts w:cs="David" w:hint="cs"/>
                <w:b/>
                <w:bCs/>
                <w:rtl/>
              </w:rPr>
              <w:t>הפעלת המסגרת/מתן השירות/הפעלת הפרוייקט</w:t>
            </w:r>
          </w:p>
          <w:p w:rsidR="005A6AB0" w:rsidRPr="005A6AB0" w:rsidRDefault="005A6AB0" w:rsidP="005A6AB0">
            <w:pPr>
              <w:rPr>
                <w:rFonts w:cs="David"/>
                <w:b/>
                <w:bCs/>
              </w:rPr>
            </w:pPr>
            <w:r w:rsidRPr="005A6AB0">
              <w:rPr>
                <w:rFonts w:cs="David" w:hint="cs"/>
                <w:b/>
                <w:bCs/>
                <w:rtl/>
              </w:rPr>
              <w:t xml:space="preserve">יש לציין חודש  ושנה </w:t>
            </w:r>
          </w:p>
        </w:tc>
        <w:tc>
          <w:tcPr>
            <w:tcW w:w="1496"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jc w:val="both"/>
              <w:rPr>
                <w:rFonts w:cs="David"/>
                <w:b/>
                <w:bCs/>
                <w:rtl/>
              </w:rPr>
            </w:pPr>
            <w:r w:rsidRPr="005A6AB0">
              <w:rPr>
                <w:rFonts w:cs="David" w:hint="cs"/>
                <w:b/>
                <w:bCs/>
                <w:rtl/>
              </w:rPr>
              <w:t>פרטים בדבר אנשי קשר</w:t>
            </w:r>
          </w:p>
          <w:p w:rsidR="005A6AB0" w:rsidRPr="005A6AB0" w:rsidRDefault="005A6AB0" w:rsidP="005A6AB0">
            <w:pPr>
              <w:jc w:val="both"/>
              <w:rPr>
                <w:rFonts w:cs="David"/>
                <w:b/>
                <w:bCs/>
              </w:rPr>
            </w:pPr>
            <w:r w:rsidRPr="005A6AB0">
              <w:rPr>
                <w:rFonts w:cs="David" w:hint="cs"/>
                <w:b/>
                <w:bCs/>
                <w:rtl/>
              </w:rPr>
              <w:t>יש לציין שם, כתובת ומס' טלפון</w:t>
            </w:r>
          </w:p>
        </w:tc>
      </w:tr>
      <w:tr w:rsidR="005A6AB0" w:rsidRPr="005A6AB0" w:rsidTr="005A6AB0">
        <w:trPr>
          <w:trHeight w:val="600"/>
          <w:jc w:val="center"/>
        </w:trPr>
        <w:tc>
          <w:tcPr>
            <w:tcW w:w="1899"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rPr>
            </w:pPr>
          </w:p>
        </w:tc>
        <w:tc>
          <w:tcPr>
            <w:tcW w:w="1988"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rPr>
            </w:pPr>
          </w:p>
        </w:tc>
        <w:tc>
          <w:tcPr>
            <w:tcW w:w="1783"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rPr>
            </w:pPr>
          </w:p>
        </w:tc>
        <w:tc>
          <w:tcPr>
            <w:tcW w:w="1496"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rPr>
            </w:pPr>
          </w:p>
        </w:tc>
      </w:tr>
      <w:tr w:rsidR="005A6AB0" w:rsidRPr="005A6AB0" w:rsidTr="005A6AB0">
        <w:trPr>
          <w:trHeight w:val="600"/>
          <w:jc w:val="center"/>
        </w:trPr>
        <w:tc>
          <w:tcPr>
            <w:tcW w:w="1899"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rPr>
            </w:pPr>
          </w:p>
        </w:tc>
        <w:tc>
          <w:tcPr>
            <w:tcW w:w="1988"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rPr>
            </w:pPr>
          </w:p>
        </w:tc>
        <w:tc>
          <w:tcPr>
            <w:tcW w:w="1783"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rPr>
            </w:pPr>
          </w:p>
        </w:tc>
        <w:tc>
          <w:tcPr>
            <w:tcW w:w="1496"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rPr>
            </w:pPr>
          </w:p>
        </w:tc>
      </w:tr>
      <w:tr w:rsidR="005A6AB0" w:rsidRPr="005A6AB0" w:rsidTr="005A6AB0">
        <w:trPr>
          <w:trHeight w:val="600"/>
          <w:jc w:val="center"/>
        </w:trPr>
        <w:tc>
          <w:tcPr>
            <w:tcW w:w="1899"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rPr>
            </w:pPr>
          </w:p>
        </w:tc>
        <w:tc>
          <w:tcPr>
            <w:tcW w:w="1988"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rPr>
            </w:pPr>
          </w:p>
        </w:tc>
        <w:tc>
          <w:tcPr>
            <w:tcW w:w="1783"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rPr>
            </w:pPr>
          </w:p>
        </w:tc>
        <w:tc>
          <w:tcPr>
            <w:tcW w:w="1496"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rPr>
            </w:pPr>
          </w:p>
        </w:tc>
      </w:tr>
      <w:tr w:rsidR="005A6AB0" w:rsidRPr="005A6AB0" w:rsidTr="005A6AB0">
        <w:trPr>
          <w:trHeight w:val="600"/>
          <w:jc w:val="center"/>
        </w:trPr>
        <w:tc>
          <w:tcPr>
            <w:tcW w:w="1899"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rPr>
            </w:pPr>
          </w:p>
        </w:tc>
        <w:tc>
          <w:tcPr>
            <w:tcW w:w="1988"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rPr>
            </w:pPr>
          </w:p>
        </w:tc>
        <w:tc>
          <w:tcPr>
            <w:tcW w:w="1783"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rPr>
            </w:pPr>
          </w:p>
        </w:tc>
        <w:tc>
          <w:tcPr>
            <w:tcW w:w="1496"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rPr>
            </w:pPr>
          </w:p>
        </w:tc>
      </w:tr>
      <w:tr w:rsidR="005A6AB0" w:rsidRPr="005A6AB0" w:rsidTr="005A6AB0">
        <w:trPr>
          <w:trHeight w:val="600"/>
          <w:jc w:val="center"/>
        </w:trPr>
        <w:tc>
          <w:tcPr>
            <w:tcW w:w="1899"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rPr>
            </w:pPr>
          </w:p>
        </w:tc>
        <w:tc>
          <w:tcPr>
            <w:tcW w:w="1988"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rPr>
            </w:pPr>
          </w:p>
        </w:tc>
        <w:tc>
          <w:tcPr>
            <w:tcW w:w="1783"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rPr>
            </w:pPr>
          </w:p>
        </w:tc>
        <w:tc>
          <w:tcPr>
            <w:tcW w:w="1496"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rPr>
            </w:pPr>
          </w:p>
        </w:tc>
      </w:tr>
      <w:tr w:rsidR="005A6AB0" w:rsidRPr="005A6AB0" w:rsidTr="005A6AB0">
        <w:trPr>
          <w:trHeight w:val="600"/>
          <w:jc w:val="center"/>
        </w:trPr>
        <w:tc>
          <w:tcPr>
            <w:tcW w:w="1899"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sz w:val="28"/>
                <w:szCs w:val="28"/>
              </w:rPr>
            </w:pPr>
          </w:p>
        </w:tc>
        <w:tc>
          <w:tcPr>
            <w:tcW w:w="1988"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sz w:val="28"/>
                <w:szCs w:val="28"/>
              </w:rPr>
            </w:pPr>
          </w:p>
        </w:tc>
        <w:tc>
          <w:tcPr>
            <w:tcW w:w="1783"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sz w:val="28"/>
                <w:szCs w:val="28"/>
              </w:rPr>
            </w:pPr>
          </w:p>
        </w:tc>
        <w:tc>
          <w:tcPr>
            <w:tcW w:w="1496"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sz w:val="28"/>
                <w:szCs w:val="28"/>
              </w:rPr>
            </w:pPr>
          </w:p>
        </w:tc>
      </w:tr>
      <w:tr w:rsidR="005A6AB0" w:rsidRPr="005A6AB0" w:rsidTr="005A6AB0">
        <w:trPr>
          <w:trHeight w:val="600"/>
          <w:jc w:val="center"/>
        </w:trPr>
        <w:tc>
          <w:tcPr>
            <w:tcW w:w="1899"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sz w:val="28"/>
                <w:szCs w:val="28"/>
              </w:rPr>
            </w:pPr>
          </w:p>
        </w:tc>
        <w:tc>
          <w:tcPr>
            <w:tcW w:w="1988"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sz w:val="28"/>
                <w:szCs w:val="28"/>
              </w:rPr>
            </w:pPr>
          </w:p>
        </w:tc>
        <w:tc>
          <w:tcPr>
            <w:tcW w:w="1783"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sz w:val="28"/>
                <w:szCs w:val="28"/>
              </w:rPr>
            </w:pPr>
          </w:p>
        </w:tc>
        <w:tc>
          <w:tcPr>
            <w:tcW w:w="1496"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sz w:val="28"/>
                <w:szCs w:val="28"/>
              </w:rPr>
            </w:pPr>
          </w:p>
        </w:tc>
      </w:tr>
      <w:tr w:rsidR="005A6AB0" w:rsidRPr="005A6AB0" w:rsidTr="005A6AB0">
        <w:trPr>
          <w:trHeight w:val="600"/>
          <w:jc w:val="center"/>
        </w:trPr>
        <w:tc>
          <w:tcPr>
            <w:tcW w:w="1899"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sz w:val="28"/>
                <w:szCs w:val="28"/>
              </w:rPr>
            </w:pPr>
          </w:p>
        </w:tc>
        <w:tc>
          <w:tcPr>
            <w:tcW w:w="1988"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sz w:val="28"/>
                <w:szCs w:val="28"/>
              </w:rPr>
            </w:pPr>
          </w:p>
        </w:tc>
        <w:tc>
          <w:tcPr>
            <w:tcW w:w="1783"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sz w:val="28"/>
                <w:szCs w:val="28"/>
              </w:rPr>
            </w:pPr>
          </w:p>
        </w:tc>
        <w:tc>
          <w:tcPr>
            <w:tcW w:w="1496"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jc w:val="both"/>
              <w:rPr>
                <w:rFonts w:cs="David"/>
                <w:sz w:val="28"/>
                <w:szCs w:val="28"/>
              </w:rPr>
            </w:pPr>
          </w:p>
        </w:tc>
      </w:tr>
    </w:tbl>
    <w:p w:rsidR="005A6AB0" w:rsidRPr="005A6AB0" w:rsidRDefault="005A6AB0" w:rsidP="005A6AB0">
      <w:pPr>
        <w:spacing w:line="360" w:lineRule="auto"/>
        <w:jc w:val="both"/>
        <w:rPr>
          <w:rFonts w:cs="David"/>
          <w:rtl/>
        </w:rPr>
      </w:pPr>
    </w:p>
    <w:p w:rsidR="005A6AB0" w:rsidRPr="005A6AB0" w:rsidRDefault="005A6AB0" w:rsidP="005A6AB0">
      <w:pPr>
        <w:spacing w:line="360" w:lineRule="auto"/>
        <w:jc w:val="both"/>
        <w:rPr>
          <w:rFonts w:cs="David"/>
          <w:rtl/>
        </w:rPr>
      </w:pPr>
      <w:r w:rsidRPr="005A6AB0">
        <w:rPr>
          <w:rFonts w:cs="David" w:hint="cs"/>
          <w:rtl/>
        </w:rPr>
        <w:t>- ניתן להוסיף שורות לטבלה ו/או מסמכים נוספים בדבר ניסיון מנהל המשימה.</w:t>
      </w:r>
    </w:p>
    <w:p w:rsidR="005A6AB0" w:rsidRPr="005A6AB0" w:rsidRDefault="005A6AB0" w:rsidP="005A6AB0">
      <w:pPr>
        <w:widowControl w:val="0"/>
        <w:overflowPunct w:val="0"/>
        <w:autoSpaceDE w:val="0"/>
        <w:autoSpaceDN w:val="0"/>
        <w:adjustRightInd w:val="0"/>
        <w:spacing w:after="0" w:line="360" w:lineRule="auto"/>
        <w:ind w:left="709" w:hanging="709"/>
        <w:jc w:val="right"/>
        <w:rPr>
          <w:rFonts w:ascii="Times New Roman" w:hAnsi="Times New Roman" w:cs="David"/>
          <w:b/>
          <w:bCs/>
          <w:kern w:val="28"/>
          <w:sz w:val="24"/>
          <w:szCs w:val="36"/>
          <w:rtl/>
          <w:lang w:eastAsia="he-IL"/>
        </w:rPr>
      </w:pPr>
    </w:p>
    <w:p w:rsidR="005A6AB0" w:rsidRPr="005A6AB0" w:rsidRDefault="005A6AB0" w:rsidP="005A6AB0">
      <w:pPr>
        <w:widowControl w:val="0"/>
        <w:overflowPunct w:val="0"/>
        <w:autoSpaceDE w:val="0"/>
        <w:autoSpaceDN w:val="0"/>
        <w:adjustRightInd w:val="0"/>
        <w:spacing w:after="0" w:line="360" w:lineRule="auto"/>
        <w:ind w:left="709" w:hanging="709"/>
        <w:jc w:val="right"/>
        <w:rPr>
          <w:rFonts w:ascii="Times New Roman" w:hAnsi="Times New Roman" w:cs="David"/>
          <w:b/>
          <w:bCs/>
          <w:kern w:val="28"/>
          <w:sz w:val="24"/>
          <w:szCs w:val="36"/>
          <w:rtl/>
          <w:lang w:eastAsia="he-IL"/>
        </w:rPr>
      </w:pPr>
    </w:p>
    <w:p w:rsidR="005A6AB0" w:rsidRPr="005A6AB0" w:rsidRDefault="005A6AB0" w:rsidP="005A6AB0">
      <w:pPr>
        <w:spacing w:line="360" w:lineRule="auto"/>
        <w:jc w:val="both"/>
        <w:rPr>
          <w:rFonts w:cs="David"/>
          <w:rtl/>
        </w:rPr>
      </w:pPr>
      <w:r w:rsidRPr="005A6AB0">
        <w:rPr>
          <w:rFonts w:cs="David" w:hint="cs"/>
          <w:rtl/>
        </w:rPr>
        <w:t>____________________                             ______________________</w:t>
      </w:r>
    </w:p>
    <w:p w:rsidR="005A6AB0" w:rsidRPr="005A6AB0" w:rsidRDefault="005A6AB0" w:rsidP="005A6AB0">
      <w:pPr>
        <w:spacing w:after="0" w:line="360" w:lineRule="auto"/>
        <w:rPr>
          <w:rFonts w:ascii="Times New Roman" w:hAnsi="Times New Roman" w:cs="David"/>
          <w:b/>
          <w:bCs/>
          <w:sz w:val="24"/>
          <w:szCs w:val="24"/>
          <w:rtl/>
        </w:rPr>
      </w:pPr>
      <w:r w:rsidRPr="005A6AB0">
        <w:rPr>
          <w:rFonts w:cs="David" w:hint="cs"/>
          <w:rtl/>
        </w:rPr>
        <w:t>תאריך                                                                      שם וחתימה</w:t>
      </w:r>
    </w:p>
    <w:p w:rsidR="005A6AB0" w:rsidRPr="005A6AB0" w:rsidRDefault="005A6AB0" w:rsidP="005A6AB0">
      <w:pPr>
        <w:spacing w:after="0" w:line="360" w:lineRule="auto"/>
        <w:jc w:val="right"/>
        <w:rPr>
          <w:rFonts w:ascii="Times New Roman" w:hAnsi="Times New Roman" w:cs="David"/>
          <w:i/>
          <w:iCs/>
          <w:sz w:val="24"/>
          <w:szCs w:val="24"/>
          <w:rtl/>
        </w:rPr>
      </w:pPr>
      <w:r w:rsidRPr="005A6AB0">
        <w:rPr>
          <w:rFonts w:ascii="Times New Roman" w:hAnsi="Times New Roman" w:cs="David" w:hint="cs"/>
          <w:b/>
          <w:bCs/>
          <w:i/>
          <w:iCs/>
          <w:sz w:val="24"/>
          <w:szCs w:val="24"/>
          <w:u w:val="single"/>
          <w:rtl/>
        </w:rPr>
        <w:lastRenderedPageBreak/>
        <w:t>נספח ז' למכרז</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center"/>
        <w:rPr>
          <w:rFonts w:ascii="Times New Roman" w:hAnsi="Times New Roman" w:cs="David"/>
          <w:b/>
          <w:bCs/>
          <w:sz w:val="24"/>
          <w:szCs w:val="24"/>
          <w:rtl/>
        </w:rPr>
      </w:pPr>
      <w:r w:rsidRPr="005A6AB0">
        <w:rPr>
          <w:rFonts w:ascii="Times New Roman" w:hAnsi="Times New Roman" w:cs="David" w:hint="cs"/>
          <w:b/>
          <w:bCs/>
          <w:sz w:val="24"/>
          <w:szCs w:val="24"/>
          <w:rtl/>
        </w:rPr>
        <w:t>טופס הצעה - הצעת מחיר</w:t>
      </w:r>
    </w:p>
    <w:p w:rsidR="005A6AB0" w:rsidRPr="005A6AB0" w:rsidRDefault="005A6AB0" w:rsidP="005A6AB0">
      <w:pPr>
        <w:spacing w:after="0" w:line="360" w:lineRule="auto"/>
        <w:jc w:val="center"/>
        <w:rPr>
          <w:rFonts w:ascii="Times New Roman" w:hAnsi="Times New Roman" w:cs="David"/>
          <w:b/>
          <w:bCs/>
          <w:sz w:val="24"/>
          <w:szCs w:val="24"/>
          <w:rtl/>
        </w:rPr>
      </w:pP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לכבוד</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ועדת מכרזים</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משרד הכלכלה</w:t>
      </w:r>
    </w:p>
    <w:p w:rsidR="005A6AB0" w:rsidRPr="005A6AB0" w:rsidRDefault="005A6AB0" w:rsidP="005A6AB0">
      <w:pPr>
        <w:spacing w:after="0" w:line="360" w:lineRule="auto"/>
        <w:jc w:val="both"/>
        <w:rPr>
          <w:rFonts w:ascii="Times New Roman" w:hAnsi="Times New Roman" w:cs="David"/>
          <w:sz w:val="24"/>
          <w:szCs w:val="24"/>
          <w:rtl/>
        </w:rPr>
      </w:pPr>
    </w:p>
    <w:p w:rsidR="005A6AB0" w:rsidRPr="001D0E43" w:rsidRDefault="005A6AB0" w:rsidP="001D0E43">
      <w:pPr>
        <w:spacing w:after="0" w:line="360" w:lineRule="auto"/>
        <w:jc w:val="both"/>
        <w:rPr>
          <w:rFonts w:ascii="Times New Roman" w:hAnsi="Times New Roman" w:cs="David"/>
          <w:sz w:val="24"/>
          <w:szCs w:val="24"/>
          <w:u w:val="single"/>
          <w:rtl/>
        </w:rPr>
      </w:pPr>
      <w:r w:rsidRPr="005A6AB0">
        <w:rPr>
          <w:rFonts w:ascii="Times New Roman" w:hAnsi="Times New Roman" w:cs="David" w:hint="cs"/>
          <w:sz w:val="24"/>
          <w:szCs w:val="24"/>
          <w:rtl/>
        </w:rPr>
        <w:t xml:space="preserve">הנדון: </w:t>
      </w:r>
      <w:r w:rsidRPr="001D0E43">
        <w:rPr>
          <w:rFonts w:ascii="Times New Roman" w:hAnsi="Times New Roman" w:cs="David" w:hint="cs"/>
          <w:sz w:val="24"/>
          <w:szCs w:val="24"/>
          <w:u w:val="single"/>
          <w:rtl/>
        </w:rPr>
        <w:t>הצעה למכרז מס'</w:t>
      </w:r>
      <w:r w:rsidRPr="001D0E43">
        <w:rPr>
          <w:rFonts w:ascii="Times New Roman" w:hAnsi="Times New Roman" w:cs="David"/>
          <w:sz w:val="24"/>
          <w:szCs w:val="24"/>
          <w:u w:val="single"/>
        </w:rPr>
        <w:t xml:space="preserve"> -</w:t>
      </w:r>
      <w:r w:rsidR="001D0E43" w:rsidRPr="001D0E43">
        <w:rPr>
          <w:rFonts w:ascii="Times New Roman" w:hAnsi="Times New Roman" w:cs="David" w:hint="cs"/>
          <w:sz w:val="24"/>
          <w:szCs w:val="24"/>
          <w:u w:val="single"/>
          <w:rtl/>
        </w:rPr>
        <w:t>67/13 - שירותי ניהול אבטחה וחירום</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תיאור המציע:</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לגבי כל הסעיפים הבאים על המציע לפרט את המידע הנדרש.</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המציע יפרט את הפרטים הבאים:</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שם המציע:                       ___________________</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מספר רישום:                   ___________________</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כתובת:                             ___________________</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טלפון:                               ___________________        פקס: ______________</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 xml:space="preserve">שם איש קשר ותפקידו:    ___________________ </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טלפון איש הקשר:            ___________________</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אני הח"מ ____________, נושאת ת.ז. מס' _______________ (להלן: "המציע"):</w:t>
      </w:r>
    </w:p>
    <w:p w:rsidR="005A6AB0" w:rsidRPr="005A6AB0" w:rsidRDefault="005A6AB0" w:rsidP="005A6AB0">
      <w:pPr>
        <w:spacing w:after="0" w:line="360" w:lineRule="auto"/>
        <w:jc w:val="both"/>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אם המציע תאגיד</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אנו הח"מ _________ ו- __________ נושאי ת.ז. מס' ____________ ו-מס' _________ מורשי חתימה מטעם ___________ הרשום אצל ________________ שמספרו __________ (להלן: "המציע").</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כתובת __________________________ טל______________ פקס _______________</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לאחר שעיינו היטב בכל מסמכי המכרז ונספחיו, מגישים בזה את הצעת המציע למכרז זה, כדלקמן:</w:t>
      </w:r>
    </w:p>
    <w:p w:rsidR="005A6AB0" w:rsidRPr="005A6AB0" w:rsidRDefault="005A6AB0" w:rsidP="005A6AB0">
      <w:pPr>
        <w:numPr>
          <w:ilvl w:val="0"/>
          <w:numId w:val="22"/>
        </w:numPr>
        <w:spacing w:after="0" w:line="360" w:lineRule="auto"/>
        <w:ind w:hanging="747"/>
        <w:jc w:val="both"/>
        <w:rPr>
          <w:rFonts w:ascii="Times New Roman" w:hAnsi="Times New Roman" w:cs="David"/>
          <w:sz w:val="24"/>
          <w:szCs w:val="24"/>
          <w:rtl/>
        </w:rPr>
      </w:pPr>
      <w:r w:rsidRPr="005A6AB0">
        <w:rPr>
          <w:rFonts w:ascii="Times New Roman" w:hAnsi="Times New Roman" w:cs="David" w:hint="cs"/>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5A6AB0" w:rsidRDefault="005A6AB0" w:rsidP="002E2716">
      <w:pPr>
        <w:numPr>
          <w:ilvl w:val="0"/>
          <w:numId w:val="22"/>
        </w:numPr>
        <w:spacing w:after="0" w:line="360" w:lineRule="auto"/>
        <w:ind w:hanging="689"/>
        <w:jc w:val="both"/>
        <w:rPr>
          <w:rFonts w:ascii="Times New Roman" w:hAnsi="Times New Roman" w:cs="David"/>
          <w:sz w:val="24"/>
          <w:szCs w:val="24"/>
        </w:rPr>
      </w:pPr>
      <w:r w:rsidRPr="005A6AB0">
        <w:rPr>
          <w:rFonts w:ascii="Times New Roman" w:hAnsi="Times New Roman" w:cs="David" w:hint="cs"/>
          <w:sz w:val="24"/>
          <w:szCs w:val="24"/>
          <w:rtl/>
        </w:rPr>
        <w:t>גובה הצעת המחיר הוא (בספרות) _________________ ₪ כולל מע"מ</w:t>
      </w:r>
      <w:r w:rsidRPr="005A6AB0">
        <w:rPr>
          <w:rFonts w:ascii="Times New Roman" w:hAnsi="Times New Roman" w:cs="David" w:hint="cs"/>
          <w:sz w:val="36"/>
          <w:szCs w:val="36"/>
          <w:rtl/>
        </w:rPr>
        <w:t xml:space="preserve"> </w:t>
      </w:r>
      <w:r w:rsidRPr="005A6AB0">
        <w:rPr>
          <w:rFonts w:ascii="Times New Roman" w:hAnsi="Times New Roman" w:cs="David" w:hint="cs"/>
          <w:sz w:val="24"/>
          <w:szCs w:val="24"/>
          <w:rtl/>
        </w:rPr>
        <w:t xml:space="preserve">(במילים) </w:t>
      </w:r>
      <w:r w:rsidRPr="005A6AB0">
        <w:rPr>
          <w:rFonts w:ascii="Times New Roman" w:hAnsi="Times New Roman" w:cs="David" w:hint="cs"/>
          <w:sz w:val="24"/>
          <w:szCs w:val="24"/>
          <w:rtl/>
        </w:rPr>
        <w:br/>
        <w:t>__________________ ₪ כו</w:t>
      </w:r>
      <w:r w:rsidRPr="002E2716">
        <w:rPr>
          <w:rFonts w:ascii="Times New Roman" w:hAnsi="Times New Roman" w:cs="David" w:hint="cs"/>
          <w:sz w:val="24"/>
          <w:szCs w:val="24"/>
          <w:rtl/>
        </w:rPr>
        <w:t>לל מע"מ לחודש.</w:t>
      </w:r>
    </w:p>
    <w:p w:rsidR="005A6AB0" w:rsidRPr="002E2716" w:rsidRDefault="005A6AB0" w:rsidP="002E2716">
      <w:pPr>
        <w:numPr>
          <w:ilvl w:val="0"/>
          <w:numId w:val="22"/>
        </w:numPr>
        <w:spacing w:after="0" w:line="360" w:lineRule="auto"/>
        <w:ind w:hanging="689"/>
        <w:jc w:val="both"/>
        <w:rPr>
          <w:rFonts w:ascii="Times New Roman" w:hAnsi="Times New Roman" w:cs="David"/>
          <w:sz w:val="24"/>
          <w:szCs w:val="24"/>
          <w:rtl/>
        </w:rPr>
      </w:pPr>
      <w:r w:rsidRPr="002E2716">
        <w:rPr>
          <w:rFonts w:ascii="Times New Roman" w:hAnsi="Times New Roman" w:cs="David" w:hint="cs"/>
          <w:sz w:val="24"/>
          <w:szCs w:val="24"/>
          <w:rtl/>
        </w:rPr>
        <w:t>במסגרת הצעת מחיר זו עלות שכרו של  מנהל אבטחה וחירום הכוללת את העלות הכרוכה בתשלום שכר כאמור בסעיף 4.</w:t>
      </w:r>
      <w:r w:rsidR="002E2716">
        <w:rPr>
          <w:rFonts w:ascii="Times New Roman" w:hAnsi="Times New Roman" w:cs="David" w:hint="cs"/>
          <w:sz w:val="24"/>
          <w:szCs w:val="24"/>
          <w:rtl/>
        </w:rPr>
        <w:t>5</w:t>
      </w:r>
      <w:r w:rsidRPr="002E2716">
        <w:rPr>
          <w:rFonts w:ascii="Times New Roman" w:hAnsi="Times New Roman" w:cs="David" w:hint="cs"/>
          <w:sz w:val="24"/>
          <w:szCs w:val="24"/>
          <w:rtl/>
        </w:rPr>
        <w:t xml:space="preserve">. </w:t>
      </w:r>
      <w:r w:rsidR="002E2716">
        <w:rPr>
          <w:rFonts w:ascii="Times New Roman" w:hAnsi="Times New Roman" w:cs="David" w:hint="cs"/>
          <w:sz w:val="24"/>
          <w:szCs w:val="24"/>
          <w:rtl/>
        </w:rPr>
        <w:t>למכרז</w:t>
      </w:r>
      <w:r w:rsidRPr="002E2716">
        <w:rPr>
          <w:rFonts w:ascii="Times New Roman" w:hAnsi="Times New Roman" w:cs="David" w:hint="cs"/>
          <w:sz w:val="24"/>
          <w:szCs w:val="24"/>
          <w:rtl/>
        </w:rPr>
        <w:t xml:space="preserve"> לפחות וזכויות סוציאליות לפי דין, הסכם קיבוצי או צו הרחבה החלים על סוג העובדים האמור לבצע את השירותים נשוא המכרז היא _____________ ₪ לחודש.</w:t>
      </w:r>
    </w:p>
    <w:p w:rsidR="005A6AB0" w:rsidRPr="005A6AB0" w:rsidRDefault="005A6AB0" w:rsidP="005A6AB0">
      <w:pPr>
        <w:widowControl w:val="0"/>
        <w:spacing w:after="0" w:line="360" w:lineRule="auto"/>
        <w:ind w:left="1080"/>
        <w:contextualSpacing/>
        <w:rPr>
          <w:rFonts w:ascii="Times New Roman" w:hAnsi="Times New Roman" w:cs="David"/>
          <w:sz w:val="24"/>
          <w:szCs w:val="24"/>
          <w:rtl/>
        </w:rPr>
      </w:pPr>
      <w:r w:rsidRPr="005A6AB0">
        <w:rPr>
          <w:rFonts w:ascii="Times New Roman" w:hAnsi="Times New Roman" w:cs="David" w:hint="cs"/>
          <w:sz w:val="24"/>
          <w:szCs w:val="24"/>
          <w:rtl/>
        </w:rPr>
        <w:lastRenderedPageBreak/>
        <w:t xml:space="preserve">הצעתנו היא לאספקת השרות לרבות הציוד, האמצעים הנדרשים וההכשרות על פי מפרט מכרז זה, תמורת התמורה המוצעת על ידינו- הצעת המחיר לעיל. </w:t>
      </w:r>
    </w:p>
    <w:p w:rsidR="005A6AB0" w:rsidRPr="005A6AB0" w:rsidRDefault="005A6AB0" w:rsidP="005A6AB0">
      <w:pPr>
        <w:widowControl w:val="0"/>
        <w:spacing w:after="0" w:line="360" w:lineRule="auto"/>
        <w:ind w:left="1080"/>
        <w:contextualSpacing/>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על החתום:</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____________________                                         ________________________</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תאריך                                                                                  שם המציע + חתימה</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אם המציע תאגיד:</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__________________                                                ____________________</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חותמת התאגיד                                                                       תאריך</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_____________________                     ___________                _______________</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חתימת מורשה חתימה                                    תאריך                          שם מורשה החתימה</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_____________________                      __________                 _______________</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חתימת מורשה חתימה                                    תאריך                           שם מורשה החתימה</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ind w:left="-58"/>
        <w:jc w:val="center"/>
        <w:rPr>
          <w:rFonts w:ascii="Times New Roman" w:hAnsi="Times New Roman" w:cs="David"/>
          <w:b/>
          <w:bCs/>
          <w:sz w:val="24"/>
          <w:szCs w:val="24"/>
          <w:rtl/>
        </w:rPr>
      </w:pPr>
      <w:r w:rsidRPr="005A6AB0">
        <w:rPr>
          <w:rFonts w:ascii="Times New Roman" w:hAnsi="Times New Roman" w:cs="David" w:hint="cs"/>
          <w:b/>
          <w:bCs/>
          <w:sz w:val="24"/>
          <w:szCs w:val="24"/>
          <w:rtl/>
        </w:rPr>
        <w:t>אימות חתימה</w:t>
      </w: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ind w:left="-58"/>
        <w:rPr>
          <w:rFonts w:ascii="Times New Roman" w:hAnsi="Times New Roman" w:cs="David"/>
          <w:sz w:val="24"/>
          <w:szCs w:val="24"/>
          <w:rtl/>
        </w:rPr>
      </w:pPr>
      <w:r w:rsidRPr="005A6AB0">
        <w:rPr>
          <w:rFonts w:ascii="Times New Roman" w:hAnsi="Times New Roman" w:cs="David" w:hint="cs"/>
          <w:sz w:val="24"/>
          <w:szCs w:val="24"/>
          <w:rtl/>
        </w:rPr>
        <w:t>אני הח"מ, עו"ד</w:t>
      </w:r>
      <w:r w:rsidRPr="005A6AB0">
        <w:rPr>
          <w:rFonts w:ascii="Times New Roman" w:hAnsi="Times New Roman" w:cs="David" w:hint="cs"/>
          <w:sz w:val="24"/>
          <w:szCs w:val="24"/>
          <w:u w:val="single"/>
          <w:rtl/>
        </w:rPr>
        <w:t xml:space="preserve">                          </w:t>
      </w:r>
      <w:r w:rsidRPr="005A6AB0">
        <w:rPr>
          <w:rFonts w:ascii="Times New Roman" w:hAnsi="Times New Roman" w:cs="David" w:hint="cs"/>
          <w:sz w:val="24"/>
          <w:szCs w:val="24"/>
          <w:rtl/>
        </w:rPr>
        <w:t xml:space="preserve">  מ.ר </w:t>
      </w:r>
      <w:r w:rsidRPr="005A6AB0">
        <w:rPr>
          <w:rFonts w:ascii="Times New Roman" w:hAnsi="Times New Roman" w:cs="David" w:hint="cs"/>
          <w:sz w:val="24"/>
          <w:szCs w:val="24"/>
          <w:u w:val="single"/>
          <w:rtl/>
        </w:rPr>
        <w:t xml:space="preserve">                </w:t>
      </w:r>
      <w:r w:rsidRPr="005A6AB0">
        <w:rPr>
          <w:rFonts w:ascii="Times New Roman" w:hAnsi="Times New Roman" w:cs="David" w:hint="cs"/>
          <w:sz w:val="24"/>
          <w:szCs w:val="24"/>
          <w:rtl/>
        </w:rPr>
        <w:t xml:space="preserve"> שכתובתי _____________ מאשר בזאת כי ביום ___________הופיע/ה בפני במשרדי מר/גב'</w:t>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rtl/>
        </w:rPr>
        <w:t>אשר זיהה את עצמו/ה באמצעות ת.ז. מס' _________ חתם/ה על הצהרה זו בפני.</w:t>
      </w: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ind w:left="-58"/>
        <w:jc w:val="center"/>
        <w:rPr>
          <w:rFonts w:ascii="Times New Roman" w:hAnsi="Times New Roman" w:cs="David"/>
          <w:sz w:val="24"/>
          <w:szCs w:val="24"/>
          <w:rtl/>
        </w:rPr>
      </w:pPr>
      <w:r w:rsidRPr="005A6AB0">
        <w:rPr>
          <w:rFonts w:ascii="Times New Roman" w:hAnsi="Times New Roman" w:cs="David" w:hint="cs"/>
          <w:sz w:val="24"/>
          <w:szCs w:val="24"/>
          <w:rtl/>
        </w:rPr>
        <w:t>___________              _____________                          _____________</w:t>
      </w:r>
    </w:p>
    <w:p w:rsidR="005A6AB0" w:rsidRPr="005A6AB0" w:rsidRDefault="005A6AB0" w:rsidP="005A6AB0">
      <w:pPr>
        <w:spacing w:after="0" w:line="360" w:lineRule="auto"/>
        <w:jc w:val="center"/>
        <w:rPr>
          <w:rFonts w:ascii="Times New Roman" w:hAnsi="Times New Roman" w:cs="David"/>
          <w:sz w:val="24"/>
          <w:szCs w:val="24"/>
          <w:rtl/>
        </w:rPr>
      </w:pPr>
      <w:r w:rsidRPr="005A6AB0">
        <w:rPr>
          <w:rFonts w:ascii="Times New Roman" w:hAnsi="Times New Roman" w:cs="David" w:hint="cs"/>
          <w:sz w:val="24"/>
          <w:szCs w:val="24"/>
          <w:rtl/>
        </w:rPr>
        <w:t>שם                             חותמת וחתימה                                   תאריך</w:t>
      </w:r>
    </w:p>
    <w:p w:rsidR="005A6AB0" w:rsidRPr="005A6AB0" w:rsidRDefault="005A6AB0" w:rsidP="005A6AB0">
      <w:pPr>
        <w:spacing w:after="0" w:line="360" w:lineRule="auto"/>
        <w:jc w:val="center"/>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 xml:space="preserve">אם המציע תאגיד - </w:t>
      </w:r>
    </w:p>
    <w:p w:rsidR="005A6AB0" w:rsidRPr="005A6AB0" w:rsidRDefault="005A6AB0" w:rsidP="005A6AB0">
      <w:pPr>
        <w:spacing w:after="0" w:line="360" w:lineRule="auto"/>
        <w:jc w:val="center"/>
        <w:rPr>
          <w:rFonts w:ascii="Times New Roman" w:hAnsi="Times New Roman" w:cs="David"/>
          <w:sz w:val="24"/>
          <w:szCs w:val="24"/>
          <w:rtl/>
        </w:rPr>
      </w:pPr>
      <w:r w:rsidRPr="005A6AB0">
        <w:rPr>
          <w:rFonts w:ascii="Times New Roman" w:hAnsi="Times New Roman" w:cs="David" w:hint="cs"/>
          <w:b/>
          <w:bCs/>
          <w:sz w:val="24"/>
          <w:szCs w:val="24"/>
          <w:u w:val="single"/>
          <w:rtl/>
        </w:rPr>
        <w:t>אימות חתימה</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אני הח"מ__________________ עו"ד מ.ר ________ שכתובתי ___________________</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 xml:space="preserve">מאשר בזה שהמציע ____________ החתום לעיל הנו תאגיד הרשום כדין בישראל אצל רשם </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ה _____________ וכי ה"ה ___________________ ו- _______________ אשר חתמו בפני מטעם המציע על הצעה זו, מוסמכים לעשות כן ולחייב את המציע בחתימותיהם .</w:t>
      </w:r>
    </w:p>
    <w:p w:rsidR="00C743C8" w:rsidRDefault="00C743C8"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___________________                                         ____________________</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תאריך                                                                                 עו"ד</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right"/>
        <w:rPr>
          <w:rFonts w:ascii="Times New Roman" w:hAnsi="Times New Roman" w:cs="David"/>
          <w:b/>
          <w:bCs/>
          <w:i/>
          <w:iCs/>
          <w:sz w:val="24"/>
          <w:szCs w:val="24"/>
          <w:u w:val="single"/>
          <w:rtl/>
        </w:rPr>
      </w:pPr>
      <w:r w:rsidRPr="005A6AB0">
        <w:rPr>
          <w:rFonts w:ascii="Times New Roman" w:hAnsi="Times New Roman" w:cs="David" w:hint="cs"/>
          <w:b/>
          <w:bCs/>
          <w:i/>
          <w:iCs/>
          <w:sz w:val="24"/>
          <w:szCs w:val="24"/>
          <w:u w:val="single"/>
          <w:rtl/>
        </w:rPr>
        <w:lastRenderedPageBreak/>
        <w:t>נספח ח'  למכרז</w:t>
      </w:r>
    </w:p>
    <w:p w:rsidR="005A6AB0" w:rsidRPr="005A6AB0" w:rsidRDefault="005A6AB0" w:rsidP="005A6AB0">
      <w:pPr>
        <w:spacing w:after="0" w:line="360" w:lineRule="auto"/>
        <w:jc w:val="right"/>
        <w:rPr>
          <w:rFonts w:ascii="Times New Roman" w:hAnsi="Times New Roman" w:cs="David"/>
          <w:b/>
          <w:bCs/>
          <w:sz w:val="24"/>
          <w:szCs w:val="24"/>
          <w:u w:val="single"/>
          <w:rtl/>
        </w:rPr>
      </w:pPr>
    </w:p>
    <w:p w:rsidR="005A6AB0" w:rsidRPr="005A6AB0" w:rsidRDefault="005A6AB0" w:rsidP="005A6AB0">
      <w:pPr>
        <w:spacing w:after="0" w:line="360" w:lineRule="auto"/>
        <w:jc w:val="center"/>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התחייבות למניעת ניגוד עניינים</w:t>
      </w:r>
    </w:p>
    <w:p w:rsidR="005A6AB0" w:rsidRPr="005A6AB0" w:rsidRDefault="005A6AB0" w:rsidP="005A6AB0">
      <w:pPr>
        <w:spacing w:after="0" w:line="360" w:lineRule="auto"/>
        <w:jc w:val="center"/>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 xml:space="preserve">בנוסף ומבלי לגרוע מהוראות מפרט מכרז זה על נספחיו וממסמכי ההצעה שהוגשה </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 xml:space="preserve">על-ידי המציע- </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rsidR="005A6AB0" w:rsidRPr="005A6AB0" w:rsidRDefault="005A6AB0" w:rsidP="005A6AB0">
      <w:pPr>
        <w:spacing w:after="0" w:line="360" w:lineRule="auto"/>
        <w:ind w:left="430" w:hanging="382"/>
        <w:jc w:val="both"/>
        <w:rPr>
          <w:rFonts w:ascii="Times New Roman" w:hAnsi="Times New Roman" w:cs="David"/>
          <w:sz w:val="24"/>
          <w:szCs w:val="24"/>
          <w:rtl/>
        </w:rPr>
      </w:pPr>
    </w:p>
    <w:p w:rsidR="005A6AB0" w:rsidRPr="005A6AB0" w:rsidRDefault="005A6AB0" w:rsidP="005A6AB0">
      <w:pPr>
        <w:spacing w:after="0" w:line="360" w:lineRule="auto"/>
        <w:ind w:left="430" w:hanging="382"/>
        <w:jc w:val="both"/>
        <w:rPr>
          <w:rFonts w:ascii="Times New Roman" w:hAnsi="Times New Roman" w:cs="David"/>
          <w:sz w:val="24"/>
          <w:szCs w:val="24"/>
          <w:rtl/>
        </w:rPr>
      </w:pPr>
      <w:r w:rsidRPr="005A6AB0">
        <w:rPr>
          <w:rFonts w:ascii="Times New Roman" w:hAnsi="Times New Roman" w:cs="David" w:hint="cs"/>
          <w:sz w:val="24"/>
          <w:szCs w:val="24"/>
          <w:rtl/>
        </w:rPr>
        <w:t>1.</w:t>
      </w:r>
      <w:r w:rsidRPr="005A6AB0">
        <w:rPr>
          <w:rFonts w:ascii="Times New Roman" w:hAnsi="Times New Roman" w:cs="David" w:hint="cs"/>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5A6AB0" w:rsidRPr="005A6AB0" w:rsidRDefault="005A6AB0" w:rsidP="005A6AB0">
      <w:pPr>
        <w:spacing w:after="0" w:line="360" w:lineRule="auto"/>
        <w:ind w:left="430" w:hanging="382"/>
        <w:jc w:val="both"/>
        <w:rPr>
          <w:rFonts w:ascii="Times New Roman" w:hAnsi="Times New Roman" w:cs="David"/>
          <w:sz w:val="24"/>
          <w:szCs w:val="24"/>
          <w:rtl/>
        </w:rPr>
      </w:pPr>
    </w:p>
    <w:p w:rsidR="005A6AB0" w:rsidRPr="005A6AB0" w:rsidRDefault="005A6AB0" w:rsidP="005A6AB0">
      <w:pPr>
        <w:widowControl w:val="0"/>
        <w:spacing w:after="0" w:line="360" w:lineRule="auto"/>
        <w:ind w:left="386" w:hanging="360"/>
        <w:jc w:val="both"/>
        <w:rPr>
          <w:rFonts w:ascii="Times New Roman" w:hAnsi="Times New Roman" w:cs="David"/>
          <w:sz w:val="24"/>
          <w:szCs w:val="24"/>
          <w:rtl/>
        </w:rPr>
      </w:pPr>
      <w:r w:rsidRPr="005A6AB0">
        <w:rPr>
          <w:rFonts w:ascii="Times New Roman" w:hAnsi="Times New Roman" w:cs="David" w:hint="cs"/>
          <w:sz w:val="24"/>
          <w:szCs w:val="24"/>
          <w:rtl/>
        </w:rPr>
        <w:t>2.</w:t>
      </w:r>
      <w:r w:rsidRPr="005A6AB0">
        <w:rPr>
          <w:rFonts w:ascii="Times New Roman" w:hAnsi="Times New Roman" w:cs="David" w:hint="cs"/>
          <w:sz w:val="24"/>
          <w:szCs w:val="24"/>
          <w:rtl/>
        </w:rPr>
        <w:tab/>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5A6AB0" w:rsidRPr="005A6AB0" w:rsidRDefault="005A6AB0" w:rsidP="005A6AB0">
      <w:pPr>
        <w:spacing w:after="0" w:line="360" w:lineRule="auto"/>
        <w:ind w:left="430" w:hanging="382"/>
        <w:jc w:val="both"/>
        <w:rPr>
          <w:rFonts w:ascii="Times New Roman" w:hAnsi="Times New Roman" w:cs="David"/>
          <w:sz w:val="24"/>
          <w:szCs w:val="24"/>
        </w:rPr>
      </w:pPr>
    </w:p>
    <w:p w:rsidR="005A6AB0" w:rsidRPr="005A6AB0" w:rsidRDefault="005A6AB0" w:rsidP="005A6AB0">
      <w:pPr>
        <w:spacing w:after="0" w:line="360" w:lineRule="auto"/>
        <w:ind w:left="430" w:hanging="44"/>
        <w:jc w:val="both"/>
        <w:rPr>
          <w:rFonts w:ascii="Times New Roman" w:hAnsi="Times New Roman" w:cs="David"/>
          <w:sz w:val="24"/>
          <w:szCs w:val="24"/>
          <w:rtl/>
        </w:rPr>
      </w:pPr>
      <w:r w:rsidRPr="005A6AB0">
        <w:rPr>
          <w:rFonts w:ascii="Times New Roman" w:hAnsi="Times New Roman" w:cs="David" w:hint="cs"/>
          <w:sz w:val="24"/>
          <w:szCs w:val="24"/>
          <w:rtl/>
        </w:rPr>
        <w:t>לעניין נספח זה, בכלל  "עניין אחר" ייחשבו–</w:t>
      </w:r>
    </w:p>
    <w:p w:rsidR="005A6AB0" w:rsidRPr="005A6AB0" w:rsidRDefault="005A6AB0" w:rsidP="005A6AB0">
      <w:pPr>
        <w:spacing w:after="0" w:line="360" w:lineRule="auto"/>
        <w:ind w:left="430" w:hanging="44"/>
        <w:jc w:val="both"/>
        <w:rPr>
          <w:rFonts w:ascii="Times New Roman" w:hAnsi="Times New Roman" w:cs="David"/>
          <w:sz w:val="24"/>
          <w:szCs w:val="24"/>
          <w:rtl/>
        </w:rPr>
      </w:pPr>
      <w:r w:rsidRPr="005A6AB0">
        <w:rPr>
          <w:rFonts w:ascii="Times New Roman" w:hAnsi="Times New Roman" w:cs="David" w:hint="cs"/>
          <w:sz w:val="24"/>
          <w:szCs w:val="24"/>
          <w:rtl/>
        </w:rPr>
        <w:t xml:space="preserve">לרבות, עניין שלו או של קרובו או של גוף שהמציע או מי מהצוות המוצע או קרוב של מי מהם </w:t>
      </w:r>
    </w:p>
    <w:p w:rsidR="005A6AB0" w:rsidRPr="005A6AB0" w:rsidRDefault="005A6AB0" w:rsidP="005A6AB0">
      <w:pPr>
        <w:spacing w:after="0" w:line="360" w:lineRule="auto"/>
        <w:ind w:left="430" w:hanging="44"/>
        <w:rPr>
          <w:rFonts w:ascii="Times New Roman" w:hAnsi="Times New Roman" w:cs="David"/>
          <w:sz w:val="24"/>
          <w:szCs w:val="24"/>
          <w:rtl/>
        </w:rPr>
      </w:pPr>
      <w:r w:rsidRPr="005A6AB0">
        <w:rPr>
          <w:rFonts w:ascii="Times New Roman" w:hAnsi="Times New Roman" w:cs="David" w:hint="cs"/>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(מחק את המיותר).</w:t>
      </w:r>
    </w:p>
    <w:p w:rsidR="005A6AB0" w:rsidRPr="005A6AB0" w:rsidRDefault="005A6AB0" w:rsidP="005A6AB0">
      <w:pPr>
        <w:spacing w:after="0" w:line="360" w:lineRule="auto"/>
        <w:ind w:left="430" w:hanging="44"/>
        <w:rPr>
          <w:rFonts w:ascii="Times New Roman" w:hAnsi="Times New Roman" w:cs="David"/>
          <w:sz w:val="24"/>
          <w:szCs w:val="24"/>
          <w:rtl/>
        </w:rPr>
      </w:pPr>
    </w:p>
    <w:p w:rsidR="005A6AB0" w:rsidRPr="005A6AB0" w:rsidRDefault="005A6AB0" w:rsidP="005A6AB0">
      <w:pPr>
        <w:spacing w:after="0" w:line="360" w:lineRule="auto"/>
        <w:ind w:left="430" w:hanging="44"/>
        <w:rPr>
          <w:rFonts w:ascii="Times New Roman" w:hAnsi="Times New Roman" w:cs="David"/>
          <w:sz w:val="24"/>
          <w:szCs w:val="24"/>
          <w:rtl/>
        </w:rPr>
      </w:pPr>
      <w:r w:rsidRPr="005A6AB0">
        <w:rPr>
          <w:rFonts w:ascii="Times New Roman" w:hAnsi="Times New Roman" w:cs="David" w:hint="cs"/>
          <w:sz w:val="24"/>
          <w:szCs w:val="24"/>
          <w:rtl/>
        </w:rPr>
        <w:br/>
        <w:t>__________</w:t>
      </w:r>
      <w:r w:rsidRPr="005A6AB0">
        <w:rPr>
          <w:rFonts w:ascii="Times New Roman" w:hAnsi="Times New Roman" w:cs="David" w:hint="cs"/>
          <w:sz w:val="24"/>
          <w:szCs w:val="24"/>
          <w:rtl/>
        </w:rPr>
        <w:tab/>
        <w:t xml:space="preserve">                                  _______________________</w:t>
      </w:r>
    </w:p>
    <w:p w:rsidR="00C743C8" w:rsidRDefault="005A6AB0" w:rsidP="005A6AB0">
      <w:pPr>
        <w:spacing w:after="0" w:line="360" w:lineRule="auto"/>
        <w:ind w:left="5040" w:hanging="4524"/>
        <w:rPr>
          <w:rFonts w:ascii="Times New Roman" w:hAnsi="Times New Roman" w:cs="David"/>
          <w:sz w:val="24"/>
          <w:szCs w:val="24"/>
          <w:rtl/>
        </w:rPr>
      </w:pPr>
      <w:r w:rsidRPr="005A6AB0">
        <w:rPr>
          <w:rFonts w:ascii="Times New Roman" w:hAnsi="Times New Roman" w:cs="David" w:hint="cs"/>
          <w:sz w:val="24"/>
          <w:szCs w:val="24"/>
          <w:rtl/>
        </w:rPr>
        <w:t>תאריך                                                           שם מורשה החתימה+ חתימה</w:t>
      </w:r>
    </w:p>
    <w:p w:rsidR="00C743C8" w:rsidRDefault="00C743C8">
      <w:pPr>
        <w:bidi w:val="0"/>
        <w:rPr>
          <w:rFonts w:ascii="Times New Roman" w:hAnsi="Times New Roman" w:cs="David"/>
          <w:sz w:val="24"/>
          <w:szCs w:val="24"/>
          <w:rtl/>
        </w:rPr>
      </w:pPr>
      <w:r>
        <w:rPr>
          <w:rFonts w:ascii="Times New Roman" w:hAnsi="Times New Roman" w:cs="David"/>
          <w:sz w:val="24"/>
          <w:szCs w:val="24"/>
          <w:rtl/>
        </w:rPr>
        <w:br w:type="page"/>
      </w:r>
    </w:p>
    <w:p w:rsidR="005A6AB0" w:rsidRPr="005A6AB0" w:rsidRDefault="005A6AB0" w:rsidP="005A6AB0">
      <w:pPr>
        <w:spacing w:after="0" w:line="360" w:lineRule="auto"/>
        <w:ind w:left="5040" w:hanging="4524"/>
        <w:rPr>
          <w:rFonts w:ascii="Times New Roman" w:hAnsi="Times New Roman" w:cs="David"/>
          <w:sz w:val="24"/>
          <w:szCs w:val="24"/>
          <w:rtl/>
        </w:rPr>
      </w:pPr>
    </w:p>
    <w:p w:rsidR="005A6AB0" w:rsidRPr="005A6AB0" w:rsidRDefault="005A6AB0" w:rsidP="005A6AB0">
      <w:pPr>
        <w:spacing w:after="0" w:line="360" w:lineRule="auto"/>
        <w:ind w:left="-58"/>
        <w:jc w:val="center"/>
        <w:rPr>
          <w:rFonts w:ascii="Times New Roman" w:hAnsi="Times New Roman" w:cs="David"/>
          <w:b/>
          <w:bCs/>
          <w:sz w:val="24"/>
          <w:szCs w:val="24"/>
          <w:rtl/>
        </w:rPr>
      </w:pPr>
    </w:p>
    <w:p w:rsidR="005A6AB0" w:rsidRPr="005A6AB0" w:rsidRDefault="005A6AB0" w:rsidP="005A6AB0">
      <w:pPr>
        <w:spacing w:after="0" w:line="360" w:lineRule="auto"/>
        <w:ind w:left="-58"/>
        <w:jc w:val="center"/>
        <w:rPr>
          <w:rFonts w:ascii="Times New Roman" w:hAnsi="Times New Roman" w:cs="David"/>
          <w:b/>
          <w:bCs/>
          <w:sz w:val="24"/>
          <w:szCs w:val="24"/>
          <w:rtl/>
        </w:rPr>
      </w:pPr>
      <w:r w:rsidRPr="005A6AB0">
        <w:rPr>
          <w:rFonts w:ascii="Times New Roman" w:hAnsi="Times New Roman" w:cs="David" w:hint="cs"/>
          <w:b/>
          <w:bCs/>
          <w:sz w:val="24"/>
          <w:szCs w:val="24"/>
          <w:rtl/>
        </w:rPr>
        <w:t>אימות חתימה</w:t>
      </w:r>
    </w:p>
    <w:p w:rsidR="005A6AB0" w:rsidRPr="005A6AB0" w:rsidRDefault="005A6AB0" w:rsidP="005A6AB0">
      <w:pPr>
        <w:spacing w:after="0" w:line="360" w:lineRule="auto"/>
        <w:ind w:left="-58"/>
        <w:jc w:val="center"/>
        <w:rPr>
          <w:rFonts w:ascii="Times New Roman" w:hAnsi="Times New Roman" w:cs="David"/>
          <w:b/>
          <w:bCs/>
          <w:sz w:val="24"/>
          <w:szCs w:val="24"/>
          <w:rtl/>
        </w:rPr>
      </w:pPr>
    </w:p>
    <w:p w:rsidR="005A6AB0" w:rsidRPr="005A6AB0" w:rsidRDefault="005A6AB0" w:rsidP="005A6AB0">
      <w:pPr>
        <w:spacing w:after="0" w:line="360" w:lineRule="auto"/>
        <w:ind w:left="-58"/>
        <w:rPr>
          <w:rFonts w:ascii="Times New Roman" w:hAnsi="Times New Roman" w:cs="David"/>
          <w:sz w:val="24"/>
          <w:szCs w:val="24"/>
          <w:rtl/>
        </w:rPr>
      </w:pPr>
      <w:r w:rsidRPr="005A6AB0">
        <w:rPr>
          <w:rFonts w:ascii="Times New Roman" w:hAnsi="Times New Roman" w:cs="David" w:hint="cs"/>
          <w:sz w:val="24"/>
          <w:szCs w:val="24"/>
          <w:rtl/>
        </w:rPr>
        <w:t>אני הח"מ. עו"ד</w:t>
      </w:r>
      <w:r w:rsidRPr="005A6AB0">
        <w:rPr>
          <w:rFonts w:ascii="Times New Roman" w:hAnsi="Times New Roman" w:cs="David" w:hint="cs"/>
          <w:sz w:val="24"/>
          <w:szCs w:val="24"/>
          <w:u w:val="single"/>
          <w:rtl/>
        </w:rPr>
        <w:t xml:space="preserve">                          </w:t>
      </w:r>
      <w:r w:rsidRPr="005A6AB0">
        <w:rPr>
          <w:rFonts w:ascii="Times New Roman" w:hAnsi="Times New Roman" w:cs="David" w:hint="cs"/>
          <w:sz w:val="24"/>
          <w:szCs w:val="24"/>
          <w:rtl/>
        </w:rPr>
        <w:t xml:space="preserve">  מ.ר </w:t>
      </w:r>
      <w:r w:rsidRPr="005A6AB0">
        <w:rPr>
          <w:rFonts w:ascii="Times New Roman" w:hAnsi="Times New Roman" w:cs="David" w:hint="cs"/>
          <w:sz w:val="24"/>
          <w:szCs w:val="24"/>
          <w:u w:val="single"/>
          <w:rtl/>
        </w:rPr>
        <w:t xml:space="preserve">                </w:t>
      </w:r>
      <w:r w:rsidRPr="005A6AB0">
        <w:rPr>
          <w:rFonts w:ascii="Times New Roman" w:hAnsi="Times New Roman" w:cs="David" w:hint="cs"/>
          <w:sz w:val="24"/>
          <w:szCs w:val="24"/>
          <w:rtl/>
        </w:rPr>
        <w:t xml:space="preserve"> מאשר בזאת כי ביום ___________הופיע/ה בפני במשרדי מר/גב'</w:t>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ind w:left="-58"/>
        <w:jc w:val="center"/>
        <w:rPr>
          <w:rFonts w:ascii="Times New Roman" w:hAnsi="Times New Roman" w:cs="David"/>
          <w:sz w:val="24"/>
          <w:szCs w:val="24"/>
          <w:rtl/>
        </w:rPr>
      </w:pPr>
      <w:r w:rsidRPr="005A6AB0">
        <w:rPr>
          <w:rFonts w:ascii="Times New Roman" w:hAnsi="Times New Roman" w:cs="David" w:hint="cs"/>
          <w:sz w:val="24"/>
          <w:szCs w:val="24"/>
          <w:rtl/>
        </w:rPr>
        <w:t>___________              _____________                          _____________</w:t>
      </w:r>
    </w:p>
    <w:p w:rsidR="005A6AB0" w:rsidRPr="005A6AB0" w:rsidRDefault="005A6AB0" w:rsidP="005A6AB0">
      <w:pPr>
        <w:spacing w:after="0" w:line="360" w:lineRule="auto"/>
        <w:jc w:val="center"/>
        <w:rPr>
          <w:rFonts w:ascii="Times New Roman" w:hAnsi="Times New Roman" w:cs="David"/>
          <w:sz w:val="24"/>
          <w:szCs w:val="24"/>
          <w:rtl/>
        </w:rPr>
      </w:pPr>
      <w:r w:rsidRPr="005A6AB0">
        <w:rPr>
          <w:rFonts w:ascii="Times New Roman" w:hAnsi="Times New Roman" w:cs="David" w:hint="cs"/>
          <w:sz w:val="24"/>
          <w:szCs w:val="24"/>
          <w:rtl/>
        </w:rPr>
        <w:t>שם                             חותמת וחתימה                                   תאריך</w:t>
      </w:r>
      <w:r w:rsidRPr="005A6AB0">
        <w:rPr>
          <w:rFonts w:ascii="Times New Roman" w:hAnsi="Times New Roman" w:cs="David" w:hint="cs"/>
          <w:sz w:val="24"/>
          <w:szCs w:val="24"/>
          <w:rtl/>
        </w:rPr>
        <w:br w:type="page"/>
      </w:r>
    </w:p>
    <w:p w:rsidR="005A6AB0" w:rsidRPr="005A6AB0" w:rsidRDefault="005A6AB0" w:rsidP="005A6AB0">
      <w:pPr>
        <w:spacing w:after="0" w:line="360" w:lineRule="auto"/>
        <w:jc w:val="both"/>
        <w:rPr>
          <w:rFonts w:ascii="Times New Roman" w:hAnsi="Times New Roman" w:cs="David"/>
          <w:sz w:val="24"/>
          <w:szCs w:val="24"/>
          <w:rtl/>
        </w:rPr>
      </w:pPr>
    </w:p>
    <w:p w:rsidR="005A6AB0" w:rsidRDefault="005A6AB0" w:rsidP="006536B5">
      <w:pPr>
        <w:spacing w:after="0" w:line="360" w:lineRule="auto"/>
        <w:jc w:val="right"/>
        <w:rPr>
          <w:rFonts w:ascii="Times New Roman" w:hAnsi="Times New Roman" w:cs="David"/>
          <w:b/>
          <w:bCs/>
          <w:i/>
          <w:iCs/>
          <w:sz w:val="24"/>
          <w:szCs w:val="24"/>
          <w:u w:val="single"/>
          <w:rtl/>
        </w:rPr>
      </w:pPr>
      <w:r w:rsidRPr="002E2716">
        <w:rPr>
          <w:rFonts w:ascii="Times New Roman" w:hAnsi="Times New Roman" w:cs="David" w:hint="cs"/>
          <w:b/>
          <w:bCs/>
          <w:i/>
          <w:iCs/>
          <w:sz w:val="24"/>
          <w:szCs w:val="24"/>
          <w:u w:val="single"/>
          <w:rtl/>
        </w:rPr>
        <w:t xml:space="preserve">נספח </w:t>
      </w:r>
      <w:r w:rsidR="006536B5">
        <w:rPr>
          <w:rFonts w:ascii="Times New Roman" w:hAnsi="Times New Roman" w:cs="David" w:hint="cs"/>
          <w:b/>
          <w:bCs/>
          <w:i/>
          <w:iCs/>
          <w:sz w:val="24"/>
          <w:szCs w:val="24"/>
          <w:u w:val="single"/>
          <w:rtl/>
        </w:rPr>
        <w:t>ט' למכרז</w:t>
      </w:r>
    </w:p>
    <w:p w:rsidR="002E2716" w:rsidRDefault="002E2716" w:rsidP="005A6AB0">
      <w:pPr>
        <w:spacing w:after="0" w:line="360" w:lineRule="auto"/>
        <w:jc w:val="right"/>
        <w:rPr>
          <w:rFonts w:ascii="Times New Roman" w:hAnsi="Times New Roman" w:cs="David"/>
          <w:b/>
          <w:bCs/>
          <w:i/>
          <w:iCs/>
          <w:sz w:val="24"/>
          <w:szCs w:val="24"/>
          <w:u w:val="single"/>
          <w:rtl/>
        </w:rPr>
      </w:pPr>
    </w:p>
    <w:p w:rsidR="002E2716" w:rsidRPr="005A6AB0" w:rsidRDefault="002E2716" w:rsidP="005A6AB0">
      <w:pPr>
        <w:spacing w:after="0" w:line="360" w:lineRule="auto"/>
        <w:jc w:val="right"/>
        <w:rPr>
          <w:rFonts w:ascii="Times New Roman" w:hAnsi="Times New Roman" w:cs="David"/>
          <w:b/>
          <w:bCs/>
          <w:i/>
          <w:iCs/>
          <w:sz w:val="24"/>
          <w:szCs w:val="24"/>
          <w:u w:val="single"/>
          <w:rtl/>
        </w:rPr>
      </w:pPr>
    </w:p>
    <w:p w:rsidR="005A6AB0" w:rsidRDefault="002E2716" w:rsidP="005A6AB0">
      <w:pPr>
        <w:spacing w:after="0" w:line="360" w:lineRule="auto"/>
        <w:jc w:val="right"/>
        <w:rPr>
          <w:rFonts w:ascii="Times New Roman" w:hAnsi="Times New Roman" w:cs="David"/>
          <w:b/>
          <w:bCs/>
          <w:i/>
          <w:iCs/>
          <w:sz w:val="24"/>
          <w:szCs w:val="24"/>
          <w:u w:val="single"/>
          <w:rtl/>
        </w:rPr>
      </w:pPr>
      <w:r>
        <w:rPr>
          <w:noProof/>
        </w:rPr>
        <w:drawing>
          <wp:inline distT="0" distB="0" distL="0" distR="0">
            <wp:extent cx="5278755" cy="878343"/>
            <wp:effectExtent l="0" t="0" r="0" b="0"/>
            <wp:docPr id="8" name="תמונה 8"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78755" cy="878343"/>
                    </a:xfrm>
                    <a:prstGeom prst="rect">
                      <a:avLst/>
                    </a:prstGeom>
                    <a:noFill/>
                    <a:ln>
                      <a:noFill/>
                    </a:ln>
                  </pic:spPr>
                </pic:pic>
              </a:graphicData>
            </a:graphic>
          </wp:inline>
        </w:drawing>
      </w: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2E2716" w:rsidRPr="002E2716" w:rsidTr="00E64CC9">
        <w:trPr>
          <w:trHeight w:hRule="exact" w:val="719"/>
        </w:trPr>
        <w:tc>
          <w:tcPr>
            <w:tcW w:w="9000" w:type="dxa"/>
            <w:gridSpan w:val="4"/>
            <w:tcBorders>
              <w:left w:val="nil"/>
              <w:right w:val="nil"/>
            </w:tcBorders>
            <w:shd w:val="clear" w:color="auto" w:fill="F3F3F3"/>
            <w:vAlign w:val="center"/>
          </w:tcPr>
          <w:p w:rsidR="002E2716" w:rsidRPr="002E2716" w:rsidRDefault="002E2716" w:rsidP="002E2716">
            <w:pPr>
              <w:spacing w:after="0" w:line="240" w:lineRule="auto"/>
              <w:rPr>
                <w:rFonts w:ascii="Arial" w:hAnsi="Arial"/>
                <w:b/>
                <w:bCs/>
                <w:color w:val="003366"/>
                <w:sz w:val="28"/>
                <w:szCs w:val="28"/>
                <w:rtl/>
              </w:rPr>
            </w:pPr>
            <w:r w:rsidRPr="002E2716">
              <w:rPr>
                <w:rFonts w:ascii="Arial" w:hAnsi="Arial"/>
                <w:b/>
                <w:bCs/>
                <w:color w:val="003366"/>
                <w:sz w:val="28"/>
                <w:szCs w:val="28"/>
                <w:rtl/>
              </w:rPr>
              <w:t>שם ההו</w:t>
            </w:r>
            <w:r w:rsidRPr="002E2716">
              <w:rPr>
                <w:rFonts w:ascii="Arial" w:hAnsi="Arial" w:hint="cs"/>
                <w:b/>
                <w:bCs/>
                <w:color w:val="003366"/>
                <w:sz w:val="28"/>
                <w:szCs w:val="28"/>
                <w:rtl/>
              </w:rPr>
              <w:t xml:space="preserve">דעה: </w:t>
            </w:r>
            <w:bookmarkStart w:id="1" w:name="Adding11"/>
            <w:bookmarkEnd w:id="1"/>
            <w:r w:rsidRPr="002E2716">
              <w:rPr>
                <w:rFonts w:ascii="Arial" w:hAnsi="Arial" w:hint="cs"/>
                <w:b/>
                <w:bCs/>
                <w:color w:val="003366"/>
                <w:sz w:val="28"/>
                <w:szCs w:val="28"/>
                <w:rtl/>
              </w:rPr>
              <w:t>נוהל קבלת אישור בדבר הרשעות וקנסות בגין הפרת חוקי העבודה</w:t>
            </w:r>
          </w:p>
        </w:tc>
      </w:tr>
      <w:tr w:rsidR="002E2716" w:rsidRPr="002E2716" w:rsidTr="00E64CC9">
        <w:tc>
          <w:tcPr>
            <w:tcW w:w="4500" w:type="dxa"/>
            <w:gridSpan w:val="2"/>
            <w:tcBorders>
              <w:left w:val="nil"/>
            </w:tcBorders>
            <w:shd w:val="clear" w:color="auto" w:fill="003366"/>
            <w:vAlign w:val="center"/>
          </w:tcPr>
          <w:p w:rsidR="002E2716" w:rsidRPr="002E2716" w:rsidRDefault="002E2716" w:rsidP="002E2716">
            <w:pPr>
              <w:snapToGrid w:val="0"/>
              <w:spacing w:before="120" w:after="0" w:line="360" w:lineRule="auto"/>
              <w:rPr>
                <w:rFonts w:ascii="Arial" w:hAnsi="Arial"/>
                <w:color w:val="FFFFFF"/>
                <w:sz w:val="20"/>
                <w:szCs w:val="20"/>
                <w:rtl/>
              </w:rPr>
            </w:pPr>
            <w:r w:rsidRPr="002E2716">
              <w:rPr>
                <w:rFonts w:ascii="Arial" w:hAnsi="Arial" w:hint="cs"/>
                <w:color w:val="FFFFFF"/>
                <w:sz w:val="20"/>
                <w:szCs w:val="20"/>
                <w:rtl/>
              </w:rPr>
              <w:t xml:space="preserve">פרק ראשי: </w:t>
            </w:r>
            <w:bookmarkStart w:id="2" w:name="Adding12"/>
            <w:bookmarkEnd w:id="2"/>
            <w:r w:rsidRPr="002E2716">
              <w:rPr>
                <w:rFonts w:ascii="Arial" w:hAnsi="Arial" w:hint="cs"/>
                <w:color w:val="FFFFFF"/>
                <w:sz w:val="20"/>
                <w:szCs w:val="20"/>
                <w:rtl/>
              </w:rPr>
              <w:t>התקשרויות ורכישות</w:t>
            </w:r>
          </w:p>
        </w:tc>
        <w:tc>
          <w:tcPr>
            <w:tcW w:w="4500" w:type="dxa"/>
            <w:gridSpan w:val="2"/>
            <w:tcBorders>
              <w:right w:val="nil"/>
            </w:tcBorders>
            <w:shd w:val="clear" w:color="auto" w:fill="003366"/>
            <w:vAlign w:val="center"/>
          </w:tcPr>
          <w:p w:rsidR="002E2716" w:rsidRPr="002E2716" w:rsidRDefault="002E2716" w:rsidP="002E2716">
            <w:pPr>
              <w:spacing w:before="120" w:after="0" w:line="360" w:lineRule="auto"/>
              <w:rPr>
                <w:rFonts w:ascii="Arial" w:hAnsi="Arial"/>
                <w:color w:val="FFFFFF"/>
                <w:sz w:val="20"/>
                <w:szCs w:val="20"/>
                <w:rtl/>
              </w:rPr>
            </w:pPr>
            <w:r w:rsidRPr="002E2716">
              <w:rPr>
                <w:rFonts w:ascii="Arial" w:hAnsi="Arial" w:hint="cs"/>
                <w:color w:val="FFFFFF"/>
                <w:sz w:val="20"/>
                <w:szCs w:val="20"/>
                <w:rtl/>
              </w:rPr>
              <w:t xml:space="preserve">פרק משני: </w:t>
            </w:r>
            <w:bookmarkStart w:id="3" w:name="Adding13"/>
            <w:bookmarkEnd w:id="3"/>
            <w:r w:rsidRPr="002E2716">
              <w:rPr>
                <w:rFonts w:ascii="Arial" w:hAnsi="Arial"/>
                <w:color w:val="FFFFFF"/>
                <w:sz w:val="20"/>
                <w:szCs w:val="20"/>
                <w:rtl/>
              </w:rPr>
              <w:t>התקשרויות מיוחדות</w:t>
            </w:r>
          </w:p>
        </w:tc>
      </w:tr>
      <w:tr w:rsidR="002E2716" w:rsidRPr="002E2716" w:rsidTr="00E64CC9">
        <w:tc>
          <w:tcPr>
            <w:tcW w:w="2908" w:type="dxa"/>
            <w:tcBorders>
              <w:left w:val="nil"/>
            </w:tcBorders>
            <w:shd w:val="clear" w:color="auto" w:fill="003366"/>
            <w:vAlign w:val="center"/>
          </w:tcPr>
          <w:p w:rsidR="002E2716" w:rsidRPr="002E2716" w:rsidRDefault="002E2716" w:rsidP="002E2716">
            <w:pPr>
              <w:snapToGrid w:val="0"/>
              <w:spacing w:before="120" w:after="0" w:line="360" w:lineRule="auto"/>
              <w:rPr>
                <w:rFonts w:ascii="Arial" w:hAnsi="Arial"/>
                <w:color w:val="FFFFFF"/>
                <w:sz w:val="20"/>
                <w:szCs w:val="20"/>
                <w:rtl/>
              </w:rPr>
            </w:pPr>
            <w:r w:rsidRPr="002E2716">
              <w:rPr>
                <w:rFonts w:ascii="Arial" w:hAnsi="Arial" w:hint="cs"/>
                <w:color w:val="FFFFFF"/>
                <w:sz w:val="20"/>
                <w:szCs w:val="20"/>
                <w:rtl/>
              </w:rPr>
              <w:t xml:space="preserve">מספר הוראה: </w:t>
            </w:r>
            <w:bookmarkStart w:id="4" w:name="Adding14"/>
            <w:bookmarkEnd w:id="4"/>
            <w:r w:rsidRPr="002E2716">
              <w:rPr>
                <w:rFonts w:ascii="Arial" w:hAnsi="Arial" w:hint="cs"/>
                <w:color w:val="FFFFFF"/>
                <w:sz w:val="20"/>
                <w:szCs w:val="20"/>
                <w:rtl/>
              </w:rPr>
              <w:t>7.11.3</w:t>
            </w:r>
          </w:p>
        </w:tc>
        <w:tc>
          <w:tcPr>
            <w:tcW w:w="3572" w:type="dxa"/>
            <w:gridSpan w:val="2"/>
            <w:shd w:val="clear" w:color="auto" w:fill="003366"/>
            <w:vAlign w:val="center"/>
          </w:tcPr>
          <w:p w:rsidR="002E2716" w:rsidRPr="002E2716" w:rsidRDefault="002E2716" w:rsidP="002E2716">
            <w:pPr>
              <w:snapToGrid w:val="0"/>
              <w:spacing w:before="120" w:after="0" w:line="360" w:lineRule="auto"/>
              <w:rPr>
                <w:rFonts w:ascii="Arial" w:hAnsi="Arial"/>
                <w:color w:val="FFFFFF"/>
                <w:sz w:val="20"/>
                <w:szCs w:val="20"/>
                <w:rtl/>
              </w:rPr>
            </w:pPr>
            <w:r w:rsidRPr="002E2716">
              <w:rPr>
                <w:rFonts w:ascii="Arial" w:hAnsi="Arial" w:hint="cs"/>
                <w:color w:val="FFFFFF"/>
                <w:sz w:val="20"/>
                <w:szCs w:val="20"/>
                <w:rtl/>
              </w:rPr>
              <w:t xml:space="preserve">מספר הודעה: </w:t>
            </w:r>
            <w:bookmarkStart w:id="5" w:name="Adding16"/>
            <w:bookmarkEnd w:id="5"/>
            <w:r w:rsidRPr="002E2716">
              <w:rPr>
                <w:rFonts w:ascii="Arial" w:hAnsi="Arial" w:hint="cs"/>
                <w:color w:val="FFFFFF"/>
                <w:sz w:val="20"/>
                <w:szCs w:val="20"/>
                <w:rtl/>
              </w:rPr>
              <w:t>ה. 7.11.3.1</w:t>
            </w:r>
          </w:p>
        </w:tc>
        <w:tc>
          <w:tcPr>
            <w:tcW w:w="2520" w:type="dxa"/>
            <w:tcBorders>
              <w:right w:val="nil"/>
            </w:tcBorders>
            <w:shd w:val="clear" w:color="auto" w:fill="003366"/>
            <w:vAlign w:val="center"/>
          </w:tcPr>
          <w:p w:rsidR="002E2716" w:rsidRPr="002E2716" w:rsidRDefault="002E2716" w:rsidP="002E2716">
            <w:pPr>
              <w:snapToGrid w:val="0"/>
              <w:spacing w:before="120" w:after="0" w:line="360" w:lineRule="auto"/>
              <w:rPr>
                <w:rFonts w:ascii="Arial" w:hAnsi="Arial"/>
                <w:color w:val="FFFFFF"/>
                <w:sz w:val="20"/>
                <w:szCs w:val="20"/>
                <w:rtl/>
              </w:rPr>
            </w:pPr>
            <w:r w:rsidRPr="002E2716">
              <w:rPr>
                <w:rFonts w:ascii="Arial" w:hAnsi="Arial" w:hint="cs"/>
                <w:color w:val="FFFFFF"/>
                <w:sz w:val="20"/>
                <w:szCs w:val="20"/>
                <w:rtl/>
              </w:rPr>
              <w:t xml:space="preserve">מהדורה: </w:t>
            </w:r>
            <w:bookmarkStart w:id="6" w:name="Adding15"/>
            <w:bookmarkEnd w:id="6"/>
            <w:r w:rsidRPr="002E2716">
              <w:rPr>
                <w:rFonts w:ascii="Arial" w:hAnsi="Arial" w:hint="cs"/>
                <w:color w:val="FFFFFF"/>
                <w:sz w:val="20"/>
                <w:szCs w:val="20"/>
                <w:rtl/>
              </w:rPr>
              <w:t>03</w:t>
            </w:r>
          </w:p>
        </w:tc>
      </w:tr>
    </w:tbl>
    <w:p w:rsidR="002E2716" w:rsidRPr="002E2716" w:rsidRDefault="002E2716" w:rsidP="002E2716">
      <w:pPr>
        <w:spacing w:after="0" w:line="360" w:lineRule="auto"/>
        <w:ind w:left="540"/>
        <w:jc w:val="both"/>
        <w:rPr>
          <w:rFonts w:ascii="Arial" w:hAnsi="Arial"/>
        </w:rPr>
      </w:pPr>
    </w:p>
    <w:p w:rsidR="002E2716" w:rsidRPr="002E2716" w:rsidRDefault="002E2716" w:rsidP="002E2716">
      <w:pPr>
        <w:numPr>
          <w:ilvl w:val="0"/>
          <w:numId w:val="2"/>
        </w:numPr>
        <w:tabs>
          <w:tab w:val="num" w:pos="430"/>
        </w:tabs>
        <w:spacing w:after="0" w:line="360" w:lineRule="auto"/>
        <w:ind w:left="430" w:hanging="430"/>
        <w:jc w:val="both"/>
        <w:rPr>
          <w:rFonts w:ascii="Arial" w:hAnsi="Arial"/>
        </w:rPr>
      </w:pPr>
      <w:r w:rsidRPr="002E2716">
        <w:rPr>
          <w:rFonts w:ascii="Arial" w:hAnsi="Arial" w:hint="cs"/>
          <w:rtl/>
        </w:rPr>
        <w:t>בהתאם למפורט ב</w:t>
      </w:r>
      <w:hyperlink r:id="rId15" w:history="1">
        <w:r w:rsidRPr="002E2716">
          <w:rPr>
            <w:rFonts w:ascii="Arial" w:hAnsi="Arial"/>
            <w:b/>
            <w:i/>
            <w:color w:val="3464BA"/>
            <w:u w:val="dotted" w:color="3464BA"/>
            <w:rtl/>
          </w:rPr>
          <w:t>הוראת תכ"ם, "הגנה על זכויות עובדים המועסקים בידי קבלני שירותים בתחומי השמירה האבטחה והניקיון", מס' 7.</w:t>
        </w:r>
        <w:r w:rsidRPr="002E2716">
          <w:rPr>
            <w:rFonts w:ascii="Arial" w:hAnsi="Arial" w:hint="cs"/>
            <w:b/>
            <w:i/>
            <w:color w:val="3464BA"/>
            <w:u w:val="dotted" w:color="3464BA"/>
            <w:rtl/>
          </w:rPr>
          <w:t>11</w:t>
        </w:r>
        <w:r w:rsidRPr="002E2716">
          <w:rPr>
            <w:rFonts w:ascii="Arial" w:hAnsi="Arial"/>
            <w:b/>
            <w:i/>
            <w:color w:val="3464BA"/>
            <w:u w:val="dotted" w:color="3464BA"/>
            <w:rtl/>
          </w:rPr>
          <w:t>.3</w:t>
        </w:r>
      </w:hyperlink>
      <w:r w:rsidRPr="002E2716">
        <w:rPr>
          <w:rFonts w:ascii="Arial" w:hAnsi="Arial" w:hint="cs"/>
          <w:rtl/>
        </w:rPr>
        <w:t>,</w:t>
      </w:r>
      <w:r w:rsidRPr="002E2716">
        <w:rPr>
          <w:rFonts w:ascii="Arial" w:hAnsi="Arial"/>
          <w:rtl/>
        </w:rPr>
        <w:t xml:space="preserve"> על כל חברה להציג אישור של מינהל ההסדרה והאכיפה במשרד התמ"ת בדבר הרשעות ו/או קנסות בגין הפרת חוקי העבודה. </w:t>
      </w:r>
    </w:p>
    <w:p w:rsidR="002E2716" w:rsidRPr="002E2716" w:rsidRDefault="002E2716" w:rsidP="002E2716">
      <w:pPr>
        <w:numPr>
          <w:ilvl w:val="0"/>
          <w:numId w:val="2"/>
        </w:numPr>
        <w:tabs>
          <w:tab w:val="num" w:pos="430"/>
        </w:tabs>
        <w:spacing w:after="0" w:line="360" w:lineRule="auto"/>
        <w:ind w:left="430" w:hanging="430"/>
        <w:jc w:val="both"/>
        <w:rPr>
          <w:rFonts w:ascii="Arial" w:hAnsi="Arial"/>
        </w:rPr>
      </w:pPr>
      <w:r w:rsidRPr="002E2716">
        <w:rPr>
          <w:rFonts w:ascii="Arial" w:hAnsi="Arial"/>
          <w:rtl/>
        </w:rPr>
        <w:t xml:space="preserve">את האישורים הללו ניתן לקבל </w:t>
      </w:r>
      <w:r w:rsidRPr="002E2716">
        <w:rPr>
          <w:rFonts w:ascii="Arial" w:hAnsi="Arial" w:hint="cs"/>
          <w:rtl/>
        </w:rPr>
        <w:t>בכתובת</w:t>
      </w:r>
      <w:r w:rsidRPr="002E2716">
        <w:rPr>
          <w:rFonts w:ascii="Arial" w:hAnsi="Arial"/>
          <w:rtl/>
        </w:rPr>
        <w:t xml:space="preserve">: </w:t>
      </w:r>
    </w:p>
    <w:p w:rsidR="002E2716" w:rsidRPr="002E2716" w:rsidRDefault="002E2716" w:rsidP="002E2716">
      <w:pPr>
        <w:autoSpaceDE w:val="0"/>
        <w:autoSpaceDN w:val="0"/>
        <w:adjustRightInd w:val="0"/>
        <w:spacing w:after="0" w:line="360" w:lineRule="auto"/>
        <w:ind w:firstLine="431"/>
        <w:rPr>
          <w:rFonts w:ascii="Arial" w:eastAsia="Batang" w:hAnsi="Arial"/>
          <w:lang w:eastAsia="ko-KR"/>
        </w:rPr>
      </w:pPr>
      <w:r w:rsidRPr="002E2716">
        <w:rPr>
          <w:rFonts w:ascii="Arial" w:eastAsia="Batang" w:hAnsi="Arial" w:hint="cs"/>
          <w:rtl/>
          <w:lang w:eastAsia="ko-KR"/>
        </w:rPr>
        <w:t>רחוב</w:t>
      </w:r>
      <w:r w:rsidRPr="002E2716">
        <w:rPr>
          <w:rFonts w:ascii="Arial" w:eastAsia="Batang" w:hAnsi="Arial"/>
          <w:lang w:eastAsia="ko-KR"/>
        </w:rPr>
        <w:t xml:space="preserve"> </w:t>
      </w:r>
      <w:r w:rsidRPr="002E2716">
        <w:rPr>
          <w:rFonts w:ascii="Arial" w:eastAsia="Batang" w:hAnsi="Arial"/>
          <w:rtl/>
          <w:lang w:eastAsia="ko-KR"/>
        </w:rPr>
        <w:t>סלמה</w:t>
      </w:r>
      <w:r w:rsidRPr="002E2716">
        <w:rPr>
          <w:rFonts w:ascii="Arial" w:eastAsia="Batang" w:hAnsi="Arial"/>
          <w:lang w:eastAsia="ko-KR"/>
        </w:rPr>
        <w:t xml:space="preserve"> 53 </w:t>
      </w:r>
      <w:r w:rsidRPr="002E2716">
        <w:rPr>
          <w:rFonts w:ascii="Arial" w:eastAsia="Batang" w:hAnsi="Arial"/>
          <w:rtl/>
          <w:lang w:eastAsia="ko-KR"/>
        </w:rPr>
        <w:t>תל</w:t>
      </w:r>
      <w:r w:rsidRPr="002E2716">
        <w:rPr>
          <w:rFonts w:ascii="Arial" w:eastAsia="Batang" w:hAnsi="Arial"/>
          <w:lang w:eastAsia="ko-KR"/>
        </w:rPr>
        <w:t xml:space="preserve"> </w:t>
      </w:r>
      <w:r w:rsidRPr="002E2716">
        <w:rPr>
          <w:rFonts w:ascii="Arial" w:eastAsia="Batang" w:hAnsi="Arial"/>
          <w:rtl/>
          <w:lang w:eastAsia="ko-KR"/>
        </w:rPr>
        <w:t>אביב</w:t>
      </w:r>
      <w:r w:rsidRPr="002E2716">
        <w:rPr>
          <w:rFonts w:ascii="Arial" w:eastAsia="Batang" w:hAnsi="Arial"/>
          <w:lang w:eastAsia="ko-KR"/>
        </w:rPr>
        <w:t xml:space="preserve"> </w:t>
      </w:r>
    </w:p>
    <w:p w:rsidR="002E2716" w:rsidRPr="002E2716" w:rsidRDefault="002E2716" w:rsidP="002E2716">
      <w:pPr>
        <w:autoSpaceDE w:val="0"/>
        <w:autoSpaceDN w:val="0"/>
        <w:adjustRightInd w:val="0"/>
        <w:spacing w:after="0" w:line="360" w:lineRule="auto"/>
        <w:ind w:firstLine="431"/>
        <w:rPr>
          <w:rFonts w:ascii="Arial" w:eastAsia="Batang" w:hAnsi="Arial"/>
          <w:lang w:eastAsia="ko-KR"/>
        </w:rPr>
      </w:pPr>
      <w:r w:rsidRPr="002E2716">
        <w:rPr>
          <w:rFonts w:ascii="Arial" w:eastAsia="Batang" w:hAnsi="Arial"/>
          <w:rtl/>
          <w:lang w:eastAsia="ko-KR"/>
        </w:rPr>
        <w:t>טלפון</w:t>
      </w:r>
      <w:r w:rsidRPr="002E2716">
        <w:rPr>
          <w:rFonts w:ascii="Arial" w:eastAsia="Batang" w:hAnsi="Arial"/>
          <w:lang w:eastAsia="ko-KR"/>
        </w:rPr>
        <w:t xml:space="preserve">03-6223116 : </w:t>
      </w:r>
    </w:p>
    <w:p w:rsidR="002E2716" w:rsidRPr="002E2716" w:rsidRDefault="002E2716" w:rsidP="002E2716">
      <w:pPr>
        <w:autoSpaceDE w:val="0"/>
        <w:autoSpaceDN w:val="0"/>
        <w:adjustRightInd w:val="0"/>
        <w:spacing w:after="0" w:line="360" w:lineRule="auto"/>
        <w:ind w:firstLine="431"/>
        <w:rPr>
          <w:rFonts w:ascii="Arial" w:eastAsia="Batang" w:hAnsi="Arial"/>
          <w:color w:val="000080"/>
          <w:sz w:val="20"/>
          <w:szCs w:val="20"/>
          <w:lang w:eastAsia="ko-KR"/>
        </w:rPr>
      </w:pPr>
      <w:r w:rsidRPr="002E2716">
        <w:rPr>
          <w:rFonts w:ascii="Arial" w:eastAsia="Batang" w:hAnsi="Arial"/>
          <w:rtl/>
          <w:lang w:eastAsia="ko-KR"/>
        </w:rPr>
        <w:t xml:space="preserve">פקס: </w:t>
      </w:r>
      <w:r w:rsidRPr="002E2716">
        <w:rPr>
          <w:rFonts w:ascii="Arial" w:eastAsia="Batang" w:hAnsi="Arial"/>
          <w:lang w:eastAsia="ko-KR"/>
        </w:rPr>
        <w:t xml:space="preserve"> </w:t>
      </w:r>
      <w:r w:rsidRPr="002E2716">
        <w:rPr>
          <w:rFonts w:ascii="Arial" w:eastAsia="Batang" w:hAnsi="Arial"/>
          <w:cs/>
          <w:lang w:eastAsia="ko-KR"/>
        </w:rPr>
        <w:t>‎</w:t>
      </w:r>
      <w:r w:rsidRPr="002E2716">
        <w:rPr>
          <w:rFonts w:ascii="Arial" w:eastAsia="Batang" w:hAnsi="Arial"/>
          <w:lang w:eastAsia="ko-KR"/>
        </w:rPr>
        <w:t xml:space="preserve"> 03-6828690</w:t>
      </w:r>
    </w:p>
    <w:p w:rsidR="002E2716" w:rsidRPr="002E2716" w:rsidRDefault="002E2716" w:rsidP="002E2716">
      <w:pPr>
        <w:numPr>
          <w:ilvl w:val="0"/>
          <w:numId w:val="2"/>
        </w:numPr>
        <w:tabs>
          <w:tab w:val="num" w:pos="430"/>
        </w:tabs>
        <w:spacing w:before="120" w:after="0" w:line="360" w:lineRule="auto"/>
        <w:ind w:left="431" w:hanging="431"/>
        <w:jc w:val="both"/>
        <w:rPr>
          <w:rFonts w:ascii="Arial" w:hAnsi="Arial"/>
        </w:rPr>
      </w:pPr>
      <w:r w:rsidRPr="002E2716">
        <w:rPr>
          <w:rFonts w:ascii="Arial" w:hAnsi="Arial"/>
          <w:rtl/>
        </w:rPr>
        <w:t xml:space="preserve">הפקת האישורים </w:t>
      </w:r>
      <w:r w:rsidRPr="002E2716">
        <w:rPr>
          <w:rFonts w:ascii="Arial" w:hAnsi="Arial" w:hint="cs"/>
          <w:rtl/>
        </w:rPr>
        <w:t>אורכת</w:t>
      </w:r>
      <w:r w:rsidRPr="002E2716">
        <w:rPr>
          <w:rFonts w:ascii="Arial" w:hAnsi="Arial"/>
          <w:rtl/>
        </w:rPr>
        <w:t xml:space="preserve"> זמן</w:t>
      </w:r>
      <w:r w:rsidRPr="002E2716">
        <w:rPr>
          <w:rFonts w:ascii="Arial" w:hAnsi="Arial" w:hint="cs"/>
          <w:rtl/>
        </w:rPr>
        <w:t>,</w:t>
      </w:r>
      <w:r w:rsidRPr="002E2716">
        <w:rPr>
          <w:rFonts w:ascii="Arial" w:hAnsi="Arial"/>
          <w:rtl/>
        </w:rPr>
        <w:t xml:space="preserve"> ולכן יש לפנות למינהל ההסדרה מספר ימים לפני המועד בו זקוקה החברה לאישור. ניתן לקבל את האישור גם באמצעות הפקס. </w:t>
      </w:r>
    </w:p>
    <w:p w:rsidR="002E2716" w:rsidRPr="002E2716" w:rsidRDefault="002E2716" w:rsidP="002E2716">
      <w:pPr>
        <w:numPr>
          <w:ilvl w:val="0"/>
          <w:numId w:val="2"/>
        </w:numPr>
        <w:tabs>
          <w:tab w:val="num" w:pos="430"/>
        </w:tabs>
        <w:spacing w:after="0" w:line="360" w:lineRule="auto"/>
        <w:ind w:left="430" w:hanging="430"/>
        <w:jc w:val="both"/>
        <w:rPr>
          <w:rFonts w:ascii="Arial" w:hAnsi="Arial"/>
        </w:rPr>
      </w:pPr>
      <w:r w:rsidRPr="002E2716">
        <w:rPr>
          <w:rFonts w:ascii="Arial" w:hAnsi="Arial" w:hint="cs"/>
          <w:rtl/>
        </w:rPr>
        <w:t>החברה תפנה</w:t>
      </w:r>
      <w:r w:rsidRPr="002E2716">
        <w:rPr>
          <w:rFonts w:ascii="Arial" w:hAnsi="Arial"/>
          <w:rtl/>
        </w:rPr>
        <w:t xml:space="preserve"> את בקשתה על נייר לוגו של החברה עם חתימה של החברה על הבקשה </w:t>
      </w:r>
      <w:r w:rsidRPr="002E2716">
        <w:rPr>
          <w:rFonts w:ascii="Arial" w:hAnsi="Arial" w:hint="cs"/>
          <w:rtl/>
        </w:rPr>
        <w:t>בציון</w:t>
      </w:r>
      <w:r w:rsidRPr="002E2716">
        <w:rPr>
          <w:rFonts w:ascii="Arial" w:hAnsi="Arial"/>
          <w:rtl/>
        </w:rPr>
        <w:t xml:space="preserve"> מספר ח.פ של החברה. פנייה שלא על</w:t>
      </w:r>
      <w:r w:rsidRPr="002E2716">
        <w:rPr>
          <w:rFonts w:ascii="Arial" w:hAnsi="Arial" w:hint="cs"/>
          <w:rtl/>
        </w:rPr>
        <w:t xml:space="preserve"> </w:t>
      </w:r>
      <w:r w:rsidRPr="002E2716">
        <w:rPr>
          <w:rFonts w:ascii="Arial" w:hAnsi="Arial"/>
          <w:rtl/>
        </w:rPr>
        <w:t>פי כללים אלה לא ת</w:t>
      </w:r>
      <w:r w:rsidRPr="002E2716">
        <w:rPr>
          <w:rFonts w:ascii="Arial" w:hAnsi="Arial" w:hint="cs"/>
          <w:rtl/>
        </w:rPr>
        <w:t>י</w:t>
      </w:r>
      <w:r w:rsidRPr="002E2716">
        <w:rPr>
          <w:rFonts w:ascii="Arial" w:hAnsi="Arial"/>
          <w:rtl/>
        </w:rPr>
        <w:t xml:space="preserve">ענה. </w:t>
      </w:r>
    </w:p>
    <w:p w:rsidR="002E2716" w:rsidRPr="002E2716" w:rsidRDefault="002E2716" w:rsidP="002E2716">
      <w:pPr>
        <w:numPr>
          <w:ilvl w:val="0"/>
          <w:numId w:val="2"/>
        </w:numPr>
        <w:tabs>
          <w:tab w:val="num" w:pos="430"/>
        </w:tabs>
        <w:spacing w:after="0" w:line="360" w:lineRule="auto"/>
        <w:ind w:left="430" w:hanging="430"/>
        <w:jc w:val="both"/>
        <w:rPr>
          <w:rFonts w:ascii="Arial" w:hAnsi="Arial"/>
          <w:rtl/>
        </w:rPr>
      </w:pPr>
      <w:r w:rsidRPr="002E2716">
        <w:rPr>
          <w:rFonts w:ascii="Arial" w:hAnsi="Arial" w:hint="cs"/>
          <w:rtl/>
        </w:rPr>
        <w:t>המשרד יקפיד</w:t>
      </w:r>
      <w:r w:rsidRPr="002E2716">
        <w:rPr>
          <w:rFonts w:ascii="Arial" w:hAnsi="Arial"/>
          <w:rtl/>
        </w:rPr>
        <w:t xml:space="preserve"> כי חברה שאינה מגישה אישור כאמור תיפסל. כמו כן, יש להקפיד כי מספר הח.פ של מגישי ההצעה תואם את מספר הח.פ שלגביו התקבל האישור ממינהל ההסדרה והאכיפה.</w:t>
      </w:r>
    </w:p>
    <w:p w:rsidR="002E2716" w:rsidRPr="002E2716" w:rsidRDefault="002E2716" w:rsidP="002E2716">
      <w:pPr>
        <w:spacing w:before="240" w:after="0" w:line="360" w:lineRule="auto"/>
        <w:jc w:val="both"/>
        <w:rPr>
          <w:rFonts w:ascii="Arial" w:hAnsi="Arial"/>
          <w:b/>
          <w:bCs/>
          <w:color w:val="1B3461"/>
          <w:rtl/>
        </w:rPr>
      </w:pPr>
    </w:p>
    <w:p w:rsidR="002E2716" w:rsidRPr="002E2716" w:rsidRDefault="002E2716" w:rsidP="002E2716">
      <w:pPr>
        <w:spacing w:before="240" w:after="0" w:line="360" w:lineRule="auto"/>
        <w:jc w:val="both"/>
        <w:rPr>
          <w:rFonts w:ascii="Arial" w:hAnsi="Arial"/>
          <w:b/>
          <w:bCs/>
          <w:color w:val="1B3461"/>
        </w:rPr>
      </w:pPr>
    </w:p>
    <w:p w:rsidR="002E2716" w:rsidRPr="002E2716" w:rsidRDefault="002E2716" w:rsidP="005A6AB0">
      <w:pPr>
        <w:spacing w:after="0" w:line="360" w:lineRule="auto"/>
        <w:jc w:val="right"/>
        <w:rPr>
          <w:rFonts w:ascii="Times New Roman" w:hAnsi="Times New Roman" w:cs="David"/>
          <w:b/>
          <w:bCs/>
          <w:i/>
          <w:iCs/>
          <w:sz w:val="24"/>
          <w:szCs w:val="24"/>
          <w:u w:val="single"/>
          <w:rtl/>
        </w:rPr>
      </w:pPr>
    </w:p>
    <w:p w:rsidR="005A6AB0" w:rsidRPr="005A6AB0" w:rsidRDefault="005A6AB0" w:rsidP="005A6AB0">
      <w:pPr>
        <w:spacing w:after="0" w:line="360" w:lineRule="auto"/>
        <w:jc w:val="right"/>
        <w:rPr>
          <w:rFonts w:ascii="Times New Roman" w:hAnsi="Times New Roman" w:cs="David"/>
          <w:b/>
          <w:bCs/>
          <w:i/>
          <w:iCs/>
          <w:sz w:val="24"/>
          <w:szCs w:val="24"/>
          <w:u w:val="single"/>
          <w:rtl/>
        </w:rPr>
      </w:pPr>
    </w:p>
    <w:p w:rsidR="005A6AB0" w:rsidRPr="005A6AB0" w:rsidRDefault="005A6AB0" w:rsidP="005A6AB0">
      <w:pPr>
        <w:spacing w:after="0" w:line="360" w:lineRule="auto"/>
        <w:jc w:val="right"/>
        <w:rPr>
          <w:rFonts w:ascii="Times New Roman" w:hAnsi="Times New Roman" w:cs="David"/>
          <w:b/>
          <w:bCs/>
          <w:i/>
          <w:iCs/>
          <w:sz w:val="24"/>
          <w:szCs w:val="24"/>
          <w:u w:val="single"/>
          <w:rtl/>
        </w:rPr>
      </w:pPr>
    </w:p>
    <w:p w:rsidR="005A6AB0" w:rsidRPr="005A6AB0" w:rsidRDefault="005A6AB0" w:rsidP="005A6AB0">
      <w:pPr>
        <w:spacing w:after="0" w:line="360" w:lineRule="auto"/>
        <w:jc w:val="right"/>
        <w:rPr>
          <w:rFonts w:ascii="Times New Roman" w:hAnsi="Times New Roman" w:cs="David"/>
          <w:b/>
          <w:bCs/>
          <w:i/>
          <w:iCs/>
          <w:sz w:val="24"/>
          <w:szCs w:val="24"/>
          <w:u w:val="single"/>
          <w:rtl/>
        </w:rPr>
      </w:pPr>
    </w:p>
    <w:p w:rsidR="005A6AB0" w:rsidRPr="005A6AB0" w:rsidRDefault="005A6AB0" w:rsidP="005A6AB0">
      <w:pPr>
        <w:spacing w:after="0" w:line="360" w:lineRule="auto"/>
        <w:jc w:val="right"/>
        <w:rPr>
          <w:rFonts w:ascii="Times New Roman" w:hAnsi="Times New Roman" w:cs="David"/>
          <w:b/>
          <w:bCs/>
          <w:i/>
          <w:iCs/>
          <w:sz w:val="24"/>
          <w:szCs w:val="24"/>
          <w:u w:val="single"/>
          <w:rtl/>
        </w:rPr>
      </w:pPr>
    </w:p>
    <w:p w:rsidR="005A6AB0" w:rsidRPr="005A6AB0" w:rsidRDefault="005A6AB0" w:rsidP="005A6AB0">
      <w:pPr>
        <w:spacing w:after="0" w:line="360" w:lineRule="auto"/>
        <w:jc w:val="right"/>
        <w:rPr>
          <w:rFonts w:ascii="Times New Roman" w:hAnsi="Times New Roman" w:cs="David"/>
          <w:b/>
          <w:bCs/>
          <w:i/>
          <w:iCs/>
          <w:sz w:val="24"/>
          <w:szCs w:val="24"/>
          <w:u w:val="single"/>
          <w:rtl/>
        </w:rPr>
      </w:pPr>
    </w:p>
    <w:p w:rsidR="005A6AB0" w:rsidRPr="005A6AB0" w:rsidRDefault="005A6AB0" w:rsidP="005A6AB0">
      <w:pPr>
        <w:spacing w:after="0" w:line="360" w:lineRule="auto"/>
        <w:jc w:val="right"/>
        <w:rPr>
          <w:rFonts w:ascii="Times New Roman" w:hAnsi="Times New Roman" w:cs="David"/>
          <w:b/>
          <w:bCs/>
          <w:i/>
          <w:iCs/>
          <w:sz w:val="24"/>
          <w:szCs w:val="24"/>
          <w:u w:val="single"/>
          <w:rtl/>
        </w:rPr>
      </w:pPr>
    </w:p>
    <w:p w:rsidR="005A6AB0" w:rsidRPr="005A6AB0" w:rsidRDefault="005A6AB0" w:rsidP="005A6AB0">
      <w:pPr>
        <w:spacing w:after="0" w:line="360" w:lineRule="auto"/>
        <w:jc w:val="right"/>
        <w:rPr>
          <w:rFonts w:ascii="Times New Roman" w:hAnsi="Times New Roman" w:cs="David"/>
          <w:b/>
          <w:bCs/>
          <w:i/>
          <w:iCs/>
          <w:sz w:val="24"/>
          <w:szCs w:val="24"/>
          <w:u w:val="single"/>
          <w:rtl/>
        </w:rPr>
      </w:pPr>
    </w:p>
    <w:p w:rsidR="005A6AB0" w:rsidRPr="005A6AB0" w:rsidRDefault="005A6AB0" w:rsidP="005A6AB0">
      <w:pPr>
        <w:spacing w:after="0" w:line="360" w:lineRule="auto"/>
        <w:jc w:val="right"/>
        <w:rPr>
          <w:rFonts w:ascii="Times New Roman" w:hAnsi="Times New Roman" w:cs="David"/>
          <w:b/>
          <w:bCs/>
          <w:i/>
          <w:iCs/>
          <w:sz w:val="24"/>
          <w:szCs w:val="24"/>
          <w:u w:val="single"/>
          <w:rtl/>
        </w:rPr>
      </w:pPr>
    </w:p>
    <w:p w:rsidR="005A6AB0" w:rsidRPr="005A6AB0" w:rsidRDefault="005A6AB0" w:rsidP="005A6AB0">
      <w:pPr>
        <w:spacing w:after="0" w:line="360" w:lineRule="auto"/>
        <w:jc w:val="right"/>
        <w:rPr>
          <w:rFonts w:ascii="Times New Roman" w:hAnsi="Times New Roman" w:cs="David"/>
          <w:b/>
          <w:bCs/>
          <w:i/>
          <w:iCs/>
          <w:sz w:val="24"/>
          <w:szCs w:val="24"/>
          <w:u w:val="single"/>
          <w:rtl/>
        </w:rPr>
      </w:pPr>
    </w:p>
    <w:p w:rsidR="005A6AB0" w:rsidRPr="005A6AB0" w:rsidRDefault="005A6AB0" w:rsidP="005A6AB0">
      <w:pPr>
        <w:spacing w:after="0" w:line="360" w:lineRule="auto"/>
        <w:jc w:val="right"/>
        <w:rPr>
          <w:rFonts w:ascii="Times New Roman" w:hAnsi="Times New Roman" w:cs="David"/>
          <w:b/>
          <w:bCs/>
          <w:i/>
          <w:iCs/>
          <w:sz w:val="24"/>
          <w:szCs w:val="24"/>
          <w:u w:val="single"/>
          <w:rtl/>
        </w:rPr>
      </w:pPr>
      <w:r w:rsidRPr="005A6AB0">
        <w:rPr>
          <w:rFonts w:ascii="Times New Roman" w:hAnsi="Times New Roman" w:cs="David" w:hint="cs"/>
          <w:b/>
          <w:bCs/>
          <w:i/>
          <w:iCs/>
          <w:sz w:val="24"/>
          <w:szCs w:val="24"/>
          <w:u w:val="single"/>
          <w:rtl/>
        </w:rPr>
        <w:t>נספח י' למכרז</w:t>
      </w:r>
    </w:p>
    <w:p w:rsidR="005A6AB0" w:rsidRPr="005A6AB0" w:rsidRDefault="005A6AB0" w:rsidP="005A6AB0">
      <w:pPr>
        <w:spacing w:after="0" w:line="360" w:lineRule="auto"/>
        <w:rPr>
          <w:rFonts w:ascii="Times New Roman" w:hAnsi="Times New Roman" w:cs="David"/>
          <w:b/>
          <w:bCs/>
          <w:i/>
          <w:iCs/>
          <w:sz w:val="24"/>
          <w:szCs w:val="24"/>
          <w:u w:val="single"/>
          <w:rtl/>
        </w:rPr>
      </w:pPr>
      <w:r w:rsidRPr="005A6AB0">
        <w:rPr>
          <w:rFonts w:ascii="Times New Roman" w:hAnsi="Times New Roman" w:cs="David" w:hint="cs"/>
          <w:b/>
          <w:bCs/>
          <w:sz w:val="24"/>
          <w:szCs w:val="24"/>
          <w:u w:val="single"/>
          <w:rtl/>
        </w:rPr>
        <w:t>אם</w:t>
      </w:r>
      <w:r w:rsidRPr="005A6AB0">
        <w:rPr>
          <w:rFonts w:ascii="Times New Roman" w:hAnsi="Times New Roman" w:cs="David" w:hint="cs"/>
          <w:b/>
          <w:bCs/>
          <w:i/>
          <w:iCs/>
          <w:sz w:val="24"/>
          <w:szCs w:val="24"/>
          <w:u w:val="single"/>
          <w:rtl/>
        </w:rPr>
        <w:t xml:space="preserve">  המציע אינו  תאגיד</w:t>
      </w:r>
    </w:p>
    <w:p w:rsidR="005A6AB0" w:rsidRPr="005A6AB0" w:rsidRDefault="005A6AB0" w:rsidP="005A6AB0">
      <w:pPr>
        <w:spacing w:after="0" w:line="360" w:lineRule="auto"/>
        <w:rPr>
          <w:rFonts w:ascii="Times New Roman" w:hAnsi="Times New Roman" w:cs="David"/>
          <w:b/>
          <w:bCs/>
          <w:i/>
          <w:iCs/>
          <w:sz w:val="24"/>
          <w:szCs w:val="24"/>
          <w:u w:val="single"/>
          <w:rtl/>
        </w:rPr>
      </w:pPr>
    </w:p>
    <w:p w:rsidR="005A6AB0" w:rsidRPr="005A6AB0" w:rsidRDefault="005A6AB0" w:rsidP="005A6AB0">
      <w:pPr>
        <w:spacing w:after="0" w:line="240" w:lineRule="auto"/>
        <w:jc w:val="right"/>
        <w:rPr>
          <w:rFonts w:ascii="Times New Roman" w:hAnsi="Times New Roman" w:cs="David"/>
          <w:sz w:val="24"/>
          <w:szCs w:val="24"/>
          <w:u w:val="single"/>
          <w:rtl/>
        </w:rPr>
      </w:pPr>
    </w:p>
    <w:p w:rsidR="005A6AB0" w:rsidRPr="005A6AB0" w:rsidRDefault="005A6AB0" w:rsidP="005A6AB0">
      <w:pPr>
        <w:autoSpaceDE w:val="0"/>
        <w:autoSpaceDN w:val="0"/>
        <w:adjustRightInd w:val="0"/>
        <w:spacing w:after="0" w:line="240" w:lineRule="auto"/>
        <w:jc w:val="center"/>
        <w:rPr>
          <w:rFonts w:ascii="David" w:hAnsi="Times New Roman" w:cs="David"/>
          <w:b/>
          <w:bCs/>
          <w:sz w:val="24"/>
          <w:szCs w:val="24"/>
          <w:u w:val="single"/>
          <w:rtl/>
        </w:rPr>
      </w:pPr>
      <w:r w:rsidRPr="005A6AB0">
        <w:rPr>
          <w:rFonts w:ascii="David" w:hAnsi="Times New Roman" w:cs="David" w:hint="cs"/>
          <w:b/>
          <w:bCs/>
          <w:sz w:val="24"/>
          <w:szCs w:val="24"/>
          <w:u w:val="single"/>
          <w:rtl/>
        </w:rPr>
        <w:t xml:space="preserve">התחייבות להעמדת ציוד </w:t>
      </w:r>
    </w:p>
    <w:p w:rsidR="005A6AB0" w:rsidRPr="005A6AB0" w:rsidRDefault="005A6AB0" w:rsidP="005A6AB0">
      <w:pPr>
        <w:spacing w:after="0" w:line="360" w:lineRule="auto"/>
        <w:jc w:val="center"/>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אני הח"מ_____________, נושא ת.ז. מס' ____________(להלן: המציע), מצהיר בזאת, בכתב, כדלקמן: </w:t>
      </w:r>
    </w:p>
    <w:p w:rsidR="005A6AB0" w:rsidRPr="005A6AB0" w:rsidRDefault="005A6AB0" w:rsidP="005A6AB0">
      <w:pPr>
        <w:autoSpaceDE w:val="0"/>
        <w:autoSpaceDN w:val="0"/>
        <w:adjustRightInd w:val="0"/>
        <w:spacing w:after="0" w:line="360" w:lineRule="auto"/>
        <w:ind w:left="592"/>
        <w:jc w:val="both"/>
        <w:rPr>
          <w:rFonts w:ascii="David" w:hAnsi="Times New Roman" w:cs="David"/>
          <w:sz w:val="24"/>
          <w:szCs w:val="24"/>
          <w:rtl/>
        </w:rPr>
      </w:pPr>
    </w:p>
    <w:p w:rsidR="005A6AB0" w:rsidRPr="005A6AB0" w:rsidRDefault="005A6AB0" w:rsidP="005A6AB0">
      <w:pPr>
        <w:autoSpaceDE w:val="0"/>
        <w:autoSpaceDN w:val="0"/>
        <w:adjustRightInd w:val="0"/>
        <w:spacing w:after="0" w:line="360" w:lineRule="auto"/>
        <w:ind w:left="592"/>
        <w:jc w:val="both"/>
        <w:rPr>
          <w:rFonts w:ascii="David" w:hAnsi="Times New Roman" w:cs="David"/>
          <w:sz w:val="24"/>
          <w:szCs w:val="24"/>
          <w:rtl/>
        </w:rPr>
      </w:pPr>
      <w:r w:rsidRPr="005A6AB0">
        <w:rPr>
          <w:rFonts w:ascii="David" w:hAnsi="Times New Roman" w:cs="David" w:hint="cs"/>
          <w:sz w:val="24"/>
          <w:szCs w:val="24"/>
          <w:rtl/>
        </w:rPr>
        <w:t>הנני מתחייב להעמיד את מלא הציוד הנדרש, כשהוא במצב ראוי, תקין ושמיש לצורך מתן השירותים נשוא מכרז זה, בהתאם להוראות המכרז על כל נספחיו, הכל בתוך __ ימים ממועד קבלת הודעה בדבר המועד המבוקש לקבלת השירותים.</w:t>
      </w:r>
    </w:p>
    <w:p w:rsidR="005A6AB0" w:rsidRPr="005A6AB0" w:rsidRDefault="005A6AB0" w:rsidP="005A6AB0">
      <w:pPr>
        <w:autoSpaceDE w:val="0"/>
        <w:autoSpaceDN w:val="0"/>
        <w:adjustRightInd w:val="0"/>
        <w:spacing w:after="0" w:line="360" w:lineRule="auto"/>
        <w:jc w:val="both"/>
        <w:rPr>
          <w:rFonts w:ascii="David" w:hAnsi="Times New Roman" w:cs="David"/>
          <w:sz w:val="24"/>
          <w:szCs w:val="24"/>
        </w:rPr>
      </w:pPr>
    </w:p>
    <w:p w:rsidR="005A6AB0" w:rsidRPr="005A6AB0" w:rsidRDefault="005A6AB0" w:rsidP="005A6AB0">
      <w:pPr>
        <w:spacing w:after="0" w:line="360" w:lineRule="auto"/>
        <w:ind w:left="720"/>
        <w:rPr>
          <w:rFonts w:ascii="Times New Roman" w:hAnsi="Times New Roman" w:cs="David"/>
          <w:sz w:val="24"/>
          <w:szCs w:val="24"/>
          <w:rtl/>
        </w:rPr>
      </w:pPr>
      <w:r w:rsidRPr="005A6AB0">
        <w:rPr>
          <w:rFonts w:ascii="Times New Roman" w:hAnsi="Times New Roman" w:cs="David" w:hint="cs"/>
          <w:sz w:val="24"/>
          <w:szCs w:val="24"/>
          <w:rtl/>
        </w:rPr>
        <w:t xml:space="preserve">ציוד מבצעי, וכל הקשור ללוגיסטיקה לצורך אספקת השירותים כנדרש במכרז זה, בין היתר כמפורט להלן: </w:t>
      </w:r>
    </w:p>
    <w:p w:rsidR="005A6AB0" w:rsidRPr="005A6AB0" w:rsidRDefault="005A6AB0" w:rsidP="005A6AB0">
      <w:pPr>
        <w:spacing w:after="0" w:line="360" w:lineRule="auto"/>
        <w:ind w:left="720"/>
        <w:rPr>
          <w:rFonts w:ascii="Times New Roman" w:hAnsi="Times New Roman" w:cs="David"/>
          <w:sz w:val="24"/>
          <w:szCs w:val="24"/>
          <w:rtl/>
        </w:rPr>
      </w:pPr>
    </w:p>
    <w:p w:rsidR="005A6AB0" w:rsidRPr="005A6AB0" w:rsidRDefault="005A6AB0" w:rsidP="00645967">
      <w:pPr>
        <w:spacing w:after="0" w:line="360" w:lineRule="auto"/>
        <w:ind w:left="720" w:firstLine="80"/>
        <w:rPr>
          <w:rFonts w:ascii="Times New Roman" w:hAnsi="Times New Roman" w:cs="David"/>
          <w:sz w:val="24"/>
          <w:szCs w:val="24"/>
        </w:rPr>
      </w:pPr>
      <w:r w:rsidRPr="005A6AB0">
        <w:rPr>
          <w:rFonts w:ascii="Times New Roman" w:hAnsi="Times New Roman" w:cs="David" w:hint="cs"/>
          <w:sz w:val="24"/>
          <w:szCs w:val="24"/>
          <w:rtl/>
        </w:rPr>
        <w:t xml:space="preserve">א. נשק : גלוק </w:t>
      </w:r>
      <w:r w:rsidRPr="005A6AB0">
        <w:rPr>
          <w:rFonts w:ascii="Times New Roman" w:hAnsi="Times New Roman" w:cs="David"/>
          <w:sz w:val="24"/>
          <w:szCs w:val="24"/>
        </w:rPr>
        <w:t>C</w:t>
      </w:r>
      <w:r w:rsidRPr="005A6AB0">
        <w:rPr>
          <w:rFonts w:ascii="Times New Roman" w:hAnsi="Times New Roman" w:cs="David" w:hint="cs"/>
          <w:sz w:val="24"/>
          <w:szCs w:val="24"/>
          <w:rtl/>
        </w:rPr>
        <w:t xml:space="preserve"> 19 + פסים צהובים</w:t>
      </w:r>
    </w:p>
    <w:p w:rsidR="005A6AB0" w:rsidRPr="005A6AB0" w:rsidRDefault="005A6AB0" w:rsidP="005A6AB0">
      <w:pPr>
        <w:numPr>
          <w:ilvl w:val="0"/>
          <w:numId w:val="23"/>
        </w:numPr>
        <w:spacing w:after="0" w:line="360" w:lineRule="auto"/>
        <w:contextualSpacing/>
        <w:rPr>
          <w:rFonts w:ascii="Times New Roman" w:hAnsi="Times New Roman" w:cs="David"/>
          <w:sz w:val="24"/>
          <w:szCs w:val="24"/>
        </w:rPr>
      </w:pPr>
      <w:r w:rsidRPr="005A6AB0">
        <w:rPr>
          <w:rFonts w:ascii="Times New Roman" w:hAnsi="Times New Roman" w:cs="David" w:hint="cs"/>
          <w:sz w:val="24"/>
          <w:szCs w:val="24"/>
          <w:rtl/>
        </w:rPr>
        <w:t xml:space="preserve"> 2 מחסניות בנות 17 כדור בכל אחת מהן </w:t>
      </w:r>
    </w:p>
    <w:p w:rsidR="005A6AB0" w:rsidRPr="005A6AB0" w:rsidRDefault="005A6AB0" w:rsidP="005A6AB0">
      <w:pPr>
        <w:numPr>
          <w:ilvl w:val="0"/>
          <w:numId w:val="23"/>
        </w:numPr>
        <w:spacing w:after="0" w:line="360" w:lineRule="auto"/>
        <w:contextualSpacing/>
        <w:rPr>
          <w:rFonts w:ascii="Times New Roman" w:hAnsi="Times New Roman" w:cs="David"/>
          <w:sz w:val="24"/>
          <w:szCs w:val="24"/>
        </w:rPr>
      </w:pPr>
      <w:r w:rsidRPr="005A6AB0">
        <w:rPr>
          <w:rFonts w:ascii="Times New Roman" w:hAnsi="Times New Roman" w:cs="David" w:hint="cs"/>
          <w:sz w:val="24"/>
          <w:szCs w:val="24"/>
          <w:rtl/>
        </w:rPr>
        <w:t>מחסנית אחת בת 15 כדורים</w:t>
      </w:r>
    </w:p>
    <w:p w:rsidR="005A6AB0" w:rsidRPr="005A6AB0" w:rsidRDefault="005A6AB0" w:rsidP="005A6AB0">
      <w:pPr>
        <w:numPr>
          <w:ilvl w:val="0"/>
          <w:numId w:val="23"/>
        </w:numPr>
        <w:spacing w:after="0" w:line="360" w:lineRule="auto"/>
        <w:contextualSpacing/>
        <w:rPr>
          <w:rFonts w:ascii="Times New Roman" w:hAnsi="Times New Roman" w:cs="David"/>
          <w:sz w:val="24"/>
          <w:szCs w:val="24"/>
        </w:rPr>
      </w:pPr>
      <w:r w:rsidRPr="005A6AB0">
        <w:rPr>
          <w:rFonts w:ascii="Times New Roman" w:hAnsi="Times New Roman" w:cs="David" w:hint="cs"/>
          <w:sz w:val="24"/>
          <w:szCs w:val="24"/>
          <w:rtl/>
        </w:rPr>
        <w:t xml:space="preserve">נרתיק פלסטיק חיצוני  </w:t>
      </w:r>
    </w:p>
    <w:p w:rsidR="005A6AB0" w:rsidRPr="005A6AB0" w:rsidRDefault="005A6AB0" w:rsidP="005A6AB0">
      <w:pPr>
        <w:numPr>
          <w:ilvl w:val="0"/>
          <w:numId w:val="23"/>
        </w:numPr>
        <w:spacing w:after="0" w:line="360" w:lineRule="auto"/>
        <w:contextualSpacing/>
        <w:rPr>
          <w:rFonts w:ascii="Times New Roman" w:hAnsi="Times New Roman" w:cs="David"/>
          <w:sz w:val="24"/>
          <w:szCs w:val="24"/>
        </w:rPr>
      </w:pPr>
      <w:r w:rsidRPr="005A6AB0">
        <w:rPr>
          <w:rFonts w:ascii="Times New Roman" w:hAnsi="Times New Roman" w:cs="David" w:hint="cs"/>
          <w:sz w:val="24"/>
          <w:szCs w:val="24"/>
          <w:rtl/>
        </w:rPr>
        <w:t>פונדה פלסטיק חיצונית לשתי מחסניות.</w:t>
      </w:r>
    </w:p>
    <w:p w:rsidR="005A6AB0" w:rsidRPr="005A6AB0" w:rsidRDefault="005A6AB0" w:rsidP="005A6AB0">
      <w:pPr>
        <w:numPr>
          <w:ilvl w:val="0"/>
          <w:numId w:val="23"/>
        </w:numPr>
        <w:spacing w:after="0" w:line="360" w:lineRule="auto"/>
        <w:contextualSpacing/>
        <w:rPr>
          <w:rFonts w:ascii="Times New Roman" w:hAnsi="Times New Roman" w:cs="David"/>
          <w:sz w:val="24"/>
          <w:szCs w:val="24"/>
        </w:rPr>
      </w:pPr>
      <w:r w:rsidRPr="005A6AB0">
        <w:rPr>
          <w:rFonts w:ascii="Times New Roman" w:hAnsi="Times New Roman" w:cs="David" w:hint="cs"/>
          <w:sz w:val="24"/>
          <w:szCs w:val="24"/>
          <w:rtl/>
        </w:rPr>
        <w:t>כובע זיהוי.</w:t>
      </w:r>
    </w:p>
    <w:p w:rsidR="005A6AB0" w:rsidRPr="005A6AB0" w:rsidRDefault="005A6AB0" w:rsidP="005A6AB0">
      <w:pPr>
        <w:numPr>
          <w:ilvl w:val="0"/>
          <w:numId w:val="23"/>
        </w:numPr>
        <w:spacing w:after="0" w:line="360" w:lineRule="auto"/>
        <w:contextualSpacing/>
        <w:rPr>
          <w:rFonts w:ascii="Times New Roman" w:hAnsi="Times New Roman" w:cs="David"/>
          <w:sz w:val="24"/>
          <w:szCs w:val="24"/>
        </w:rPr>
      </w:pPr>
      <w:r w:rsidRPr="005A6AB0">
        <w:rPr>
          <w:rFonts w:ascii="Times New Roman" w:hAnsi="Times New Roman" w:cs="David" w:hint="cs"/>
          <w:sz w:val="24"/>
          <w:szCs w:val="24"/>
          <w:rtl/>
        </w:rPr>
        <w:t xml:space="preserve">מכשיר טלפון סלולרי  מדור מתקדם (סמרטפון לסוגיו)  כולל התקנת דיבורית ברכב, ניתן לסינכרון למחשבי המשרד, חבילת גלישה 2 ג'יגה , שיחות נכנסות ויוצאות ו- </w:t>
      </w:r>
      <w:r w:rsidRPr="005A6AB0">
        <w:rPr>
          <w:rFonts w:ascii="Times New Roman" w:hAnsi="Times New Roman" w:cs="David"/>
          <w:sz w:val="24"/>
          <w:szCs w:val="24"/>
        </w:rPr>
        <w:t>SMS</w:t>
      </w:r>
      <w:r w:rsidRPr="005A6AB0">
        <w:rPr>
          <w:rFonts w:ascii="Times New Roman" w:hAnsi="Times New Roman" w:cs="David" w:hint="cs"/>
          <w:sz w:val="24"/>
          <w:szCs w:val="24"/>
          <w:rtl/>
        </w:rPr>
        <w:t xml:space="preserve">  הכל ללא הגבלה </w:t>
      </w:r>
    </w:p>
    <w:p w:rsidR="005A6AB0" w:rsidRPr="005A6AB0" w:rsidRDefault="005A6AB0" w:rsidP="005A6AB0">
      <w:pPr>
        <w:numPr>
          <w:ilvl w:val="0"/>
          <w:numId w:val="23"/>
        </w:numPr>
        <w:spacing w:after="0" w:line="360" w:lineRule="auto"/>
        <w:contextualSpacing/>
        <w:rPr>
          <w:rFonts w:ascii="Times New Roman" w:hAnsi="Times New Roman" w:cs="David"/>
          <w:sz w:val="24"/>
          <w:szCs w:val="24"/>
        </w:rPr>
      </w:pPr>
      <w:r w:rsidRPr="005A6AB0">
        <w:rPr>
          <w:rFonts w:ascii="Times New Roman" w:hAnsi="Times New Roman" w:cs="David" w:hint="cs"/>
          <w:sz w:val="24"/>
          <w:szCs w:val="24"/>
          <w:rtl/>
        </w:rPr>
        <w:t>מכשיר ביפר.און ליין</w:t>
      </w:r>
    </w:p>
    <w:p w:rsidR="005A6AB0" w:rsidRPr="005A6AB0" w:rsidRDefault="005A6AB0" w:rsidP="005A6AB0">
      <w:pPr>
        <w:numPr>
          <w:ilvl w:val="0"/>
          <w:numId w:val="23"/>
        </w:numPr>
        <w:spacing w:after="0" w:line="360" w:lineRule="auto"/>
        <w:contextualSpacing/>
        <w:rPr>
          <w:rFonts w:ascii="Times New Roman" w:hAnsi="Times New Roman" w:cs="David"/>
          <w:sz w:val="24"/>
          <w:szCs w:val="24"/>
        </w:rPr>
      </w:pPr>
      <w:r w:rsidRPr="005A6AB0">
        <w:rPr>
          <w:rFonts w:ascii="Times New Roman" w:hAnsi="Times New Roman" w:cs="David" w:hint="cs"/>
          <w:sz w:val="24"/>
          <w:szCs w:val="24"/>
          <w:rtl/>
        </w:rPr>
        <w:t>רכב 1400 סמ"ק  חדש אוטומט, צמוד. הרכב לא יוגבל בקילומטרים ו/ או בהוצאות נלוות כגון דלק, ביטוח  . הרכב יאושר ע"י מנהל אגף הביטחון.</w:t>
      </w:r>
    </w:p>
    <w:p w:rsidR="005A6AB0" w:rsidRPr="005A6AB0" w:rsidRDefault="005A6AB0" w:rsidP="005A6AB0">
      <w:pPr>
        <w:numPr>
          <w:ilvl w:val="0"/>
          <w:numId w:val="23"/>
        </w:numPr>
        <w:spacing w:after="0" w:line="360" w:lineRule="auto"/>
        <w:contextualSpacing/>
        <w:rPr>
          <w:rFonts w:ascii="Times New Roman" w:hAnsi="Times New Roman" w:cs="David"/>
          <w:sz w:val="24"/>
          <w:szCs w:val="24"/>
        </w:rPr>
      </w:pPr>
      <w:r w:rsidRPr="005A6AB0">
        <w:rPr>
          <w:rFonts w:ascii="Times New Roman" w:hAnsi="Times New Roman" w:cs="David" w:hint="cs"/>
          <w:sz w:val="24"/>
          <w:szCs w:val="24"/>
          <w:rtl/>
        </w:rPr>
        <w:t>ברכב יותקן ע"ח המציע אמצעי תשלום אוטומטי בגין תדלוק כגון פזומט/ דלקן מתחנות דלק הפזורות בפריסה ארצית.</w:t>
      </w:r>
    </w:p>
    <w:p w:rsidR="005A6AB0" w:rsidRPr="005A6AB0" w:rsidRDefault="005A6AB0" w:rsidP="005A6AB0">
      <w:pPr>
        <w:numPr>
          <w:ilvl w:val="0"/>
          <w:numId w:val="23"/>
        </w:numPr>
        <w:spacing w:after="0" w:line="360" w:lineRule="auto"/>
        <w:contextualSpacing/>
        <w:rPr>
          <w:rFonts w:ascii="Times New Roman" w:hAnsi="Times New Roman" w:cs="David"/>
          <w:sz w:val="24"/>
          <w:szCs w:val="24"/>
        </w:rPr>
      </w:pPr>
      <w:r w:rsidRPr="005A6AB0">
        <w:rPr>
          <w:rFonts w:ascii="Times New Roman" w:hAnsi="Times New Roman" w:cs="David" w:hint="cs"/>
          <w:sz w:val="24"/>
          <w:szCs w:val="24"/>
          <w:rtl/>
        </w:rPr>
        <w:t>המציע ישא בעלויות נסיעה בכבישי אגרה, ללא הגבלת ק"מ.</w:t>
      </w:r>
    </w:p>
    <w:p w:rsidR="005A6AB0" w:rsidRPr="005A6AB0" w:rsidRDefault="005A6AB0" w:rsidP="005A6AB0">
      <w:pPr>
        <w:numPr>
          <w:ilvl w:val="0"/>
          <w:numId w:val="23"/>
        </w:numPr>
        <w:spacing w:after="0" w:line="360" w:lineRule="auto"/>
        <w:contextualSpacing/>
        <w:rPr>
          <w:rFonts w:ascii="Times New Roman" w:hAnsi="Times New Roman" w:cs="David"/>
          <w:sz w:val="24"/>
          <w:szCs w:val="24"/>
        </w:rPr>
      </w:pPr>
      <w:r w:rsidRPr="005A6AB0">
        <w:rPr>
          <w:rFonts w:ascii="Times New Roman" w:hAnsi="Times New Roman" w:cs="David" w:hint="cs"/>
          <w:sz w:val="24"/>
          <w:szCs w:val="24"/>
          <w:rtl/>
        </w:rPr>
        <w:t xml:space="preserve">המציע ישא בעלויות חניה כדוגמת  איזיפארק עד 400 ₪ בחודש, </w:t>
      </w:r>
    </w:p>
    <w:p w:rsidR="005A6AB0" w:rsidRPr="005A6AB0" w:rsidRDefault="005A6AB0" w:rsidP="005A6AB0">
      <w:pPr>
        <w:numPr>
          <w:ilvl w:val="0"/>
          <w:numId w:val="23"/>
        </w:numPr>
        <w:spacing w:after="0" w:line="360" w:lineRule="auto"/>
        <w:contextualSpacing/>
        <w:rPr>
          <w:rFonts w:ascii="Times New Roman" w:hAnsi="Times New Roman" w:cs="David"/>
          <w:sz w:val="24"/>
          <w:szCs w:val="24"/>
        </w:rPr>
      </w:pPr>
      <w:r w:rsidRPr="005A6AB0">
        <w:rPr>
          <w:rFonts w:ascii="Times New Roman" w:hAnsi="Times New Roman" w:cs="David" w:hint="cs"/>
          <w:sz w:val="24"/>
          <w:szCs w:val="24"/>
          <w:rtl/>
        </w:rPr>
        <w:t xml:space="preserve">החלפה של הרכב לרכב חדש לאחר </w:t>
      </w:r>
      <w:smartTag w:uri="urn:schemas-microsoft-com:office:smarttags" w:element="metricconverter">
        <w:smartTagPr>
          <w:attr w:name="ProductID" w:val="100000 ק&quot;מ"/>
        </w:smartTagPr>
        <w:r w:rsidRPr="005A6AB0">
          <w:rPr>
            <w:rFonts w:ascii="Times New Roman" w:hAnsi="Times New Roman" w:cs="David" w:hint="cs"/>
            <w:sz w:val="24"/>
            <w:szCs w:val="24"/>
            <w:rtl/>
          </w:rPr>
          <w:t>100000 ק"מ</w:t>
        </w:r>
      </w:smartTag>
      <w:r w:rsidRPr="005A6AB0">
        <w:rPr>
          <w:rFonts w:ascii="Times New Roman" w:hAnsi="Times New Roman" w:cs="David" w:hint="cs"/>
          <w:sz w:val="24"/>
          <w:szCs w:val="24"/>
          <w:rtl/>
        </w:rPr>
        <w:t xml:space="preserve"> </w:t>
      </w:r>
    </w:p>
    <w:p w:rsidR="005A6AB0" w:rsidRPr="005A6AB0" w:rsidRDefault="005A6AB0" w:rsidP="005A6AB0">
      <w:pPr>
        <w:numPr>
          <w:ilvl w:val="0"/>
          <w:numId w:val="23"/>
        </w:numPr>
        <w:spacing w:after="0" w:line="360" w:lineRule="auto"/>
        <w:contextualSpacing/>
        <w:rPr>
          <w:rFonts w:ascii="Times New Roman" w:hAnsi="Times New Roman" w:cs="David"/>
          <w:sz w:val="24"/>
          <w:szCs w:val="24"/>
        </w:rPr>
      </w:pPr>
      <w:r w:rsidRPr="005A6AB0">
        <w:rPr>
          <w:rFonts w:ascii="Times New Roman" w:hAnsi="Times New Roman" w:cs="David" w:hint="cs"/>
          <w:sz w:val="24"/>
          <w:szCs w:val="24"/>
          <w:rtl/>
        </w:rPr>
        <w:t xml:space="preserve">עלויות הרכב לא יכללו בשכרו של מנהל האבטחה וחירום </w:t>
      </w:r>
    </w:p>
    <w:p w:rsidR="005A6AB0" w:rsidRPr="005A6AB0" w:rsidRDefault="005A6AB0" w:rsidP="005A6AB0">
      <w:pPr>
        <w:numPr>
          <w:ilvl w:val="0"/>
          <w:numId w:val="23"/>
        </w:numPr>
        <w:spacing w:after="0" w:line="360" w:lineRule="auto"/>
        <w:contextualSpacing/>
        <w:rPr>
          <w:rFonts w:ascii="Times New Roman" w:hAnsi="Times New Roman" w:cs="David"/>
          <w:sz w:val="24"/>
          <w:szCs w:val="24"/>
        </w:rPr>
      </w:pPr>
      <w:r w:rsidRPr="005A6AB0">
        <w:rPr>
          <w:rFonts w:ascii="Times New Roman" w:hAnsi="Times New Roman" w:cs="David" w:hint="cs"/>
          <w:sz w:val="24"/>
          <w:szCs w:val="24"/>
          <w:rtl/>
        </w:rPr>
        <w:t>רכב חילופי  ע"פ הגדרות רכב בסעיף כ' לעייל, מיידי  ולא יאוחר משעתיים מהודעה על תקלה, במקום רכב קיים במקרה שלתאונה תיקונים וטיפולים.</w:t>
      </w:r>
    </w:p>
    <w:p w:rsidR="005A6AB0" w:rsidRPr="005A6AB0" w:rsidRDefault="005A6AB0" w:rsidP="005A6AB0">
      <w:pPr>
        <w:numPr>
          <w:ilvl w:val="0"/>
          <w:numId w:val="23"/>
        </w:numPr>
        <w:spacing w:after="0" w:line="360" w:lineRule="auto"/>
        <w:contextualSpacing/>
        <w:rPr>
          <w:rFonts w:ascii="Times New Roman" w:hAnsi="Times New Roman" w:cs="David"/>
          <w:sz w:val="24"/>
          <w:szCs w:val="24"/>
        </w:rPr>
      </w:pPr>
      <w:r w:rsidRPr="005A6AB0">
        <w:rPr>
          <w:rFonts w:ascii="Times New Roman" w:hAnsi="Times New Roman" w:cs="David" w:hint="cs"/>
          <w:sz w:val="24"/>
          <w:szCs w:val="24"/>
          <w:rtl/>
        </w:rPr>
        <w:t>שטיפה של הרכב פעם בשבועיים</w:t>
      </w:r>
    </w:p>
    <w:p w:rsidR="005A6AB0" w:rsidRPr="005A6AB0" w:rsidRDefault="005A6AB0" w:rsidP="005A6AB0">
      <w:pPr>
        <w:numPr>
          <w:ilvl w:val="0"/>
          <w:numId w:val="23"/>
        </w:numPr>
        <w:spacing w:after="0" w:line="360" w:lineRule="auto"/>
        <w:contextualSpacing/>
        <w:rPr>
          <w:rFonts w:ascii="Times New Roman" w:hAnsi="Times New Roman" w:cs="David"/>
          <w:sz w:val="24"/>
          <w:szCs w:val="24"/>
        </w:rPr>
      </w:pPr>
      <w:r w:rsidRPr="005A6AB0">
        <w:rPr>
          <w:rFonts w:ascii="Times New Roman" w:hAnsi="Times New Roman" w:cs="David" w:hint="cs"/>
          <w:sz w:val="24"/>
          <w:szCs w:val="24"/>
          <w:rtl/>
        </w:rPr>
        <w:lastRenderedPageBreak/>
        <w:t>החזר הוצאות בגין הארחה והוצאות אבטחה וחירום: המשרד ישלם לזוכה החזר הוצאות בגין הוצאות הנובעות מפעילות מנהל האבטחה, פעולות אשר אושרו מראש ובכתב וכנגד הצגת קבלות. המציע לא יהיה זכאי לכל רווח, תוספת או תקורה בגין הוצאות כאמור.</w:t>
      </w:r>
    </w:p>
    <w:p w:rsidR="005A6AB0" w:rsidRPr="005A6AB0" w:rsidRDefault="005A6AB0" w:rsidP="005A6AB0">
      <w:pPr>
        <w:spacing w:after="0" w:line="360" w:lineRule="auto"/>
        <w:rPr>
          <w:rFonts w:ascii="Times New Roman" w:hAnsi="Times New Roman" w:cs="David"/>
          <w:sz w:val="24"/>
          <w:szCs w:val="24"/>
        </w:rPr>
      </w:pPr>
    </w:p>
    <w:p w:rsidR="005A6AB0" w:rsidRPr="005A6AB0" w:rsidRDefault="005A6AB0" w:rsidP="00645967">
      <w:pPr>
        <w:spacing w:after="0" w:line="360" w:lineRule="auto"/>
        <w:ind w:left="1225"/>
        <w:rPr>
          <w:rFonts w:ascii="Times New Roman" w:hAnsi="Times New Roman" w:cs="David"/>
          <w:sz w:val="24"/>
          <w:szCs w:val="24"/>
          <w:rtl/>
        </w:rPr>
      </w:pPr>
      <w:r w:rsidRPr="005A6AB0">
        <w:rPr>
          <w:rFonts w:ascii="Times New Roman" w:hAnsi="Times New Roman" w:cs="David" w:hint="cs"/>
          <w:sz w:val="24"/>
          <w:szCs w:val="24"/>
          <w:rtl/>
        </w:rPr>
        <w:t>הערה : מנהל אגף הביטחון במשרד הכלכלה יאשר את האמצעים שבכוונת המציע להעמיד לרשות המשימה.</w:t>
      </w:r>
    </w:p>
    <w:p w:rsidR="005A6AB0" w:rsidRPr="005A6AB0" w:rsidRDefault="005A6AB0" w:rsidP="005A6AB0">
      <w:pPr>
        <w:spacing w:after="0" w:line="360" w:lineRule="auto"/>
        <w:ind w:left="1080"/>
        <w:rPr>
          <w:rFonts w:ascii="Times New Roman" w:hAnsi="Times New Roman" w:cs="David"/>
          <w:color w:val="FF0000"/>
          <w:sz w:val="24"/>
          <w:szCs w:val="24"/>
          <w:rtl/>
        </w:rPr>
      </w:pPr>
    </w:p>
    <w:p w:rsidR="005A6AB0" w:rsidRPr="005A6AB0" w:rsidRDefault="005A6AB0" w:rsidP="005A6AB0">
      <w:pPr>
        <w:tabs>
          <w:tab w:val="left" w:pos="800"/>
        </w:tabs>
        <w:spacing w:after="0" w:line="360" w:lineRule="auto"/>
        <w:rPr>
          <w:rFonts w:ascii="Times New Roman" w:hAnsi="Times New Roman" w:cs="David"/>
          <w:color w:val="FF0000"/>
          <w:sz w:val="24"/>
          <w:szCs w:val="24"/>
          <w:rtl/>
        </w:rPr>
      </w:pPr>
      <w:r w:rsidRPr="005A6AB0">
        <w:rPr>
          <w:rFonts w:ascii="Times New Roman" w:hAnsi="Times New Roman" w:cs="David" w:hint="cs"/>
          <w:sz w:val="24"/>
          <w:szCs w:val="24"/>
          <w:rtl/>
        </w:rPr>
        <w:t xml:space="preserve">                י"ח.  לבצע את ההכשרות הבאות: </w:t>
      </w:r>
    </w:p>
    <w:p w:rsidR="005A6AB0" w:rsidRPr="005A6AB0" w:rsidRDefault="005A6AB0" w:rsidP="005A6AB0">
      <w:pPr>
        <w:spacing w:after="0" w:line="360" w:lineRule="auto"/>
        <w:ind w:left="1080"/>
        <w:rPr>
          <w:rFonts w:ascii="Times New Roman" w:hAnsi="Times New Roman" w:cs="David"/>
          <w:sz w:val="24"/>
          <w:szCs w:val="24"/>
        </w:rPr>
      </w:pPr>
      <w:r w:rsidRPr="005A6AB0">
        <w:rPr>
          <w:rFonts w:ascii="Times New Roman" w:hAnsi="Times New Roman" w:cs="David" w:hint="cs"/>
          <w:sz w:val="24"/>
          <w:szCs w:val="24"/>
          <w:rtl/>
        </w:rPr>
        <w:t xml:space="preserve">     רענון לצורך שמירה על כשירות מאבטחי מתקנים רמה ב' בהתאם לתקן  הגורם     </w:t>
      </w:r>
      <w:r w:rsidRPr="005A6AB0">
        <w:rPr>
          <w:rFonts w:ascii="Times New Roman" w:hAnsi="Times New Roman" w:cs="David" w:hint="cs"/>
          <w:sz w:val="24"/>
          <w:szCs w:val="24"/>
          <w:rtl/>
        </w:rPr>
        <w:br/>
        <w:t xml:space="preserve">     המנחה.</w:t>
      </w:r>
    </w:p>
    <w:p w:rsidR="005A6AB0" w:rsidRPr="005A6AB0" w:rsidRDefault="005A6AB0" w:rsidP="005A6AB0">
      <w:pPr>
        <w:spacing w:after="0" w:line="360" w:lineRule="auto"/>
        <w:ind w:left="720"/>
        <w:rPr>
          <w:rFonts w:ascii="Times New Roman" w:hAnsi="Times New Roman" w:cs="David"/>
          <w:sz w:val="24"/>
          <w:szCs w:val="24"/>
        </w:rPr>
      </w:pPr>
    </w:p>
    <w:p w:rsidR="005A6AB0" w:rsidRPr="005A6AB0" w:rsidRDefault="005A6AB0" w:rsidP="005A6AB0">
      <w:pPr>
        <w:spacing w:after="0" w:line="360" w:lineRule="auto"/>
        <w:ind w:left="360" w:firstLine="440"/>
        <w:rPr>
          <w:rFonts w:ascii="Times New Roman" w:hAnsi="Times New Roman" w:cs="David"/>
          <w:sz w:val="24"/>
          <w:szCs w:val="24"/>
        </w:rPr>
      </w:pPr>
      <w:r w:rsidRPr="005A6AB0">
        <w:rPr>
          <w:rFonts w:ascii="Times New Roman" w:hAnsi="Times New Roman" w:cs="David" w:hint="cs"/>
          <w:sz w:val="24"/>
          <w:szCs w:val="24"/>
          <w:rtl/>
        </w:rPr>
        <w:t>י"ט. תקופת חפיפה</w:t>
      </w:r>
    </w:p>
    <w:p w:rsidR="005A6AB0" w:rsidRPr="005A6AB0" w:rsidRDefault="005A6AB0" w:rsidP="005A6AB0">
      <w:pPr>
        <w:spacing w:after="0" w:line="360" w:lineRule="auto"/>
        <w:ind w:left="1225"/>
        <w:rPr>
          <w:rFonts w:ascii="Times New Roman" w:hAnsi="Times New Roman" w:cs="David"/>
          <w:sz w:val="24"/>
          <w:szCs w:val="24"/>
          <w:rtl/>
        </w:rPr>
      </w:pPr>
      <w:r w:rsidRPr="005A6AB0">
        <w:rPr>
          <w:rFonts w:ascii="Times New Roman" w:hAnsi="Times New Roman" w:cs="David" w:hint="cs"/>
          <w:sz w:val="24"/>
          <w:szCs w:val="24"/>
          <w:rtl/>
        </w:rPr>
        <w:t>במקרה של צורך בהחלפת מנהל אבטחה וחירום תונהג חפיפה בין שני בעלי התפקידים.</w:t>
      </w:r>
    </w:p>
    <w:p w:rsidR="005A6AB0" w:rsidRPr="005A6AB0" w:rsidRDefault="005A6AB0" w:rsidP="005A6AB0">
      <w:pPr>
        <w:spacing w:after="0" w:line="360" w:lineRule="auto"/>
        <w:ind w:left="1225"/>
        <w:rPr>
          <w:rFonts w:ascii="Times New Roman" w:hAnsi="Times New Roman" w:cs="David"/>
          <w:sz w:val="24"/>
          <w:szCs w:val="24"/>
          <w:rtl/>
        </w:rPr>
      </w:pPr>
      <w:r w:rsidRPr="005A6AB0">
        <w:rPr>
          <w:rFonts w:ascii="Times New Roman" w:hAnsi="Times New Roman" w:cs="David" w:hint="cs"/>
          <w:sz w:val="24"/>
          <w:szCs w:val="24"/>
          <w:rtl/>
        </w:rPr>
        <w:t>החפיפה תימשך במשך 7 ימי עבודה.</w:t>
      </w:r>
    </w:p>
    <w:p w:rsidR="005A6AB0" w:rsidRPr="005A6AB0" w:rsidRDefault="005A6AB0" w:rsidP="005A6AB0">
      <w:pPr>
        <w:spacing w:after="0" w:line="360" w:lineRule="auto"/>
        <w:ind w:left="1225"/>
        <w:rPr>
          <w:rFonts w:ascii="Times New Roman" w:hAnsi="Times New Roman" w:cs="David"/>
          <w:sz w:val="24"/>
          <w:szCs w:val="24"/>
          <w:rtl/>
        </w:rPr>
      </w:pPr>
      <w:r w:rsidRPr="005A6AB0">
        <w:rPr>
          <w:rFonts w:ascii="Times New Roman" w:hAnsi="Times New Roman" w:cs="David" w:hint="cs"/>
          <w:sz w:val="24"/>
          <w:szCs w:val="24"/>
          <w:rtl/>
        </w:rPr>
        <w:t>עלות שבוע החפיפה תחול על נותן השרות</w:t>
      </w:r>
    </w:p>
    <w:p w:rsidR="005A6AB0" w:rsidRPr="005A6AB0" w:rsidRDefault="005A6AB0" w:rsidP="005A6AB0">
      <w:pPr>
        <w:spacing w:after="0" w:line="360" w:lineRule="auto"/>
        <w:ind w:left="1225"/>
        <w:rPr>
          <w:rFonts w:ascii="Times New Roman" w:hAnsi="Times New Roman" w:cs="David"/>
          <w:sz w:val="24"/>
          <w:szCs w:val="24"/>
          <w:rtl/>
        </w:rPr>
      </w:pPr>
      <w:r w:rsidRPr="005A6AB0">
        <w:rPr>
          <w:rFonts w:ascii="Times New Roman" w:hAnsi="Times New Roman" w:cs="David" w:hint="cs"/>
          <w:sz w:val="24"/>
          <w:szCs w:val="24"/>
          <w:rtl/>
        </w:rPr>
        <w:t>האמצעים שיקבל החופף והנחפף יהיו זהים .</w:t>
      </w:r>
    </w:p>
    <w:p w:rsidR="005A6AB0" w:rsidRPr="005A6AB0" w:rsidRDefault="005A6AB0" w:rsidP="005A6AB0">
      <w:pPr>
        <w:autoSpaceDE w:val="0"/>
        <w:autoSpaceDN w:val="0"/>
        <w:adjustRightInd w:val="0"/>
        <w:spacing w:after="0" w:line="360" w:lineRule="auto"/>
        <w:jc w:val="both"/>
        <w:rPr>
          <w:rFonts w:ascii="David" w:hAnsi="Times New Roman" w:cs="David"/>
          <w:sz w:val="24"/>
          <w:szCs w:val="24"/>
        </w:rPr>
      </w:pPr>
    </w:p>
    <w:p w:rsidR="005A6AB0" w:rsidRPr="005A6AB0" w:rsidRDefault="005A6AB0" w:rsidP="005A6AB0">
      <w:pPr>
        <w:autoSpaceDE w:val="0"/>
        <w:autoSpaceDN w:val="0"/>
        <w:adjustRightInd w:val="0"/>
        <w:spacing w:after="0" w:line="360" w:lineRule="auto"/>
        <w:jc w:val="both"/>
        <w:rPr>
          <w:rFonts w:ascii="David" w:hAnsi="Times New Roman" w:cs="David"/>
          <w:sz w:val="24"/>
          <w:szCs w:val="24"/>
          <w:rtl/>
        </w:rPr>
      </w:pPr>
    </w:p>
    <w:p w:rsidR="005A6AB0" w:rsidRPr="005A6AB0" w:rsidRDefault="005A6AB0" w:rsidP="005A6AB0">
      <w:pPr>
        <w:autoSpaceDE w:val="0"/>
        <w:autoSpaceDN w:val="0"/>
        <w:adjustRightInd w:val="0"/>
        <w:spacing w:after="0" w:line="360" w:lineRule="auto"/>
        <w:jc w:val="both"/>
        <w:rPr>
          <w:rFonts w:ascii="David" w:hAnsi="Times New Roman" w:cs="David"/>
          <w:sz w:val="24"/>
          <w:szCs w:val="24"/>
          <w:rtl/>
        </w:rPr>
      </w:pPr>
      <w:r w:rsidRPr="005A6AB0">
        <w:rPr>
          <w:rFonts w:ascii="David" w:hAnsi="Times New Roman" w:cs="David" w:hint="cs"/>
          <w:sz w:val="24"/>
          <w:szCs w:val="24"/>
          <w:rtl/>
        </w:rPr>
        <w:t>____________________                                                           ____________________</w:t>
      </w:r>
    </w:p>
    <w:p w:rsidR="005A6AB0" w:rsidRPr="005A6AB0" w:rsidRDefault="005A6AB0" w:rsidP="005A6AB0">
      <w:pPr>
        <w:autoSpaceDE w:val="0"/>
        <w:autoSpaceDN w:val="0"/>
        <w:adjustRightInd w:val="0"/>
        <w:spacing w:after="0" w:line="360" w:lineRule="auto"/>
        <w:jc w:val="both"/>
        <w:rPr>
          <w:rFonts w:ascii="David" w:hAnsi="Times New Roman" w:cs="David"/>
          <w:sz w:val="24"/>
          <w:szCs w:val="24"/>
          <w:rtl/>
        </w:rPr>
      </w:pPr>
      <w:r w:rsidRPr="005A6AB0">
        <w:rPr>
          <w:rFonts w:ascii="David" w:hAnsi="Times New Roman" w:cs="David" w:hint="cs"/>
          <w:sz w:val="24"/>
          <w:szCs w:val="24"/>
          <w:rtl/>
        </w:rPr>
        <w:t>תאריך                                                                                                               חתימה</w:t>
      </w:r>
    </w:p>
    <w:p w:rsidR="005A6AB0" w:rsidRPr="005A6AB0" w:rsidRDefault="005A6AB0" w:rsidP="005A6AB0">
      <w:pPr>
        <w:autoSpaceDE w:val="0"/>
        <w:autoSpaceDN w:val="0"/>
        <w:adjustRightInd w:val="0"/>
        <w:spacing w:after="0" w:line="360" w:lineRule="auto"/>
        <w:jc w:val="both"/>
        <w:rPr>
          <w:rFonts w:ascii="David" w:hAnsi="Times New Roman" w:cs="David"/>
          <w:sz w:val="24"/>
          <w:szCs w:val="24"/>
          <w:rtl/>
        </w:rPr>
      </w:pPr>
    </w:p>
    <w:p w:rsidR="005A6AB0" w:rsidRPr="005A6AB0" w:rsidRDefault="005A6AB0" w:rsidP="005A6AB0">
      <w:pPr>
        <w:autoSpaceDE w:val="0"/>
        <w:autoSpaceDN w:val="0"/>
        <w:adjustRightInd w:val="0"/>
        <w:spacing w:after="0" w:line="360" w:lineRule="auto"/>
        <w:jc w:val="both"/>
        <w:rPr>
          <w:rFonts w:ascii="David" w:hAnsi="Times New Roman" w:cs="David"/>
          <w:sz w:val="24"/>
          <w:szCs w:val="24"/>
          <w:rtl/>
        </w:rPr>
      </w:pPr>
    </w:p>
    <w:p w:rsidR="005A6AB0" w:rsidRPr="005A6AB0" w:rsidRDefault="005A6AB0" w:rsidP="005A6AB0">
      <w:pPr>
        <w:spacing w:after="0" w:line="360" w:lineRule="auto"/>
        <w:ind w:left="-58"/>
        <w:jc w:val="center"/>
        <w:rPr>
          <w:rFonts w:ascii="Times New Roman" w:hAnsi="Times New Roman" w:cs="David"/>
          <w:b/>
          <w:bCs/>
          <w:sz w:val="24"/>
          <w:szCs w:val="24"/>
          <w:rtl/>
        </w:rPr>
      </w:pPr>
      <w:r w:rsidRPr="005A6AB0">
        <w:rPr>
          <w:rFonts w:ascii="Times New Roman" w:hAnsi="Times New Roman" w:cs="David" w:hint="cs"/>
          <w:b/>
          <w:bCs/>
          <w:sz w:val="24"/>
          <w:szCs w:val="24"/>
          <w:rtl/>
        </w:rPr>
        <w:t>אימות חתימה</w:t>
      </w: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ind w:left="-58"/>
        <w:rPr>
          <w:rFonts w:ascii="Times New Roman" w:hAnsi="Times New Roman" w:cs="David"/>
          <w:sz w:val="24"/>
          <w:szCs w:val="24"/>
          <w:rtl/>
        </w:rPr>
      </w:pPr>
      <w:r w:rsidRPr="005A6AB0">
        <w:rPr>
          <w:rFonts w:ascii="Times New Roman" w:hAnsi="Times New Roman" w:cs="David" w:hint="cs"/>
          <w:sz w:val="24"/>
          <w:szCs w:val="24"/>
          <w:rtl/>
        </w:rPr>
        <w:t>אני הח"מ. עו"ד</w:t>
      </w:r>
      <w:r w:rsidRPr="005A6AB0">
        <w:rPr>
          <w:rFonts w:ascii="Times New Roman" w:hAnsi="Times New Roman" w:cs="David" w:hint="cs"/>
          <w:sz w:val="24"/>
          <w:szCs w:val="24"/>
          <w:u w:val="single"/>
          <w:rtl/>
        </w:rPr>
        <w:t xml:space="preserve">                          </w:t>
      </w:r>
      <w:r w:rsidRPr="005A6AB0">
        <w:rPr>
          <w:rFonts w:ascii="Times New Roman" w:hAnsi="Times New Roman" w:cs="David" w:hint="cs"/>
          <w:sz w:val="24"/>
          <w:szCs w:val="24"/>
          <w:rtl/>
        </w:rPr>
        <w:t xml:space="preserve">  מ.ר </w:t>
      </w:r>
      <w:r w:rsidRPr="005A6AB0">
        <w:rPr>
          <w:rFonts w:ascii="Times New Roman" w:hAnsi="Times New Roman" w:cs="David" w:hint="cs"/>
          <w:sz w:val="24"/>
          <w:szCs w:val="24"/>
          <w:u w:val="single"/>
          <w:rtl/>
        </w:rPr>
        <w:t xml:space="preserve">                </w:t>
      </w:r>
      <w:r w:rsidRPr="005A6AB0">
        <w:rPr>
          <w:rFonts w:ascii="Times New Roman" w:hAnsi="Times New Roman" w:cs="David" w:hint="cs"/>
          <w:sz w:val="24"/>
          <w:szCs w:val="24"/>
          <w:rtl/>
        </w:rPr>
        <w:t xml:space="preserve"> מאשר בזאת כי ביום ___________הופיע/ה בפני במשרדי מר/גב'</w:t>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rtl/>
        </w:rPr>
        <w:t>אשר זיהה את עצמו/ה באמצעות ת.ז. מס' _________ חתם/ה על הצהרה זו בפני.</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ind w:left="-58"/>
        <w:jc w:val="center"/>
        <w:rPr>
          <w:rFonts w:ascii="Times New Roman" w:hAnsi="Times New Roman" w:cs="David"/>
          <w:sz w:val="24"/>
          <w:szCs w:val="24"/>
          <w:rtl/>
        </w:rPr>
      </w:pPr>
      <w:r w:rsidRPr="005A6AB0">
        <w:rPr>
          <w:rFonts w:ascii="Times New Roman" w:hAnsi="Times New Roman" w:cs="David" w:hint="cs"/>
          <w:sz w:val="24"/>
          <w:szCs w:val="24"/>
          <w:rtl/>
        </w:rPr>
        <w:t>___________              _____________                          _____________</w:t>
      </w:r>
    </w:p>
    <w:p w:rsidR="005A6AB0" w:rsidRPr="005A6AB0" w:rsidRDefault="005A6AB0" w:rsidP="005A6AB0">
      <w:pPr>
        <w:autoSpaceDE w:val="0"/>
        <w:autoSpaceDN w:val="0"/>
        <w:adjustRightInd w:val="0"/>
        <w:spacing w:after="0" w:line="360" w:lineRule="auto"/>
        <w:ind w:left="720" w:firstLine="720"/>
        <w:jc w:val="both"/>
        <w:rPr>
          <w:rFonts w:ascii="David" w:hAnsi="Times New Roman" w:cs="David"/>
          <w:sz w:val="24"/>
          <w:szCs w:val="24"/>
          <w:rtl/>
        </w:rPr>
      </w:pPr>
      <w:r w:rsidRPr="005A6AB0">
        <w:rPr>
          <w:rFonts w:ascii="Times New Roman" w:hAnsi="Times New Roman" w:cs="David" w:hint="cs"/>
          <w:sz w:val="24"/>
          <w:szCs w:val="24"/>
          <w:rtl/>
        </w:rPr>
        <w:t>שם                         חותמת וחתימה                                   תאריך</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right"/>
        <w:rPr>
          <w:rFonts w:ascii="Times New Roman" w:hAnsi="Times New Roman" w:cs="David"/>
          <w:b/>
          <w:bCs/>
          <w:i/>
          <w:iCs/>
          <w:sz w:val="24"/>
          <w:szCs w:val="24"/>
          <w:u w:val="single"/>
          <w:rtl/>
        </w:rPr>
      </w:pPr>
      <w:r w:rsidRPr="005A6AB0">
        <w:rPr>
          <w:rFonts w:ascii="Times New Roman" w:hAnsi="Times New Roman" w:cs="David" w:hint="cs"/>
          <w:b/>
          <w:bCs/>
          <w:i/>
          <w:iCs/>
          <w:sz w:val="24"/>
          <w:szCs w:val="24"/>
          <w:u w:val="single"/>
          <w:rtl/>
        </w:rPr>
        <w:t>נספח י1  למכרז</w:t>
      </w:r>
    </w:p>
    <w:p w:rsidR="005A6AB0" w:rsidRPr="005A6AB0" w:rsidRDefault="005A6AB0" w:rsidP="005A6AB0">
      <w:pPr>
        <w:spacing w:after="0" w:line="360" w:lineRule="auto"/>
        <w:rPr>
          <w:rFonts w:ascii="Times New Roman" w:hAnsi="Times New Roman" w:cs="David"/>
          <w:b/>
          <w:bCs/>
          <w:i/>
          <w:iCs/>
          <w:sz w:val="24"/>
          <w:szCs w:val="24"/>
          <w:u w:val="single"/>
          <w:rtl/>
        </w:rPr>
      </w:pPr>
      <w:r w:rsidRPr="005A6AB0">
        <w:rPr>
          <w:rFonts w:ascii="Times New Roman" w:hAnsi="Times New Roman" w:cs="David" w:hint="cs"/>
          <w:b/>
          <w:bCs/>
          <w:i/>
          <w:iCs/>
          <w:sz w:val="24"/>
          <w:szCs w:val="24"/>
          <w:u w:val="single"/>
          <w:rtl/>
        </w:rPr>
        <w:t>אם המציע תאגיד</w:t>
      </w:r>
    </w:p>
    <w:p w:rsidR="005A6AB0" w:rsidRPr="005A6AB0" w:rsidRDefault="005A6AB0" w:rsidP="005A6AB0">
      <w:pPr>
        <w:spacing w:after="0" w:line="240" w:lineRule="auto"/>
        <w:jc w:val="right"/>
        <w:rPr>
          <w:rFonts w:ascii="Times New Roman" w:hAnsi="Times New Roman" w:cs="David"/>
          <w:sz w:val="24"/>
          <w:szCs w:val="24"/>
          <w:u w:val="single"/>
          <w:rtl/>
        </w:rPr>
      </w:pPr>
    </w:p>
    <w:p w:rsidR="005A6AB0" w:rsidRPr="005A6AB0" w:rsidRDefault="005A6AB0" w:rsidP="005A6AB0">
      <w:pPr>
        <w:autoSpaceDE w:val="0"/>
        <w:autoSpaceDN w:val="0"/>
        <w:adjustRightInd w:val="0"/>
        <w:spacing w:after="0" w:line="240" w:lineRule="auto"/>
        <w:jc w:val="center"/>
        <w:rPr>
          <w:rFonts w:ascii="David" w:hAnsi="Times New Roman" w:cs="David"/>
          <w:b/>
          <w:bCs/>
          <w:sz w:val="24"/>
          <w:szCs w:val="24"/>
          <w:u w:val="single"/>
          <w:rtl/>
        </w:rPr>
      </w:pPr>
      <w:r w:rsidRPr="005A6AB0">
        <w:rPr>
          <w:rFonts w:ascii="David" w:hAnsi="Times New Roman" w:cs="David" w:hint="cs"/>
          <w:b/>
          <w:bCs/>
          <w:sz w:val="24"/>
          <w:szCs w:val="24"/>
          <w:u w:val="single"/>
          <w:rtl/>
        </w:rPr>
        <w:t xml:space="preserve">התחייבות להעמדת ציוד </w:t>
      </w:r>
    </w:p>
    <w:p w:rsidR="005A6AB0" w:rsidRPr="005A6AB0" w:rsidRDefault="005A6AB0" w:rsidP="005A6AB0">
      <w:pPr>
        <w:autoSpaceDE w:val="0"/>
        <w:autoSpaceDN w:val="0"/>
        <w:adjustRightInd w:val="0"/>
        <w:spacing w:after="0" w:line="240" w:lineRule="auto"/>
        <w:jc w:val="center"/>
        <w:rPr>
          <w:rFonts w:ascii="David" w:hAnsi="Times New Roman" w:cs="David"/>
          <w:b/>
          <w:bCs/>
          <w:sz w:val="24"/>
          <w:szCs w:val="24"/>
          <w:u w:val="single"/>
          <w:rtl/>
        </w:rPr>
      </w:pPr>
    </w:p>
    <w:p w:rsidR="005A6AB0" w:rsidRPr="005A6AB0" w:rsidRDefault="005A6AB0" w:rsidP="005A6AB0">
      <w:pPr>
        <w:autoSpaceDE w:val="0"/>
        <w:autoSpaceDN w:val="0"/>
        <w:adjustRightInd w:val="0"/>
        <w:spacing w:after="0" w:line="360" w:lineRule="auto"/>
        <w:ind w:left="592"/>
        <w:rPr>
          <w:rFonts w:ascii="David" w:hAnsi="Times New Roman" w:cs="David"/>
          <w:sz w:val="24"/>
          <w:szCs w:val="24"/>
          <w:rtl/>
        </w:rPr>
      </w:pPr>
      <w:r w:rsidRPr="005A6AB0">
        <w:rPr>
          <w:rFonts w:ascii="David" w:hAnsi="Times New Roman" w:cs="David" w:hint="cs"/>
          <w:sz w:val="24"/>
          <w:szCs w:val="24"/>
          <w:rtl/>
        </w:rPr>
        <w:t>אני הח"מ_____________, נושא ת.ז. מס' ____________, שהנני מורשה חתימה מטעם המציע ________________________ מס' מזהה ____________________ (להלן: המציע), מתחייב בזאת בשם המציע, בכתב:</w:t>
      </w:r>
    </w:p>
    <w:p w:rsidR="005A6AB0" w:rsidRPr="005A6AB0" w:rsidRDefault="005A6AB0" w:rsidP="005A6AB0">
      <w:pPr>
        <w:autoSpaceDE w:val="0"/>
        <w:autoSpaceDN w:val="0"/>
        <w:adjustRightInd w:val="0"/>
        <w:spacing w:after="0" w:line="360" w:lineRule="auto"/>
        <w:ind w:left="592"/>
        <w:jc w:val="both"/>
        <w:rPr>
          <w:rFonts w:ascii="David" w:hAnsi="Times New Roman" w:cs="David"/>
          <w:sz w:val="24"/>
          <w:szCs w:val="24"/>
          <w:rtl/>
        </w:rPr>
      </w:pPr>
      <w:r w:rsidRPr="005A6AB0">
        <w:rPr>
          <w:rFonts w:ascii="David" w:hAnsi="Times New Roman" w:cs="David" w:hint="cs"/>
          <w:sz w:val="24"/>
          <w:szCs w:val="24"/>
          <w:rtl/>
        </w:rPr>
        <w:t>המציע מתחייב להעמיד את מלא הציוד הנדרש, כשהוא במצב ראוי, תקין ושמיש לצורך מתן השירותים נשוא מכרז זה, בהתאם להוראות המכרז על כל נספחיו, הכל בתוך __ ימים ממועד קבלת הודעה בדבר המועד המבוקש לקבלת השירותים.</w:t>
      </w:r>
    </w:p>
    <w:p w:rsidR="005A6AB0" w:rsidRPr="005A6AB0" w:rsidRDefault="005A6AB0" w:rsidP="005A6AB0">
      <w:pPr>
        <w:spacing w:after="0" w:line="360" w:lineRule="auto"/>
        <w:ind w:left="720"/>
        <w:rPr>
          <w:rFonts w:ascii="Times New Roman" w:hAnsi="Times New Roman" w:cs="David"/>
          <w:sz w:val="24"/>
          <w:szCs w:val="24"/>
        </w:rPr>
      </w:pPr>
      <w:r w:rsidRPr="005A6AB0">
        <w:rPr>
          <w:rFonts w:ascii="Times New Roman" w:hAnsi="Times New Roman" w:cs="David" w:hint="cs"/>
          <w:sz w:val="24"/>
          <w:szCs w:val="24"/>
          <w:rtl/>
        </w:rPr>
        <w:t xml:space="preserve">ציוד מבצעי, וכל הקשור ללוגיסטיקה לצורך אספקת השירותים כנדרש במכרז זה, בין היתר כמפורט להלן: </w:t>
      </w:r>
    </w:p>
    <w:p w:rsidR="005A6AB0" w:rsidRPr="005A6AB0" w:rsidRDefault="005A6AB0" w:rsidP="005A6AB0">
      <w:pPr>
        <w:spacing w:after="0" w:line="360" w:lineRule="auto"/>
        <w:ind w:left="720"/>
        <w:rPr>
          <w:rFonts w:ascii="Times New Roman" w:hAnsi="Times New Roman" w:cs="David"/>
          <w:sz w:val="24"/>
          <w:szCs w:val="24"/>
          <w:rtl/>
        </w:rPr>
      </w:pPr>
    </w:p>
    <w:p w:rsidR="005A6AB0" w:rsidRPr="00E64CC9" w:rsidRDefault="005A6AB0" w:rsidP="00645967">
      <w:pPr>
        <w:pStyle w:val="aff1"/>
        <w:numPr>
          <w:ilvl w:val="3"/>
          <w:numId w:val="15"/>
        </w:numPr>
        <w:spacing w:line="360" w:lineRule="auto"/>
        <w:ind w:left="1225" w:hanging="567"/>
        <w:rPr>
          <w:rFonts w:cs="David"/>
          <w:sz w:val="24"/>
          <w:szCs w:val="24"/>
        </w:rPr>
      </w:pPr>
      <w:r w:rsidRPr="00E64CC9">
        <w:rPr>
          <w:rFonts w:cs="David" w:hint="cs"/>
          <w:sz w:val="24"/>
          <w:szCs w:val="24"/>
          <w:rtl/>
        </w:rPr>
        <w:t xml:space="preserve">נשק : גלוק </w:t>
      </w:r>
      <w:r w:rsidRPr="00E64CC9">
        <w:rPr>
          <w:rFonts w:cs="David"/>
          <w:sz w:val="24"/>
          <w:szCs w:val="24"/>
        </w:rPr>
        <w:t>C</w:t>
      </w:r>
      <w:r w:rsidRPr="00E64CC9">
        <w:rPr>
          <w:rFonts w:cs="David" w:hint="cs"/>
          <w:sz w:val="24"/>
          <w:szCs w:val="24"/>
          <w:rtl/>
        </w:rPr>
        <w:t xml:space="preserve"> 19 + פסים צהובים</w:t>
      </w:r>
    </w:p>
    <w:p w:rsidR="005A6AB0" w:rsidRPr="005A6AB0" w:rsidRDefault="005A6AB0" w:rsidP="005A6AB0">
      <w:pPr>
        <w:numPr>
          <w:ilvl w:val="3"/>
          <w:numId w:val="15"/>
        </w:numPr>
        <w:spacing w:after="0" w:line="360" w:lineRule="auto"/>
        <w:ind w:left="1225" w:hanging="567"/>
        <w:contextualSpacing/>
        <w:rPr>
          <w:rFonts w:ascii="Times New Roman" w:hAnsi="Times New Roman" w:cs="David"/>
          <w:sz w:val="24"/>
          <w:szCs w:val="24"/>
        </w:rPr>
      </w:pPr>
      <w:r w:rsidRPr="005A6AB0">
        <w:rPr>
          <w:rFonts w:ascii="Times New Roman" w:hAnsi="Times New Roman" w:cs="David" w:hint="cs"/>
          <w:sz w:val="24"/>
          <w:szCs w:val="24"/>
          <w:rtl/>
        </w:rPr>
        <w:t xml:space="preserve">2 מחסניות בנות 17 כדור בכל אחת מהן </w:t>
      </w:r>
    </w:p>
    <w:p w:rsidR="005A6AB0" w:rsidRPr="005A6AB0" w:rsidRDefault="005A6AB0" w:rsidP="005A6AB0">
      <w:pPr>
        <w:numPr>
          <w:ilvl w:val="3"/>
          <w:numId w:val="15"/>
        </w:numPr>
        <w:spacing w:after="0" w:line="360" w:lineRule="auto"/>
        <w:ind w:left="1225" w:hanging="567"/>
        <w:contextualSpacing/>
        <w:rPr>
          <w:rFonts w:ascii="Times New Roman" w:hAnsi="Times New Roman" w:cs="David"/>
          <w:sz w:val="24"/>
          <w:szCs w:val="24"/>
        </w:rPr>
      </w:pPr>
      <w:r w:rsidRPr="005A6AB0">
        <w:rPr>
          <w:rFonts w:ascii="Times New Roman" w:hAnsi="Times New Roman" w:cs="David" w:hint="cs"/>
          <w:sz w:val="24"/>
          <w:szCs w:val="24"/>
          <w:rtl/>
        </w:rPr>
        <w:t>מחסנית אחת בת 15 כדורים</w:t>
      </w:r>
    </w:p>
    <w:p w:rsidR="005A6AB0" w:rsidRPr="005A6AB0" w:rsidRDefault="005A6AB0" w:rsidP="005A6AB0">
      <w:pPr>
        <w:numPr>
          <w:ilvl w:val="3"/>
          <w:numId w:val="15"/>
        </w:numPr>
        <w:spacing w:after="0" w:line="360" w:lineRule="auto"/>
        <w:ind w:left="1225" w:hanging="567"/>
        <w:contextualSpacing/>
        <w:rPr>
          <w:rFonts w:ascii="Times New Roman" w:hAnsi="Times New Roman" w:cs="David"/>
          <w:sz w:val="24"/>
          <w:szCs w:val="24"/>
        </w:rPr>
      </w:pPr>
      <w:r w:rsidRPr="005A6AB0">
        <w:rPr>
          <w:rFonts w:ascii="Times New Roman" w:hAnsi="Times New Roman" w:cs="David" w:hint="cs"/>
          <w:sz w:val="24"/>
          <w:szCs w:val="24"/>
          <w:rtl/>
        </w:rPr>
        <w:t xml:space="preserve">נרתיק פלסטיק חיצוני  </w:t>
      </w:r>
    </w:p>
    <w:p w:rsidR="005A6AB0" w:rsidRPr="005A6AB0" w:rsidRDefault="005A6AB0" w:rsidP="005A6AB0">
      <w:pPr>
        <w:numPr>
          <w:ilvl w:val="3"/>
          <w:numId w:val="15"/>
        </w:numPr>
        <w:spacing w:after="0" w:line="360" w:lineRule="auto"/>
        <w:ind w:left="1225" w:hanging="567"/>
        <w:contextualSpacing/>
        <w:rPr>
          <w:rFonts w:ascii="Times New Roman" w:hAnsi="Times New Roman" w:cs="David"/>
          <w:sz w:val="24"/>
          <w:szCs w:val="24"/>
        </w:rPr>
      </w:pPr>
      <w:r w:rsidRPr="005A6AB0">
        <w:rPr>
          <w:rFonts w:ascii="Times New Roman" w:hAnsi="Times New Roman" w:cs="David" w:hint="cs"/>
          <w:sz w:val="24"/>
          <w:szCs w:val="24"/>
          <w:rtl/>
        </w:rPr>
        <w:t>פונדה פלסטיק חיצונית לשתי מחסניות.</w:t>
      </w:r>
    </w:p>
    <w:p w:rsidR="005A6AB0" w:rsidRPr="005A6AB0" w:rsidRDefault="005A6AB0" w:rsidP="005A6AB0">
      <w:pPr>
        <w:numPr>
          <w:ilvl w:val="3"/>
          <w:numId w:val="15"/>
        </w:numPr>
        <w:spacing w:after="0" w:line="360" w:lineRule="auto"/>
        <w:ind w:left="1225" w:hanging="567"/>
        <w:contextualSpacing/>
        <w:rPr>
          <w:rFonts w:ascii="Times New Roman" w:hAnsi="Times New Roman" w:cs="David"/>
          <w:sz w:val="24"/>
          <w:szCs w:val="24"/>
        </w:rPr>
      </w:pPr>
      <w:r w:rsidRPr="005A6AB0">
        <w:rPr>
          <w:rFonts w:ascii="Times New Roman" w:hAnsi="Times New Roman" w:cs="David" w:hint="cs"/>
          <w:sz w:val="24"/>
          <w:szCs w:val="24"/>
          <w:rtl/>
        </w:rPr>
        <w:t>כובע זיהוי.</w:t>
      </w:r>
    </w:p>
    <w:p w:rsidR="005A6AB0" w:rsidRPr="005A6AB0" w:rsidRDefault="005A6AB0" w:rsidP="005A6AB0">
      <w:pPr>
        <w:numPr>
          <w:ilvl w:val="3"/>
          <w:numId w:val="15"/>
        </w:numPr>
        <w:spacing w:after="0" w:line="360" w:lineRule="auto"/>
        <w:ind w:left="1225" w:hanging="567"/>
        <w:contextualSpacing/>
        <w:rPr>
          <w:rFonts w:ascii="Times New Roman" w:hAnsi="Times New Roman" w:cs="David"/>
          <w:sz w:val="24"/>
          <w:szCs w:val="24"/>
        </w:rPr>
      </w:pPr>
      <w:r w:rsidRPr="005A6AB0">
        <w:rPr>
          <w:rFonts w:ascii="Times New Roman" w:hAnsi="Times New Roman" w:cs="David" w:hint="cs"/>
          <w:sz w:val="24"/>
          <w:szCs w:val="24"/>
          <w:rtl/>
        </w:rPr>
        <w:t>מכשיר טלפון סלולרי  מדור מתקדם (סמרטפון לסוגיו)  כולל התקנת דיבורית ברכב, ניתן לסינכרון למחשבי המשרד, חבילת גלישה 2 ג'יגה , שיחות נכנסות</w:t>
      </w:r>
      <w:r w:rsidRPr="005A6AB0">
        <w:rPr>
          <w:rFonts w:ascii="Times New Roman" w:hAnsi="Times New Roman" w:cs="David" w:hint="cs"/>
          <w:color w:val="00B0F0"/>
          <w:sz w:val="24"/>
          <w:szCs w:val="24"/>
          <w:rtl/>
        </w:rPr>
        <w:t xml:space="preserve"> </w:t>
      </w:r>
      <w:r w:rsidRPr="005A6AB0">
        <w:rPr>
          <w:rFonts w:ascii="Times New Roman" w:hAnsi="Times New Roman" w:cs="David" w:hint="cs"/>
          <w:sz w:val="24"/>
          <w:szCs w:val="24"/>
          <w:rtl/>
        </w:rPr>
        <w:t xml:space="preserve">ויוצאות ו- </w:t>
      </w:r>
      <w:r w:rsidRPr="005A6AB0">
        <w:rPr>
          <w:rFonts w:ascii="Times New Roman" w:hAnsi="Times New Roman" w:cs="David"/>
          <w:sz w:val="24"/>
          <w:szCs w:val="24"/>
        </w:rPr>
        <w:t>SMS</w:t>
      </w:r>
      <w:r w:rsidRPr="005A6AB0">
        <w:rPr>
          <w:rFonts w:ascii="Times New Roman" w:hAnsi="Times New Roman" w:cs="David" w:hint="cs"/>
          <w:sz w:val="24"/>
          <w:szCs w:val="24"/>
          <w:rtl/>
        </w:rPr>
        <w:t xml:space="preserve">  הכל ללא הגבלה</w:t>
      </w:r>
      <w:r w:rsidRPr="005A6AB0">
        <w:rPr>
          <w:rFonts w:ascii="Times New Roman" w:hAnsi="Times New Roman" w:cs="David" w:hint="cs"/>
          <w:color w:val="00B0F0"/>
          <w:sz w:val="24"/>
          <w:szCs w:val="24"/>
          <w:rtl/>
        </w:rPr>
        <w:t xml:space="preserve"> </w:t>
      </w:r>
    </w:p>
    <w:p w:rsidR="005A6AB0" w:rsidRPr="005A6AB0" w:rsidRDefault="005A6AB0" w:rsidP="005A6AB0">
      <w:pPr>
        <w:numPr>
          <w:ilvl w:val="3"/>
          <w:numId w:val="15"/>
        </w:numPr>
        <w:spacing w:after="0" w:line="360" w:lineRule="auto"/>
        <w:ind w:left="1225" w:hanging="567"/>
        <w:contextualSpacing/>
        <w:rPr>
          <w:rFonts w:ascii="Times New Roman" w:hAnsi="Times New Roman" w:cs="David"/>
          <w:sz w:val="24"/>
          <w:szCs w:val="24"/>
        </w:rPr>
      </w:pPr>
      <w:r w:rsidRPr="005A6AB0">
        <w:rPr>
          <w:rFonts w:ascii="Times New Roman" w:hAnsi="Times New Roman" w:cs="David" w:hint="cs"/>
          <w:sz w:val="24"/>
          <w:szCs w:val="24"/>
          <w:rtl/>
        </w:rPr>
        <w:t>מכשיר ביפר.און ליין</w:t>
      </w:r>
    </w:p>
    <w:p w:rsidR="005A6AB0" w:rsidRPr="005A6AB0" w:rsidRDefault="005A6AB0" w:rsidP="005A6AB0">
      <w:pPr>
        <w:numPr>
          <w:ilvl w:val="3"/>
          <w:numId w:val="15"/>
        </w:numPr>
        <w:spacing w:after="0" w:line="360" w:lineRule="auto"/>
        <w:ind w:left="1225" w:hanging="567"/>
        <w:contextualSpacing/>
        <w:rPr>
          <w:rFonts w:ascii="Times New Roman" w:hAnsi="Times New Roman" w:cs="David"/>
          <w:sz w:val="24"/>
          <w:szCs w:val="24"/>
        </w:rPr>
      </w:pPr>
      <w:r w:rsidRPr="005A6AB0">
        <w:rPr>
          <w:rFonts w:ascii="Times New Roman" w:hAnsi="Times New Roman" w:cs="David" w:hint="cs"/>
          <w:sz w:val="24"/>
          <w:szCs w:val="24"/>
          <w:rtl/>
        </w:rPr>
        <w:t>רכב 1400 סמ"ק  חדש אוטומט, צמוד. הרכב לא יוגבל בקילומטרים ו/ או בהוצאות נלוות כגון דלק, ביטוח  . הרכב יאושר ע"י מנהל אגף הביטחון.</w:t>
      </w:r>
    </w:p>
    <w:p w:rsidR="005A6AB0" w:rsidRPr="005A6AB0" w:rsidRDefault="005A6AB0" w:rsidP="005A6AB0">
      <w:pPr>
        <w:numPr>
          <w:ilvl w:val="3"/>
          <w:numId w:val="15"/>
        </w:numPr>
        <w:spacing w:after="0" w:line="360" w:lineRule="auto"/>
        <w:ind w:left="1225" w:hanging="567"/>
        <w:contextualSpacing/>
        <w:rPr>
          <w:rFonts w:ascii="Times New Roman" w:hAnsi="Times New Roman" w:cs="David"/>
          <w:sz w:val="24"/>
          <w:szCs w:val="24"/>
        </w:rPr>
      </w:pPr>
      <w:r w:rsidRPr="005A6AB0">
        <w:rPr>
          <w:rFonts w:ascii="Times New Roman" w:hAnsi="Times New Roman" w:cs="David" w:hint="cs"/>
          <w:sz w:val="24"/>
          <w:szCs w:val="24"/>
          <w:rtl/>
        </w:rPr>
        <w:t>ברכב יותקן ע"ח המציע אמצעי תשלום אוטומטי בגין תדלוק כגון פזומט/ דלקן מתחנות דלק הפזורות בפריסה ארצית.</w:t>
      </w:r>
    </w:p>
    <w:p w:rsidR="005A6AB0" w:rsidRPr="005A6AB0" w:rsidRDefault="005A6AB0" w:rsidP="005A6AB0">
      <w:pPr>
        <w:numPr>
          <w:ilvl w:val="3"/>
          <w:numId w:val="15"/>
        </w:numPr>
        <w:spacing w:after="0" w:line="360" w:lineRule="auto"/>
        <w:ind w:left="1225" w:hanging="567"/>
        <w:contextualSpacing/>
        <w:rPr>
          <w:rFonts w:ascii="Times New Roman" w:hAnsi="Times New Roman" w:cs="David"/>
          <w:sz w:val="24"/>
          <w:szCs w:val="24"/>
        </w:rPr>
      </w:pPr>
      <w:r w:rsidRPr="005A6AB0">
        <w:rPr>
          <w:rFonts w:ascii="Times New Roman" w:hAnsi="Times New Roman" w:cs="David" w:hint="cs"/>
          <w:sz w:val="24"/>
          <w:szCs w:val="24"/>
          <w:rtl/>
        </w:rPr>
        <w:t>המציע ישא בעלויות נסיעה בכבישי אגרה, ללא הגבלת ק"מ.</w:t>
      </w:r>
    </w:p>
    <w:p w:rsidR="005A6AB0" w:rsidRPr="005A6AB0" w:rsidRDefault="005A6AB0" w:rsidP="005A6AB0">
      <w:pPr>
        <w:numPr>
          <w:ilvl w:val="3"/>
          <w:numId w:val="15"/>
        </w:numPr>
        <w:spacing w:after="0" w:line="360" w:lineRule="auto"/>
        <w:ind w:left="1225" w:hanging="567"/>
        <w:contextualSpacing/>
        <w:rPr>
          <w:rFonts w:ascii="Times New Roman" w:hAnsi="Times New Roman" w:cs="David"/>
          <w:sz w:val="24"/>
          <w:szCs w:val="24"/>
        </w:rPr>
      </w:pPr>
      <w:r w:rsidRPr="005A6AB0">
        <w:rPr>
          <w:rFonts w:ascii="Times New Roman" w:hAnsi="Times New Roman" w:cs="David" w:hint="cs"/>
          <w:sz w:val="24"/>
          <w:szCs w:val="24"/>
          <w:rtl/>
        </w:rPr>
        <w:t xml:space="preserve">המציע ישא בעלויות חניה כדוגמת  איזיפארק עד 400 ₪ בחודש, </w:t>
      </w:r>
    </w:p>
    <w:p w:rsidR="005A6AB0" w:rsidRPr="005A6AB0" w:rsidRDefault="005A6AB0" w:rsidP="005A6AB0">
      <w:pPr>
        <w:numPr>
          <w:ilvl w:val="3"/>
          <w:numId w:val="15"/>
        </w:numPr>
        <w:spacing w:after="0" w:line="360" w:lineRule="auto"/>
        <w:ind w:left="1225" w:hanging="567"/>
        <w:contextualSpacing/>
        <w:rPr>
          <w:rFonts w:ascii="Times New Roman" w:hAnsi="Times New Roman" w:cs="David"/>
          <w:sz w:val="24"/>
          <w:szCs w:val="24"/>
        </w:rPr>
      </w:pPr>
      <w:r w:rsidRPr="005A6AB0">
        <w:rPr>
          <w:rFonts w:ascii="Times New Roman" w:hAnsi="Times New Roman" w:cs="David" w:hint="cs"/>
          <w:sz w:val="24"/>
          <w:szCs w:val="24"/>
          <w:rtl/>
        </w:rPr>
        <w:t xml:space="preserve">החלפה של הרכב לרכב חדש לאחר </w:t>
      </w:r>
      <w:smartTag w:uri="urn:schemas-microsoft-com:office:smarttags" w:element="metricconverter">
        <w:smartTagPr>
          <w:attr w:name="ProductID" w:val="100000 ק&quot;מ"/>
        </w:smartTagPr>
        <w:r w:rsidRPr="005A6AB0">
          <w:rPr>
            <w:rFonts w:ascii="Times New Roman" w:hAnsi="Times New Roman" w:cs="David" w:hint="cs"/>
            <w:sz w:val="24"/>
            <w:szCs w:val="24"/>
            <w:rtl/>
          </w:rPr>
          <w:t>100000 ק"מ</w:t>
        </w:r>
      </w:smartTag>
      <w:r w:rsidRPr="005A6AB0">
        <w:rPr>
          <w:rFonts w:ascii="Times New Roman" w:hAnsi="Times New Roman" w:cs="David" w:hint="cs"/>
          <w:sz w:val="24"/>
          <w:szCs w:val="24"/>
          <w:rtl/>
        </w:rPr>
        <w:t xml:space="preserve"> </w:t>
      </w:r>
    </w:p>
    <w:p w:rsidR="005A6AB0" w:rsidRPr="005A6AB0" w:rsidRDefault="005A6AB0" w:rsidP="005A6AB0">
      <w:pPr>
        <w:numPr>
          <w:ilvl w:val="3"/>
          <w:numId w:val="15"/>
        </w:numPr>
        <w:spacing w:after="0" w:line="360" w:lineRule="auto"/>
        <w:ind w:left="1225" w:hanging="567"/>
        <w:contextualSpacing/>
        <w:rPr>
          <w:rFonts w:ascii="Times New Roman" w:hAnsi="Times New Roman" w:cs="David"/>
          <w:sz w:val="24"/>
          <w:szCs w:val="24"/>
        </w:rPr>
      </w:pPr>
      <w:r w:rsidRPr="005A6AB0">
        <w:rPr>
          <w:rFonts w:ascii="Times New Roman" w:hAnsi="Times New Roman" w:cs="David" w:hint="cs"/>
          <w:sz w:val="24"/>
          <w:szCs w:val="24"/>
          <w:rtl/>
        </w:rPr>
        <w:t xml:space="preserve">עלויות הרכב לא יכללו בשכרו של מנהל האבטחה וחירום </w:t>
      </w:r>
    </w:p>
    <w:p w:rsidR="005A6AB0" w:rsidRPr="005A6AB0" w:rsidRDefault="005A6AB0" w:rsidP="005A6AB0">
      <w:pPr>
        <w:numPr>
          <w:ilvl w:val="3"/>
          <w:numId w:val="15"/>
        </w:numPr>
        <w:spacing w:after="0" w:line="360" w:lineRule="auto"/>
        <w:ind w:left="1225" w:hanging="567"/>
        <w:contextualSpacing/>
        <w:rPr>
          <w:rFonts w:ascii="Times New Roman" w:hAnsi="Times New Roman" w:cs="David"/>
          <w:sz w:val="24"/>
          <w:szCs w:val="24"/>
        </w:rPr>
      </w:pPr>
      <w:r w:rsidRPr="005A6AB0">
        <w:rPr>
          <w:rFonts w:ascii="Times New Roman" w:hAnsi="Times New Roman" w:cs="David" w:hint="cs"/>
          <w:sz w:val="24"/>
          <w:szCs w:val="24"/>
          <w:rtl/>
        </w:rPr>
        <w:t>רכב חילופי  ע"פ הגדרות רכב בסעיף כ' לעייל, מיידי  ולא יאוחר משעתיים מהודעה על תקלה, במקום רכב קיים במקרה שלתאונה תיקונים וטיפולים.</w:t>
      </w:r>
    </w:p>
    <w:p w:rsidR="005A6AB0" w:rsidRPr="005A6AB0" w:rsidRDefault="005A6AB0" w:rsidP="005A6AB0">
      <w:pPr>
        <w:numPr>
          <w:ilvl w:val="3"/>
          <w:numId w:val="15"/>
        </w:numPr>
        <w:spacing w:after="0" w:line="360" w:lineRule="auto"/>
        <w:ind w:left="1225" w:hanging="567"/>
        <w:contextualSpacing/>
        <w:rPr>
          <w:rFonts w:ascii="Times New Roman" w:hAnsi="Times New Roman" w:cs="David"/>
          <w:sz w:val="24"/>
          <w:szCs w:val="24"/>
        </w:rPr>
      </w:pPr>
      <w:r w:rsidRPr="005A6AB0">
        <w:rPr>
          <w:rFonts w:ascii="Times New Roman" w:hAnsi="Times New Roman" w:cs="David" w:hint="cs"/>
          <w:sz w:val="24"/>
          <w:szCs w:val="24"/>
          <w:rtl/>
        </w:rPr>
        <w:t>שטיפה של הרכב פעם בשבועיים</w:t>
      </w:r>
    </w:p>
    <w:p w:rsidR="005A6AB0" w:rsidRPr="005A6AB0" w:rsidRDefault="005A6AB0" w:rsidP="005A6AB0">
      <w:pPr>
        <w:numPr>
          <w:ilvl w:val="3"/>
          <w:numId w:val="15"/>
        </w:numPr>
        <w:spacing w:after="0" w:line="360" w:lineRule="auto"/>
        <w:ind w:left="1225" w:hanging="567"/>
        <w:contextualSpacing/>
        <w:rPr>
          <w:rFonts w:ascii="Times New Roman" w:hAnsi="Times New Roman" w:cs="David"/>
          <w:sz w:val="24"/>
          <w:szCs w:val="24"/>
        </w:rPr>
      </w:pPr>
      <w:r w:rsidRPr="005A6AB0">
        <w:rPr>
          <w:rFonts w:ascii="Times New Roman" w:hAnsi="Times New Roman" w:cs="David" w:hint="cs"/>
          <w:sz w:val="24"/>
          <w:szCs w:val="24"/>
          <w:rtl/>
        </w:rPr>
        <w:t xml:space="preserve">החזר הוצאות בגין הארחה והוצאות אבטחה וחירום: המשרד ישלם לזוכה החזר הוצאות בגין הוצאות הנובעות מפעילות מנהל האבטחה, פעולות אשר אושרו מראש </w:t>
      </w:r>
      <w:r w:rsidRPr="005A6AB0">
        <w:rPr>
          <w:rFonts w:ascii="Times New Roman" w:hAnsi="Times New Roman" w:cs="David" w:hint="cs"/>
          <w:sz w:val="24"/>
          <w:szCs w:val="24"/>
          <w:rtl/>
        </w:rPr>
        <w:lastRenderedPageBreak/>
        <w:t>ובכתב וכנגד הצגת קבלות. המציע לא יהיה זכאי לכל רווח, תוספת או תקורה בגין הוצאות כאמור.</w:t>
      </w:r>
    </w:p>
    <w:p w:rsidR="005A6AB0" w:rsidRPr="005A6AB0" w:rsidRDefault="005A6AB0" w:rsidP="005A6AB0">
      <w:pPr>
        <w:spacing w:after="0" w:line="360" w:lineRule="auto"/>
        <w:ind w:left="1080"/>
        <w:rPr>
          <w:rFonts w:ascii="Times New Roman" w:hAnsi="Times New Roman" w:cs="David"/>
          <w:sz w:val="24"/>
          <w:szCs w:val="24"/>
        </w:rPr>
      </w:pPr>
    </w:p>
    <w:p w:rsidR="005A6AB0" w:rsidRPr="005A6AB0" w:rsidRDefault="005A6AB0" w:rsidP="00645967">
      <w:pPr>
        <w:spacing w:after="0" w:line="360" w:lineRule="auto"/>
        <w:ind w:left="1225"/>
        <w:rPr>
          <w:rFonts w:ascii="Times New Roman" w:hAnsi="Times New Roman" w:cs="David"/>
          <w:sz w:val="24"/>
          <w:szCs w:val="24"/>
          <w:rtl/>
        </w:rPr>
      </w:pPr>
      <w:r w:rsidRPr="005A6AB0">
        <w:rPr>
          <w:rFonts w:ascii="Times New Roman" w:hAnsi="Times New Roman" w:cs="David" w:hint="cs"/>
          <w:sz w:val="24"/>
          <w:szCs w:val="24"/>
          <w:rtl/>
        </w:rPr>
        <w:t>הערה : מנהל אגף הביטחון במשרד הכלכלה יאשר את האמצעים שבכוונת המציע להעמיד לרשות המשימה.</w:t>
      </w:r>
    </w:p>
    <w:p w:rsidR="005A6AB0" w:rsidRPr="005A6AB0" w:rsidRDefault="005A6AB0" w:rsidP="005A6AB0">
      <w:pPr>
        <w:spacing w:after="0" w:line="360" w:lineRule="auto"/>
        <w:ind w:left="1080"/>
        <w:rPr>
          <w:rFonts w:ascii="Times New Roman" w:hAnsi="Times New Roman" w:cs="David"/>
          <w:sz w:val="24"/>
          <w:szCs w:val="24"/>
          <w:rtl/>
        </w:rPr>
      </w:pPr>
    </w:p>
    <w:p w:rsidR="005A6AB0" w:rsidRPr="005A6AB0" w:rsidRDefault="005A6AB0" w:rsidP="005A6AB0">
      <w:pPr>
        <w:spacing w:after="0" w:line="360" w:lineRule="auto"/>
        <w:ind w:left="360" w:firstLine="298"/>
        <w:rPr>
          <w:rFonts w:ascii="Times New Roman" w:hAnsi="Times New Roman" w:cs="David"/>
          <w:sz w:val="24"/>
          <w:szCs w:val="24"/>
          <w:rtl/>
        </w:rPr>
      </w:pPr>
      <w:r w:rsidRPr="005A6AB0">
        <w:rPr>
          <w:rFonts w:ascii="Times New Roman" w:hAnsi="Times New Roman" w:cs="David" w:hint="cs"/>
          <w:sz w:val="24"/>
          <w:szCs w:val="24"/>
          <w:rtl/>
        </w:rPr>
        <w:t xml:space="preserve">י"ח   לבצע את ההכשרות הבאות: </w:t>
      </w:r>
    </w:p>
    <w:p w:rsidR="005A6AB0" w:rsidRPr="005A6AB0" w:rsidRDefault="005A6AB0" w:rsidP="005A6AB0">
      <w:pPr>
        <w:spacing w:after="0" w:line="360" w:lineRule="auto"/>
        <w:ind w:left="1080"/>
        <w:rPr>
          <w:rFonts w:ascii="Times New Roman" w:hAnsi="Times New Roman" w:cs="David"/>
          <w:color w:val="00B0F0"/>
          <w:sz w:val="24"/>
          <w:szCs w:val="24"/>
        </w:rPr>
      </w:pPr>
      <w:r w:rsidRPr="005A6AB0">
        <w:rPr>
          <w:rFonts w:ascii="Times New Roman" w:hAnsi="Times New Roman" w:cs="David" w:hint="cs"/>
          <w:sz w:val="24"/>
          <w:szCs w:val="24"/>
          <w:rtl/>
        </w:rPr>
        <w:t>רענון לצורך שמירה על כשירות מאבטחי מתקנים רמה ב' בהתאם לתקן  הגורם המנחה</w:t>
      </w:r>
    </w:p>
    <w:p w:rsidR="005A6AB0" w:rsidRPr="005A6AB0" w:rsidRDefault="005A6AB0" w:rsidP="005A6AB0">
      <w:pPr>
        <w:spacing w:after="0" w:line="360" w:lineRule="auto"/>
        <w:ind w:left="720"/>
        <w:rPr>
          <w:rFonts w:ascii="Times New Roman" w:hAnsi="Times New Roman" w:cs="David"/>
          <w:sz w:val="24"/>
          <w:szCs w:val="24"/>
        </w:rPr>
      </w:pPr>
    </w:p>
    <w:p w:rsidR="005A6AB0" w:rsidRPr="005A6AB0" w:rsidRDefault="005A6AB0" w:rsidP="005A6AB0">
      <w:pPr>
        <w:spacing w:after="0" w:line="360" w:lineRule="auto"/>
        <w:ind w:left="360" w:firstLine="298"/>
        <w:rPr>
          <w:rFonts w:ascii="Times New Roman" w:hAnsi="Times New Roman" w:cs="David"/>
          <w:sz w:val="24"/>
          <w:szCs w:val="24"/>
        </w:rPr>
      </w:pPr>
      <w:r w:rsidRPr="005A6AB0">
        <w:rPr>
          <w:rFonts w:ascii="Times New Roman" w:hAnsi="Times New Roman" w:cs="David" w:hint="cs"/>
          <w:sz w:val="24"/>
          <w:szCs w:val="24"/>
          <w:rtl/>
        </w:rPr>
        <w:t>י"ט. תקופת חפיפה</w:t>
      </w:r>
    </w:p>
    <w:p w:rsidR="005A6AB0" w:rsidRPr="005A6AB0" w:rsidRDefault="005A6AB0" w:rsidP="005A6AB0">
      <w:pPr>
        <w:spacing w:after="0" w:line="360" w:lineRule="auto"/>
        <w:ind w:left="1083"/>
        <w:rPr>
          <w:rFonts w:ascii="Times New Roman" w:hAnsi="Times New Roman" w:cs="David"/>
          <w:sz w:val="24"/>
          <w:szCs w:val="24"/>
          <w:rtl/>
        </w:rPr>
      </w:pPr>
      <w:r w:rsidRPr="005A6AB0">
        <w:rPr>
          <w:rFonts w:ascii="Times New Roman" w:hAnsi="Times New Roman" w:cs="David" w:hint="cs"/>
          <w:sz w:val="24"/>
          <w:szCs w:val="24"/>
          <w:rtl/>
        </w:rPr>
        <w:t>במקרה של צורך בהחלפת מנהל אבטחה וחירום תונהג חפיפה בין שני בעלי התפקידים.</w:t>
      </w:r>
    </w:p>
    <w:p w:rsidR="005A6AB0" w:rsidRPr="005A6AB0" w:rsidRDefault="005A6AB0" w:rsidP="005A6AB0">
      <w:pPr>
        <w:spacing w:after="0" w:line="360" w:lineRule="auto"/>
        <w:ind w:left="1083"/>
        <w:rPr>
          <w:rFonts w:ascii="Times New Roman" w:hAnsi="Times New Roman" w:cs="David"/>
          <w:sz w:val="24"/>
          <w:szCs w:val="24"/>
          <w:rtl/>
        </w:rPr>
      </w:pPr>
      <w:r w:rsidRPr="005A6AB0">
        <w:rPr>
          <w:rFonts w:ascii="Times New Roman" w:hAnsi="Times New Roman" w:cs="David" w:hint="cs"/>
          <w:sz w:val="24"/>
          <w:szCs w:val="24"/>
          <w:rtl/>
        </w:rPr>
        <w:t>החפיפה תימשך במשך 7 ימי עבודה.</w:t>
      </w:r>
    </w:p>
    <w:p w:rsidR="005A6AB0" w:rsidRPr="005A6AB0" w:rsidRDefault="005A6AB0" w:rsidP="005A6AB0">
      <w:pPr>
        <w:spacing w:after="0" w:line="360" w:lineRule="auto"/>
        <w:ind w:left="1083"/>
        <w:rPr>
          <w:rFonts w:ascii="Times New Roman" w:hAnsi="Times New Roman" w:cs="David"/>
          <w:sz w:val="24"/>
          <w:szCs w:val="24"/>
          <w:rtl/>
        </w:rPr>
      </w:pPr>
      <w:r w:rsidRPr="005A6AB0">
        <w:rPr>
          <w:rFonts w:ascii="Times New Roman" w:hAnsi="Times New Roman" w:cs="David" w:hint="cs"/>
          <w:sz w:val="24"/>
          <w:szCs w:val="24"/>
          <w:rtl/>
        </w:rPr>
        <w:t>עלות שבוע החפיפה תחול על נותן השרות</w:t>
      </w:r>
    </w:p>
    <w:p w:rsidR="005A6AB0" w:rsidRPr="005A6AB0" w:rsidRDefault="005A6AB0" w:rsidP="005A6AB0">
      <w:pPr>
        <w:spacing w:after="0" w:line="360" w:lineRule="auto"/>
        <w:ind w:left="360" w:firstLine="723"/>
        <w:rPr>
          <w:rFonts w:ascii="Times New Roman" w:hAnsi="Times New Roman" w:cs="David"/>
          <w:sz w:val="24"/>
          <w:szCs w:val="24"/>
          <w:rtl/>
        </w:rPr>
      </w:pPr>
      <w:r w:rsidRPr="005A6AB0">
        <w:rPr>
          <w:rFonts w:ascii="Times New Roman" w:hAnsi="Times New Roman" w:cs="David" w:hint="cs"/>
          <w:sz w:val="24"/>
          <w:szCs w:val="24"/>
          <w:rtl/>
        </w:rPr>
        <w:t>האמצעים שיקבל החופף והנחפף יהיו זהים.</w:t>
      </w:r>
    </w:p>
    <w:p w:rsidR="005A6AB0" w:rsidRPr="005A6AB0" w:rsidRDefault="005A6AB0" w:rsidP="005A6AB0">
      <w:pPr>
        <w:autoSpaceDE w:val="0"/>
        <w:autoSpaceDN w:val="0"/>
        <w:adjustRightInd w:val="0"/>
        <w:spacing w:after="0" w:line="360" w:lineRule="auto"/>
        <w:jc w:val="both"/>
        <w:rPr>
          <w:rFonts w:ascii="David" w:hAnsi="Times New Roman" w:cs="David"/>
          <w:sz w:val="24"/>
          <w:szCs w:val="24"/>
        </w:rPr>
      </w:pPr>
    </w:p>
    <w:p w:rsidR="005A6AB0" w:rsidRPr="005A6AB0" w:rsidRDefault="005A6AB0" w:rsidP="005A6AB0">
      <w:pPr>
        <w:autoSpaceDE w:val="0"/>
        <w:autoSpaceDN w:val="0"/>
        <w:adjustRightInd w:val="0"/>
        <w:spacing w:after="0" w:line="360" w:lineRule="auto"/>
        <w:jc w:val="both"/>
        <w:rPr>
          <w:rFonts w:ascii="David" w:hAnsi="Times New Roman" w:cs="David"/>
          <w:sz w:val="24"/>
          <w:szCs w:val="24"/>
          <w:rtl/>
        </w:rPr>
      </w:pPr>
    </w:p>
    <w:p w:rsidR="005A6AB0" w:rsidRPr="005A6AB0" w:rsidRDefault="005A6AB0" w:rsidP="005A6AB0">
      <w:pPr>
        <w:autoSpaceDE w:val="0"/>
        <w:autoSpaceDN w:val="0"/>
        <w:adjustRightInd w:val="0"/>
        <w:spacing w:after="0" w:line="360" w:lineRule="auto"/>
        <w:jc w:val="both"/>
        <w:rPr>
          <w:rFonts w:ascii="David" w:hAnsi="Times New Roman" w:cs="David"/>
          <w:sz w:val="24"/>
          <w:szCs w:val="24"/>
          <w:rtl/>
        </w:rPr>
      </w:pPr>
    </w:p>
    <w:p w:rsidR="005A6AB0" w:rsidRPr="005A6AB0" w:rsidRDefault="005A6AB0" w:rsidP="005A6AB0">
      <w:pPr>
        <w:autoSpaceDE w:val="0"/>
        <w:autoSpaceDN w:val="0"/>
        <w:adjustRightInd w:val="0"/>
        <w:spacing w:after="0" w:line="360" w:lineRule="auto"/>
        <w:jc w:val="both"/>
        <w:rPr>
          <w:rFonts w:ascii="David" w:hAnsi="Times New Roman" w:cs="David"/>
          <w:sz w:val="24"/>
          <w:szCs w:val="24"/>
          <w:rtl/>
        </w:rPr>
      </w:pPr>
      <w:r w:rsidRPr="005A6AB0">
        <w:rPr>
          <w:rFonts w:ascii="David" w:hAnsi="Times New Roman" w:cs="David" w:hint="cs"/>
          <w:sz w:val="24"/>
          <w:szCs w:val="24"/>
          <w:rtl/>
        </w:rPr>
        <w:t>_________________                                                                _______________________</w:t>
      </w:r>
    </w:p>
    <w:p w:rsidR="005A6AB0" w:rsidRPr="005A6AB0" w:rsidRDefault="005A6AB0" w:rsidP="005A6AB0">
      <w:pPr>
        <w:autoSpaceDE w:val="0"/>
        <w:autoSpaceDN w:val="0"/>
        <w:adjustRightInd w:val="0"/>
        <w:spacing w:after="0" w:line="360" w:lineRule="auto"/>
        <w:jc w:val="both"/>
        <w:rPr>
          <w:rFonts w:ascii="David" w:hAnsi="Times New Roman" w:cs="David"/>
          <w:sz w:val="24"/>
          <w:szCs w:val="24"/>
          <w:rtl/>
        </w:rPr>
      </w:pPr>
      <w:r w:rsidRPr="005A6AB0">
        <w:rPr>
          <w:rFonts w:ascii="David" w:hAnsi="Times New Roman" w:cs="David" w:hint="cs"/>
          <w:sz w:val="24"/>
          <w:szCs w:val="24"/>
          <w:rtl/>
        </w:rPr>
        <w:t>תאריך                                                                                                      חתימה</w:t>
      </w:r>
    </w:p>
    <w:p w:rsidR="005A6AB0" w:rsidRPr="005A6AB0" w:rsidRDefault="005A6AB0" w:rsidP="005A6AB0">
      <w:pPr>
        <w:autoSpaceDE w:val="0"/>
        <w:autoSpaceDN w:val="0"/>
        <w:adjustRightInd w:val="0"/>
        <w:spacing w:after="0" w:line="360" w:lineRule="auto"/>
        <w:jc w:val="both"/>
        <w:rPr>
          <w:rFonts w:ascii="David" w:hAnsi="Times New Roman" w:cs="David"/>
          <w:sz w:val="24"/>
          <w:szCs w:val="24"/>
          <w:rtl/>
        </w:rPr>
      </w:pPr>
    </w:p>
    <w:p w:rsidR="005A6AB0" w:rsidRPr="005A6AB0" w:rsidRDefault="005A6AB0" w:rsidP="005A6AB0">
      <w:pPr>
        <w:autoSpaceDE w:val="0"/>
        <w:autoSpaceDN w:val="0"/>
        <w:adjustRightInd w:val="0"/>
        <w:spacing w:after="0" w:line="360" w:lineRule="auto"/>
        <w:jc w:val="both"/>
        <w:rPr>
          <w:rFonts w:ascii="David" w:hAnsi="Times New Roman" w:cs="David"/>
          <w:sz w:val="24"/>
          <w:szCs w:val="24"/>
          <w:rtl/>
        </w:rPr>
      </w:pPr>
    </w:p>
    <w:p w:rsidR="005A6AB0" w:rsidRPr="005A6AB0" w:rsidRDefault="005A6AB0" w:rsidP="005A6AB0">
      <w:pPr>
        <w:spacing w:after="0" w:line="360" w:lineRule="auto"/>
        <w:jc w:val="center"/>
        <w:rPr>
          <w:rFonts w:ascii="Times New Roman" w:hAnsi="Times New Roman" w:cs="David"/>
          <w:sz w:val="24"/>
          <w:szCs w:val="24"/>
          <w:rtl/>
        </w:rPr>
      </w:pPr>
      <w:r w:rsidRPr="005A6AB0">
        <w:rPr>
          <w:rFonts w:ascii="Times New Roman" w:hAnsi="Times New Roman" w:cs="David" w:hint="cs"/>
          <w:b/>
          <w:bCs/>
          <w:sz w:val="24"/>
          <w:szCs w:val="24"/>
          <w:u w:val="single"/>
          <w:rtl/>
        </w:rPr>
        <w:t>אימות חתימה</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אני הח"מ__________________ עו"ד שכתובתי ___________________</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 xml:space="preserve">מאשר בזה שהמציע ____________ החתום לעיל הנו תאגיד הרשום כדין בישראל אצל רשם </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ה _____________ וכי ה"ה ___________________ ו- _______________ אשר חתמו בפני מטעם המציע על הצעה זו, מוסמכים לעשות כן ולחייב את המציע בחתימותיהם .</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___________________                                         ____________________</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תאריך                                                                                 עו"ד</w:t>
      </w:r>
    </w:p>
    <w:p w:rsidR="005A6AB0" w:rsidRPr="005A6AB0" w:rsidRDefault="005A6AB0" w:rsidP="005A6AB0">
      <w:pPr>
        <w:autoSpaceDE w:val="0"/>
        <w:autoSpaceDN w:val="0"/>
        <w:adjustRightInd w:val="0"/>
        <w:spacing w:after="0" w:line="360" w:lineRule="auto"/>
        <w:jc w:val="both"/>
        <w:rPr>
          <w:rFonts w:ascii="David" w:hAnsi="Times New Roman" w:cs="David"/>
          <w:sz w:val="24"/>
          <w:szCs w:val="24"/>
          <w:rtl/>
        </w:rPr>
      </w:pPr>
    </w:p>
    <w:p w:rsidR="005A6AB0" w:rsidRPr="005A6AB0" w:rsidRDefault="005A6AB0" w:rsidP="005A6AB0">
      <w:pPr>
        <w:autoSpaceDE w:val="0"/>
        <w:autoSpaceDN w:val="0"/>
        <w:adjustRightInd w:val="0"/>
        <w:spacing w:after="0" w:line="360" w:lineRule="auto"/>
        <w:jc w:val="both"/>
        <w:rPr>
          <w:rFonts w:ascii="David" w:hAnsi="Times New Roman" w:cs="David"/>
          <w:sz w:val="24"/>
          <w:szCs w:val="24"/>
          <w:rtl/>
        </w:rPr>
      </w:pPr>
    </w:p>
    <w:p w:rsidR="005A6AB0" w:rsidRPr="005A6AB0" w:rsidRDefault="005A6AB0" w:rsidP="005A6AB0">
      <w:pPr>
        <w:autoSpaceDE w:val="0"/>
        <w:autoSpaceDN w:val="0"/>
        <w:adjustRightInd w:val="0"/>
        <w:spacing w:after="0" w:line="360" w:lineRule="auto"/>
        <w:jc w:val="both"/>
        <w:rPr>
          <w:rFonts w:ascii="David" w:hAnsi="Times New Roman" w:cs="David"/>
          <w:sz w:val="24"/>
          <w:szCs w:val="24"/>
          <w:rtl/>
        </w:rPr>
      </w:pPr>
    </w:p>
    <w:p w:rsidR="005A6AB0" w:rsidRPr="005A6AB0" w:rsidRDefault="005A6AB0" w:rsidP="005A6AB0">
      <w:pPr>
        <w:autoSpaceDE w:val="0"/>
        <w:autoSpaceDN w:val="0"/>
        <w:adjustRightInd w:val="0"/>
        <w:spacing w:after="0" w:line="360" w:lineRule="auto"/>
        <w:jc w:val="both"/>
        <w:rPr>
          <w:rFonts w:ascii="David" w:hAnsi="Times New Roman" w:cs="David"/>
          <w:sz w:val="24"/>
          <w:szCs w:val="24"/>
          <w:rtl/>
        </w:rPr>
      </w:pPr>
    </w:p>
    <w:p w:rsidR="00C079C7" w:rsidRDefault="00C079C7">
      <w:pPr>
        <w:bidi w:val="0"/>
        <w:rPr>
          <w:rFonts w:ascii="David" w:hAnsi="Times New Roman" w:cs="David"/>
          <w:sz w:val="24"/>
          <w:szCs w:val="24"/>
          <w:rtl/>
        </w:rPr>
      </w:pPr>
      <w:r>
        <w:rPr>
          <w:rFonts w:ascii="David" w:hAnsi="Times New Roman" w:cs="David"/>
          <w:sz w:val="24"/>
          <w:szCs w:val="24"/>
          <w:rtl/>
        </w:rPr>
        <w:br w:type="page"/>
      </w:r>
    </w:p>
    <w:p w:rsidR="005A6AB0" w:rsidRPr="005A6AB0" w:rsidRDefault="005A6AB0" w:rsidP="005A6AB0">
      <w:pPr>
        <w:autoSpaceDE w:val="0"/>
        <w:autoSpaceDN w:val="0"/>
        <w:adjustRightInd w:val="0"/>
        <w:spacing w:after="0" w:line="360" w:lineRule="auto"/>
        <w:jc w:val="both"/>
        <w:rPr>
          <w:rFonts w:ascii="David" w:hAnsi="Times New Roman" w:cs="David"/>
          <w:sz w:val="24"/>
          <w:szCs w:val="24"/>
          <w:rtl/>
        </w:rPr>
      </w:pPr>
    </w:p>
    <w:p w:rsidR="005A6AB0" w:rsidRPr="005A6AB0" w:rsidRDefault="005A6AB0" w:rsidP="005A6AB0">
      <w:pPr>
        <w:spacing w:after="0" w:line="360" w:lineRule="auto"/>
        <w:jc w:val="right"/>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נספח יא' למכרז</w:t>
      </w:r>
    </w:p>
    <w:p w:rsidR="005A6AB0" w:rsidRPr="005A6AB0" w:rsidRDefault="005A6AB0" w:rsidP="005A6AB0">
      <w:pPr>
        <w:spacing w:after="0" w:line="360" w:lineRule="auto"/>
        <w:ind w:left="-58"/>
        <w:jc w:val="center"/>
        <w:rPr>
          <w:rFonts w:ascii="Times New Roman" w:hAnsi="Times New Roman" w:cs="David"/>
          <w:b/>
          <w:bCs/>
          <w:sz w:val="24"/>
          <w:szCs w:val="24"/>
          <w:rtl/>
        </w:rPr>
      </w:pPr>
      <w:r w:rsidRPr="005A6AB0">
        <w:rPr>
          <w:rFonts w:ascii="Times New Roman" w:hAnsi="Times New Roman" w:cs="David" w:hint="cs"/>
          <w:b/>
          <w:bCs/>
          <w:sz w:val="24"/>
          <w:szCs w:val="24"/>
          <w:rtl/>
        </w:rPr>
        <w:t>הצהרה בדבר פרטי ההצעה הסודיים וכתב ויתור</w:t>
      </w:r>
    </w:p>
    <w:p w:rsidR="005A6AB0" w:rsidRPr="005A6AB0" w:rsidRDefault="005A6AB0" w:rsidP="005A6AB0">
      <w:pPr>
        <w:spacing w:after="0" w:line="360" w:lineRule="auto"/>
        <w:ind w:left="-58"/>
        <w:jc w:val="both"/>
        <w:rPr>
          <w:rFonts w:ascii="Times New Roman" w:hAnsi="Times New Roman" w:cs="David"/>
          <w:sz w:val="24"/>
          <w:szCs w:val="24"/>
          <w:rtl/>
        </w:rPr>
      </w:pPr>
    </w:p>
    <w:p w:rsidR="005A6AB0" w:rsidRPr="005A6AB0" w:rsidRDefault="005A6AB0" w:rsidP="005A6AB0">
      <w:pPr>
        <w:spacing w:after="0" w:line="360" w:lineRule="auto"/>
        <w:ind w:left="-58"/>
        <w:jc w:val="both"/>
        <w:rPr>
          <w:rFonts w:ascii="Times New Roman" w:hAnsi="Times New Roman" w:cs="David"/>
          <w:sz w:val="24"/>
          <w:szCs w:val="24"/>
          <w:rtl/>
        </w:rPr>
      </w:pPr>
      <w:r w:rsidRPr="005A6AB0">
        <w:rPr>
          <w:rFonts w:ascii="Times New Roman" w:hAnsi="Times New Roman" w:cs="David" w:hint="cs"/>
          <w:sz w:val="24"/>
          <w:szCs w:val="24"/>
          <w:rtl/>
        </w:rPr>
        <w:t>אני הח"מ ______________, נושא ת.ז. מס' _______(להלן: המציע) מצהיר ומתחייב בזאת, בכתב, כדלקמן:</w:t>
      </w:r>
    </w:p>
    <w:p w:rsidR="005A6AB0" w:rsidRPr="005A6AB0" w:rsidRDefault="005A6AB0" w:rsidP="005A6AB0">
      <w:pPr>
        <w:spacing w:after="0" w:line="360" w:lineRule="auto"/>
        <w:ind w:left="-58"/>
        <w:jc w:val="both"/>
        <w:rPr>
          <w:rFonts w:ascii="Times New Roman" w:hAnsi="Times New Roman" w:cs="David"/>
          <w:sz w:val="24"/>
          <w:szCs w:val="24"/>
          <w:rtl/>
        </w:rPr>
      </w:pPr>
      <w:r w:rsidRPr="005A6AB0">
        <w:rPr>
          <w:rFonts w:ascii="Times New Roman" w:hAnsi="Times New Roman" w:cs="David" w:hint="cs"/>
          <w:sz w:val="24"/>
          <w:szCs w:val="24"/>
          <w:rtl/>
        </w:rPr>
        <w:t xml:space="preserve">(יש לסמן </w:t>
      </w:r>
      <w:r w:rsidRPr="005A6AB0">
        <w:rPr>
          <w:rFonts w:ascii="Times New Roman" w:hAnsi="Times New Roman" w:cs="David"/>
          <w:sz w:val="24"/>
          <w:szCs w:val="24"/>
        </w:rPr>
        <w:t xml:space="preserve">X </w:t>
      </w:r>
      <w:r w:rsidRPr="005A6AB0">
        <w:rPr>
          <w:rFonts w:ascii="Times New Roman" w:hAnsi="Times New Roman" w:cs="David" w:hint="cs"/>
          <w:sz w:val="24"/>
          <w:szCs w:val="24"/>
          <w:rtl/>
        </w:rPr>
        <w:t xml:space="preserve"> במקום המתאים)</w:t>
      </w:r>
    </w:p>
    <w:p w:rsidR="005A6AB0" w:rsidRPr="005A6AB0" w:rsidRDefault="005A6AB0" w:rsidP="005A6AB0">
      <w:pPr>
        <w:numPr>
          <w:ilvl w:val="0"/>
          <w:numId w:val="17"/>
        </w:num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ההצעה שהוגשה מטעמי במסגרת מכרז מס'____ לקבלת _____________ אינה כוללת פרטים סודיים.</w:t>
      </w:r>
    </w:p>
    <w:p w:rsidR="005A6AB0" w:rsidRPr="005A6AB0" w:rsidRDefault="005A6AB0" w:rsidP="005A6AB0">
      <w:pPr>
        <w:numPr>
          <w:ilvl w:val="0"/>
          <w:numId w:val="17"/>
        </w:numPr>
        <w:spacing w:after="0" w:line="360" w:lineRule="auto"/>
        <w:jc w:val="both"/>
        <w:rPr>
          <w:rFonts w:ascii="Times New Roman" w:hAnsi="Times New Roman" w:cs="David"/>
          <w:sz w:val="24"/>
          <w:szCs w:val="24"/>
        </w:rPr>
      </w:pPr>
      <w:r w:rsidRPr="005A6AB0">
        <w:rPr>
          <w:rFonts w:ascii="Times New Roman" w:hAnsi="Times New Roman" w:cs="David" w:hint="cs"/>
          <w:sz w:val="24"/>
          <w:szCs w:val="24"/>
          <w:rtl/>
        </w:rPr>
        <w:t>הפרטים בהצעתי המהווים סודות מסחריים ו/או מקצועיים הינם כדלקמן:</w:t>
      </w:r>
    </w:p>
    <w:p w:rsidR="005A6AB0" w:rsidRPr="005A6AB0" w:rsidRDefault="005A6AB0" w:rsidP="005A6AB0">
      <w:pPr>
        <w:spacing w:after="0" w:line="360" w:lineRule="auto"/>
        <w:ind w:left="426" w:right="720"/>
        <w:jc w:val="both"/>
        <w:rPr>
          <w:rFonts w:ascii="Times New Roman" w:hAnsi="Times New Roman" w:cs="David"/>
          <w:sz w:val="24"/>
          <w:szCs w:val="24"/>
        </w:rPr>
      </w:pPr>
    </w:p>
    <w:p w:rsidR="005A6AB0" w:rsidRPr="005A6AB0" w:rsidRDefault="005A6AB0" w:rsidP="005A6AB0">
      <w:pPr>
        <w:pBdr>
          <w:top w:val="single" w:sz="12" w:space="1" w:color="auto"/>
          <w:bottom w:val="single" w:sz="12" w:space="1" w:color="auto"/>
        </w:pBdr>
        <w:spacing w:after="0" w:line="360" w:lineRule="auto"/>
        <w:ind w:left="426"/>
        <w:jc w:val="both"/>
        <w:rPr>
          <w:rFonts w:ascii="Times New Roman" w:hAnsi="Times New Roman" w:cs="David"/>
          <w:sz w:val="24"/>
          <w:szCs w:val="24"/>
        </w:rPr>
      </w:pPr>
    </w:p>
    <w:p w:rsidR="005A6AB0" w:rsidRPr="005A6AB0" w:rsidRDefault="005A6AB0" w:rsidP="005A6AB0">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5A6AB0" w:rsidRPr="005A6AB0" w:rsidRDefault="005A6AB0" w:rsidP="005A6AB0">
      <w:pPr>
        <w:spacing w:after="0" w:line="360" w:lineRule="auto"/>
        <w:ind w:left="426"/>
        <w:jc w:val="both"/>
        <w:rPr>
          <w:rFonts w:ascii="Times New Roman" w:hAnsi="Times New Roman" w:cs="David"/>
          <w:sz w:val="24"/>
          <w:szCs w:val="24"/>
          <w:rtl/>
        </w:rPr>
      </w:pPr>
    </w:p>
    <w:p w:rsidR="005A6AB0" w:rsidRPr="005A6AB0" w:rsidRDefault="005A6AB0" w:rsidP="005A6AB0">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5A6AB0">
        <w:rPr>
          <w:rFonts w:ascii="Times New Roman" w:hAnsi="Times New Roman" w:cs="David" w:hint="cs"/>
          <w:sz w:val="24"/>
          <w:szCs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w:t>
      </w:r>
    </w:p>
    <w:p w:rsidR="005A6AB0" w:rsidRPr="005A6AB0" w:rsidRDefault="005A6AB0" w:rsidP="005A6AB0">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rsidR="005A6AB0" w:rsidRPr="005A6AB0" w:rsidRDefault="005A6AB0" w:rsidP="005A6AB0">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5A6AB0" w:rsidRPr="005A6AB0" w:rsidRDefault="005A6AB0" w:rsidP="005A6AB0">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5A6AB0" w:rsidRPr="005A6AB0" w:rsidRDefault="005A6AB0" w:rsidP="005A6AB0">
      <w:pPr>
        <w:spacing w:after="0" w:line="360" w:lineRule="auto"/>
        <w:rPr>
          <w:rFonts w:ascii="Times New Roman" w:hAnsi="Times New Roman" w:cs="David"/>
          <w:b/>
          <w:bCs/>
          <w:sz w:val="24"/>
          <w:szCs w:val="24"/>
          <w:u w:val="single"/>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______________________                                          ____________________</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תאריך                                                                                                  חתימה</w:t>
      </w:r>
    </w:p>
    <w:p w:rsidR="005A6AB0" w:rsidRPr="005A6AB0" w:rsidRDefault="005A6AB0" w:rsidP="005A6AB0">
      <w:pPr>
        <w:spacing w:after="0" w:line="360" w:lineRule="auto"/>
        <w:jc w:val="right"/>
        <w:rPr>
          <w:rFonts w:ascii="Times New Roman" w:hAnsi="Times New Roman" w:cs="David"/>
          <w:b/>
          <w:bCs/>
          <w:sz w:val="24"/>
          <w:szCs w:val="24"/>
          <w:u w:val="single"/>
          <w:rtl/>
        </w:rPr>
      </w:pPr>
    </w:p>
    <w:p w:rsidR="005A6AB0" w:rsidRPr="005A6AB0" w:rsidRDefault="005A6AB0" w:rsidP="005A6AB0">
      <w:pPr>
        <w:spacing w:after="0" w:line="360" w:lineRule="auto"/>
        <w:ind w:left="-58"/>
        <w:jc w:val="center"/>
        <w:rPr>
          <w:rFonts w:ascii="Times New Roman" w:hAnsi="Times New Roman" w:cs="David"/>
          <w:b/>
          <w:bCs/>
          <w:sz w:val="24"/>
          <w:szCs w:val="24"/>
          <w:rtl/>
        </w:rPr>
      </w:pPr>
      <w:r w:rsidRPr="005A6AB0">
        <w:rPr>
          <w:rFonts w:ascii="Times New Roman" w:hAnsi="Times New Roman" w:cs="David" w:hint="cs"/>
          <w:b/>
          <w:bCs/>
          <w:sz w:val="24"/>
          <w:szCs w:val="24"/>
          <w:rtl/>
        </w:rPr>
        <w:t>אימות חתימה</w:t>
      </w: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ind w:left="-58"/>
        <w:rPr>
          <w:rFonts w:ascii="Times New Roman" w:hAnsi="Times New Roman" w:cs="David"/>
          <w:sz w:val="24"/>
          <w:szCs w:val="24"/>
          <w:rtl/>
        </w:rPr>
      </w:pPr>
      <w:r w:rsidRPr="005A6AB0">
        <w:rPr>
          <w:rFonts w:ascii="Times New Roman" w:hAnsi="Times New Roman" w:cs="David" w:hint="cs"/>
          <w:sz w:val="24"/>
          <w:szCs w:val="24"/>
          <w:rtl/>
        </w:rPr>
        <w:t>אני הח"מ. עו"ד</w:t>
      </w:r>
      <w:r w:rsidRPr="005A6AB0">
        <w:rPr>
          <w:rFonts w:ascii="Times New Roman" w:hAnsi="Times New Roman" w:cs="David" w:hint="cs"/>
          <w:sz w:val="24"/>
          <w:szCs w:val="24"/>
          <w:u w:val="single"/>
          <w:rtl/>
        </w:rPr>
        <w:t xml:space="preserve">                          </w:t>
      </w:r>
      <w:r w:rsidRPr="005A6AB0">
        <w:rPr>
          <w:rFonts w:ascii="Times New Roman" w:hAnsi="Times New Roman" w:cs="David" w:hint="cs"/>
          <w:sz w:val="24"/>
          <w:szCs w:val="24"/>
          <w:rtl/>
        </w:rPr>
        <w:t xml:space="preserve">  מ.ר </w:t>
      </w:r>
      <w:r w:rsidRPr="005A6AB0">
        <w:rPr>
          <w:rFonts w:ascii="Times New Roman" w:hAnsi="Times New Roman" w:cs="David" w:hint="cs"/>
          <w:sz w:val="24"/>
          <w:szCs w:val="24"/>
          <w:u w:val="single"/>
          <w:rtl/>
        </w:rPr>
        <w:t xml:space="preserve">                </w:t>
      </w:r>
      <w:r w:rsidRPr="005A6AB0">
        <w:rPr>
          <w:rFonts w:ascii="Times New Roman" w:hAnsi="Times New Roman" w:cs="David" w:hint="cs"/>
          <w:sz w:val="24"/>
          <w:szCs w:val="24"/>
          <w:rtl/>
        </w:rPr>
        <w:t xml:space="preserve"> מאשר בזאת כי ביום ___________הופיע/ה בפני במשרדי מר/גב'</w:t>
      </w:r>
      <w:r w:rsidRPr="005A6AB0">
        <w:rPr>
          <w:rFonts w:ascii="Times New Roman" w:hAnsi="Times New Roman" w:cs="David" w:hint="cs"/>
          <w:sz w:val="24"/>
          <w:szCs w:val="24"/>
          <w:u w:val="single"/>
          <w:rtl/>
        </w:rPr>
        <w:tab/>
      </w:r>
      <w:r w:rsidRPr="005A6AB0">
        <w:rPr>
          <w:rFonts w:ascii="Times New Roman" w:hAnsi="Times New Roman" w:cs="David" w:hint="cs"/>
          <w:sz w:val="24"/>
          <w:szCs w:val="24"/>
          <w:u w:val="single"/>
          <w:rtl/>
        </w:rPr>
        <w:tab/>
      </w:r>
      <w:r w:rsidRPr="005A6AB0">
        <w:rPr>
          <w:rFonts w:ascii="Times New Roman" w:hAnsi="Times New Roman" w:cs="David" w:hint="cs"/>
          <w:sz w:val="24"/>
          <w:szCs w:val="24"/>
          <w:rtl/>
        </w:rPr>
        <w:t>אשר זיהה את עצמו/ה באמצעות ת.ז. מס' _________ חתם/ה על הצהרה זו בפני.</w:t>
      </w:r>
    </w:p>
    <w:p w:rsidR="005A6AB0" w:rsidRPr="005A6AB0" w:rsidRDefault="005A6AB0" w:rsidP="005A6AB0">
      <w:pPr>
        <w:spacing w:after="0" w:line="360" w:lineRule="auto"/>
        <w:ind w:left="-58"/>
        <w:rPr>
          <w:rFonts w:ascii="Times New Roman" w:hAnsi="Times New Roman" w:cs="David"/>
          <w:sz w:val="24"/>
          <w:szCs w:val="24"/>
          <w:rtl/>
        </w:rPr>
      </w:pPr>
    </w:p>
    <w:p w:rsidR="005A6AB0" w:rsidRPr="005A6AB0" w:rsidRDefault="005A6AB0" w:rsidP="005A6AB0">
      <w:pPr>
        <w:spacing w:after="0" w:line="360" w:lineRule="auto"/>
        <w:ind w:left="-58"/>
        <w:jc w:val="center"/>
        <w:rPr>
          <w:rFonts w:ascii="Times New Roman" w:hAnsi="Times New Roman" w:cs="David"/>
          <w:sz w:val="24"/>
          <w:szCs w:val="24"/>
          <w:rtl/>
        </w:rPr>
      </w:pPr>
      <w:r w:rsidRPr="005A6AB0">
        <w:rPr>
          <w:rFonts w:ascii="Times New Roman" w:hAnsi="Times New Roman" w:cs="David" w:hint="cs"/>
          <w:sz w:val="24"/>
          <w:szCs w:val="24"/>
          <w:rtl/>
        </w:rPr>
        <w:t>___________              _____________                          _____________</w:t>
      </w:r>
    </w:p>
    <w:p w:rsidR="005A6AB0" w:rsidRPr="005A6AB0" w:rsidRDefault="005A6AB0" w:rsidP="005A6AB0">
      <w:pPr>
        <w:autoSpaceDE w:val="0"/>
        <w:autoSpaceDN w:val="0"/>
        <w:adjustRightInd w:val="0"/>
        <w:spacing w:after="0" w:line="360" w:lineRule="auto"/>
        <w:ind w:left="720" w:firstLine="720"/>
        <w:jc w:val="both"/>
        <w:rPr>
          <w:rFonts w:ascii="David" w:hAnsi="Times New Roman" w:cs="David"/>
          <w:sz w:val="24"/>
          <w:szCs w:val="24"/>
          <w:rtl/>
        </w:rPr>
      </w:pPr>
      <w:r w:rsidRPr="005A6AB0">
        <w:rPr>
          <w:rFonts w:ascii="Times New Roman" w:hAnsi="Times New Roman" w:cs="David" w:hint="cs"/>
          <w:sz w:val="24"/>
          <w:szCs w:val="24"/>
          <w:rtl/>
        </w:rPr>
        <w:t>שם                           חותמת וחתימה                                   תאריך</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right"/>
        <w:rPr>
          <w:rFonts w:ascii="Times New Roman" w:hAnsi="Times New Roman" w:cs="David"/>
          <w:b/>
          <w:bCs/>
          <w:sz w:val="24"/>
          <w:szCs w:val="24"/>
          <w:rtl/>
        </w:rPr>
      </w:pPr>
      <w:r w:rsidRPr="005A6AB0">
        <w:rPr>
          <w:rFonts w:ascii="Times New Roman" w:hAnsi="Times New Roman" w:cs="David" w:hint="cs"/>
          <w:b/>
          <w:bCs/>
          <w:sz w:val="24"/>
          <w:szCs w:val="24"/>
          <w:rtl/>
        </w:rPr>
        <w:t>נספח יא1 למכרז</w:t>
      </w:r>
    </w:p>
    <w:p w:rsidR="005A6AB0" w:rsidRPr="005A6AB0" w:rsidRDefault="005A6AB0" w:rsidP="005A6AB0">
      <w:pPr>
        <w:spacing w:after="0" w:line="360" w:lineRule="auto"/>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אם המציע תאגיד</w:t>
      </w:r>
    </w:p>
    <w:p w:rsidR="005A6AB0" w:rsidRPr="005A6AB0" w:rsidRDefault="005A6AB0" w:rsidP="005A6AB0">
      <w:pPr>
        <w:spacing w:after="0" w:line="360" w:lineRule="auto"/>
        <w:rPr>
          <w:rFonts w:ascii="Times New Roman" w:hAnsi="Times New Roman" w:cs="David"/>
          <w:b/>
          <w:bCs/>
          <w:sz w:val="24"/>
          <w:szCs w:val="24"/>
          <w:u w:val="single"/>
          <w:rtl/>
        </w:rPr>
      </w:pPr>
    </w:p>
    <w:p w:rsidR="005A6AB0" w:rsidRPr="005A6AB0" w:rsidRDefault="005A6AB0" w:rsidP="005A6AB0">
      <w:pPr>
        <w:spacing w:after="0" w:line="360" w:lineRule="auto"/>
        <w:ind w:left="-58"/>
        <w:jc w:val="center"/>
        <w:rPr>
          <w:rFonts w:ascii="Times New Roman" w:hAnsi="Times New Roman" w:cs="David"/>
          <w:b/>
          <w:bCs/>
          <w:sz w:val="24"/>
          <w:szCs w:val="24"/>
          <w:rtl/>
        </w:rPr>
      </w:pPr>
      <w:r w:rsidRPr="005A6AB0">
        <w:rPr>
          <w:rFonts w:ascii="Times New Roman" w:hAnsi="Times New Roman" w:cs="David" w:hint="cs"/>
          <w:b/>
          <w:bCs/>
          <w:sz w:val="24"/>
          <w:szCs w:val="24"/>
          <w:rtl/>
        </w:rPr>
        <w:t>הצהרה בדבר פרטי ההצעה הסודיים וכתב ויתור</w:t>
      </w:r>
    </w:p>
    <w:p w:rsidR="005A6AB0" w:rsidRPr="005A6AB0" w:rsidRDefault="005A6AB0" w:rsidP="005A6AB0">
      <w:pPr>
        <w:spacing w:after="0" w:line="360" w:lineRule="auto"/>
        <w:ind w:left="-58"/>
        <w:jc w:val="both"/>
        <w:rPr>
          <w:rFonts w:ascii="Times New Roman" w:hAnsi="Times New Roman" w:cs="David"/>
          <w:sz w:val="24"/>
          <w:szCs w:val="24"/>
          <w:rtl/>
        </w:rPr>
      </w:pPr>
    </w:p>
    <w:p w:rsidR="005A6AB0" w:rsidRPr="005A6AB0" w:rsidRDefault="005A6AB0" w:rsidP="005A6AB0">
      <w:pPr>
        <w:spacing w:after="0" w:line="360" w:lineRule="auto"/>
        <w:ind w:left="-58"/>
        <w:jc w:val="both"/>
        <w:rPr>
          <w:rFonts w:ascii="Times New Roman" w:hAnsi="Times New Roman" w:cs="David"/>
          <w:sz w:val="24"/>
          <w:szCs w:val="24"/>
          <w:rtl/>
        </w:rPr>
      </w:pPr>
      <w:r w:rsidRPr="005A6AB0">
        <w:rPr>
          <w:rFonts w:ascii="Times New Roman" w:hAnsi="Times New Roman" w:cs="David" w:hint="cs"/>
          <w:sz w:val="24"/>
          <w:szCs w:val="24"/>
          <w:rtl/>
        </w:rPr>
        <w:t>אני הח"מ ______________, נושא ת.ז. מס' _______, מורשה החתימה מטעם __________________ שמספרו ____________(להלן: המציע) מצהיר ומתחייב בזאת, בכתב, כדלקמן:</w:t>
      </w:r>
    </w:p>
    <w:p w:rsidR="005A6AB0" w:rsidRPr="005A6AB0" w:rsidRDefault="005A6AB0" w:rsidP="005A6AB0">
      <w:pPr>
        <w:spacing w:after="0" w:line="360" w:lineRule="auto"/>
        <w:ind w:left="-58"/>
        <w:jc w:val="both"/>
        <w:rPr>
          <w:rFonts w:ascii="Times New Roman" w:hAnsi="Times New Roman" w:cs="David"/>
          <w:sz w:val="24"/>
          <w:szCs w:val="24"/>
          <w:rtl/>
        </w:rPr>
      </w:pPr>
      <w:r w:rsidRPr="005A6AB0">
        <w:rPr>
          <w:rFonts w:ascii="Times New Roman" w:hAnsi="Times New Roman" w:cs="David" w:hint="cs"/>
          <w:sz w:val="24"/>
          <w:szCs w:val="24"/>
          <w:rtl/>
        </w:rPr>
        <w:t xml:space="preserve">(יש לסמן </w:t>
      </w:r>
      <w:r w:rsidRPr="005A6AB0">
        <w:rPr>
          <w:rFonts w:ascii="Times New Roman" w:hAnsi="Times New Roman" w:cs="David"/>
          <w:sz w:val="24"/>
          <w:szCs w:val="24"/>
        </w:rPr>
        <w:t xml:space="preserve">X </w:t>
      </w:r>
      <w:r w:rsidRPr="005A6AB0">
        <w:rPr>
          <w:rFonts w:ascii="Times New Roman" w:hAnsi="Times New Roman" w:cs="David" w:hint="cs"/>
          <w:sz w:val="24"/>
          <w:szCs w:val="24"/>
          <w:rtl/>
        </w:rPr>
        <w:t xml:space="preserve"> במקום המתאים)</w:t>
      </w:r>
    </w:p>
    <w:p w:rsidR="005A6AB0" w:rsidRPr="005A6AB0" w:rsidRDefault="005A6AB0" w:rsidP="005A6AB0">
      <w:pPr>
        <w:numPr>
          <w:ilvl w:val="0"/>
          <w:numId w:val="17"/>
        </w:num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ההצעה שהוגשה מטעם ________ במסגרת מכרז מס'____ לקבלת _____________ אינה כוללת פרטים סודיים.</w:t>
      </w:r>
    </w:p>
    <w:p w:rsidR="005A6AB0" w:rsidRPr="005A6AB0" w:rsidRDefault="005A6AB0" w:rsidP="005A6AB0">
      <w:pPr>
        <w:numPr>
          <w:ilvl w:val="0"/>
          <w:numId w:val="17"/>
        </w:numPr>
        <w:spacing w:after="0" w:line="360" w:lineRule="auto"/>
        <w:jc w:val="both"/>
        <w:rPr>
          <w:rFonts w:ascii="Times New Roman" w:hAnsi="Times New Roman" w:cs="David"/>
          <w:sz w:val="24"/>
          <w:szCs w:val="24"/>
        </w:rPr>
      </w:pPr>
      <w:r w:rsidRPr="005A6AB0">
        <w:rPr>
          <w:rFonts w:ascii="Times New Roman" w:hAnsi="Times New Roman" w:cs="David" w:hint="cs"/>
          <w:sz w:val="24"/>
          <w:szCs w:val="24"/>
          <w:rtl/>
        </w:rPr>
        <w:t>הפרטים בהצעת _________ המהווים סודות מסחריים ו/או מקצועיים הינם כדלקמן:</w:t>
      </w:r>
    </w:p>
    <w:p w:rsidR="005A6AB0" w:rsidRPr="005A6AB0" w:rsidRDefault="005A6AB0" w:rsidP="005A6AB0">
      <w:pPr>
        <w:spacing w:after="0" w:line="360" w:lineRule="auto"/>
        <w:ind w:left="426" w:right="720"/>
        <w:jc w:val="both"/>
        <w:rPr>
          <w:rFonts w:ascii="Times New Roman" w:hAnsi="Times New Roman" w:cs="David"/>
          <w:sz w:val="24"/>
          <w:szCs w:val="24"/>
        </w:rPr>
      </w:pPr>
    </w:p>
    <w:p w:rsidR="005A6AB0" w:rsidRPr="005A6AB0" w:rsidRDefault="005A6AB0" w:rsidP="005A6AB0">
      <w:pPr>
        <w:pBdr>
          <w:top w:val="single" w:sz="12" w:space="1" w:color="auto"/>
          <w:bottom w:val="single" w:sz="12" w:space="1" w:color="auto"/>
        </w:pBdr>
        <w:spacing w:after="0" w:line="360" w:lineRule="auto"/>
        <w:ind w:left="426"/>
        <w:jc w:val="both"/>
        <w:rPr>
          <w:rFonts w:ascii="Times New Roman" w:hAnsi="Times New Roman" w:cs="David"/>
          <w:sz w:val="24"/>
          <w:szCs w:val="24"/>
        </w:rPr>
      </w:pPr>
    </w:p>
    <w:p w:rsidR="005A6AB0" w:rsidRPr="005A6AB0" w:rsidRDefault="005A6AB0" w:rsidP="005A6AB0">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5A6AB0" w:rsidRPr="005A6AB0" w:rsidRDefault="005A6AB0" w:rsidP="005A6AB0">
      <w:pPr>
        <w:spacing w:after="0" w:line="360" w:lineRule="auto"/>
        <w:ind w:left="426"/>
        <w:jc w:val="both"/>
        <w:rPr>
          <w:rFonts w:ascii="Times New Roman" w:hAnsi="Times New Roman" w:cs="David"/>
          <w:sz w:val="24"/>
          <w:szCs w:val="24"/>
          <w:rtl/>
        </w:rPr>
      </w:pPr>
    </w:p>
    <w:p w:rsidR="005A6AB0" w:rsidRPr="005A6AB0" w:rsidRDefault="005A6AB0" w:rsidP="005A6AB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r w:rsidRPr="005A6AB0">
        <w:rPr>
          <w:rFonts w:ascii="Times New Roman" w:hAnsi="Times New Roman" w:cs="David" w:hint="cs"/>
          <w:sz w:val="24"/>
          <w:szCs w:val="24"/>
          <w:rtl/>
        </w:rPr>
        <w:t>א.   ידוע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5A6AB0" w:rsidRPr="005A6AB0" w:rsidRDefault="005A6AB0" w:rsidP="005A6AB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t>ב.   אני נותן בזאת הסכמתי למסירת כל חלק ו/או פרט בהצעתי שלא פורט לעיל לעיון מציעים אחרים, ככל שתבחר ______ כזוכה במכרז, ומוותר בזאת על כל טענה ו/או זכות ו/או תביעה בקשר לכך.</w:t>
      </w:r>
    </w:p>
    <w:p w:rsidR="005A6AB0" w:rsidRPr="005A6AB0" w:rsidRDefault="005A6AB0" w:rsidP="005A6AB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t>ג.   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5A6AB0" w:rsidRPr="005A6AB0" w:rsidRDefault="005A6AB0" w:rsidP="005A6AB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A6AB0">
        <w:rPr>
          <w:rFonts w:ascii="Times New Roman" w:hAnsi="Times New Roman" w:cs="David" w:hint="cs"/>
          <w:sz w:val="24"/>
          <w:szCs w:val="24"/>
          <w:rtl/>
        </w:rPr>
        <w:t>ד.   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5A6AB0" w:rsidRPr="005A6AB0" w:rsidRDefault="005A6AB0" w:rsidP="005A6AB0">
      <w:pPr>
        <w:spacing w:after="0" w:line="360" w:lineRule="auto"/>
        <w:rPr>
          <w:rFonts w:ascii="Times New Roman" w:hAnsi="Times New Roman" w:cs="David"/>
          <w:b/>
          <w:bCs/>
          <w:sz w:val="24"/>
          <w:szCs w:val="24"/>
          <w:u w:val="single"/>
        </w:rPr>
      </w:pPr>
    </w:p>
    <w:p w:rsidR="005A6AB0" w:rsidRPr="005A6AB0" w:rsidRDefault="005A6AB0" w:rsidP="005A6AB0">
      <w:pPr>
        <w:spacing w:after="0" w:line="360" w:lineRule="auto"/>
        <w:rPr>
          <w:rFonts w:ascii="Times New Roman" w:hAnsi="Times New Roman" w:cs="David"/>
          <w:b/>
          <w:bCs/>
          <w:sz w:val="24"/>
          <w:szCs w:val="24"/>
          <w:u w:val="single"/>
          <w:rtl/>
        </w:rPr>
      </w:pPr>
    </w:p>
    <w:p w:rsidR="005A6AB0" w:rsidRPr="005A6AB0" w:rsidRDefault="005A6AB0" w:rsidP="005A6AB0">
      <w:pPr>
        <w:spacing w:after="0" w:line="360" w:lineRule="auto"/>
        <w:rPr>
          <w:rFonts w:ascii="Times New Roman" w:hAnsi="Times New Roman" w:cs="David"/>
          <w:b/>
          <w:bCs/>
          <w:sz w:val="24"/>
          <w:szCs w:val="24"/>
          <w:u w:val="single"/>
          <w:rtl/>
        </w:rPr>
      </w:pPr>
    </w:p>
    <w:p w:rsidR="005A6AB0" w:rsidRPr="005A6AB0" w:rsidRDefault="005A6AB0" w:rsidP="005A6AB0">
      <w:pPr>
        <w:spacing w:after="0" w:line="360" w:lineRule="auto"/>
        <w:rPr>
          <w:rFonts w:ascii="Times New Roman" w:hAnsi="Times New Roman" w:cs="David"/>
          <w:b/>
          <w:bCs/>
          <w:sz w:val="24"/>
          <w:szCs w:val="24"/>
          <w:u w:val="single"/>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_____________________                                                  _______________________</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תאריך                                                                                                חתימה</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br w:type="page"/>
      </w:r>
    </w:p>
    <w:p w:rsidR="005A6AB0" w:rsidRPr="005A6AB0" w:rsidRDefault="005A6AB0" w:rsidP="005A6AB0">
      <w:pPr>
        <w:spacing w:after="0" w:line="360" w:lineRule="auto"/>
        <w:jc w:val="center"/>
        <w:rPr>
          <w:rFonts w:ascii="Times New Roman" w:hAnsi="Times New Roman" w:cs="David"/>
          <w:b/>
          <w:bCs/>
          <w:sz w:val="24"/>
          <w:szCs w:val="24"/>
          <w:u w:val="single"/>
          <w:rtl/>
        </w:rPr>
      </w:pPr>
    </w:p>
    <w:p w:rsidR="005A6AB0" w:rsidRPr="005A6AB0" w:rsidRDefault="005A6AB0" w:rsidP="005A6AB0">
      <w:pPr>
        <w:spacing w:after="0" w:line="360" w:lineRule="auto"/>
        <w:jc w:val="center"/>
        <w:rPr>
          <w:rFonts w:ascii="Times New Roman" w:hAnsi="Times New Roman" w:cs="David"/>
          <w:sz w:val="24"/>
          <w:szCs w:val="24"/>
          <w:rtl/>
        </w:rPr>
      </w:pPr>
      <w:r w:rsidRPr="005A6AB0">
        <w:rPr>
          <w:rFonts w:ascii="Times New Roman" w:hAnsi="Times New Roman" w:cs="David" w:hint="cs"/>
          <w:b/>
          <w:bCs/>
          <w:sz w:val="24"/>
          <w:szCs w:val="24"/>
          <w:u w:val="single"/>
          <w:rtl/>
        </w:rPr>
        <w:t>אימות חתימה</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אני הח"מ__________________ עו"ד שכתובתי ___________________</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 xml:space="preserve">מאשר בזה שהמציע ____________ החתום לעיל הנו תאגיד הרשום כדין בישראל אצל רשם </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ה _____________ וכי ה"ה ___________________ ו- _______________ אשר חתמו בפני מטעם המציע על הצעה זו, מוסמכים לעשות כן ולחייב את המציע בחתימותיהם .</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___________________                                         ____________________</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תאריך                                                                           עו"ד</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E64CC9">
      <w:pPr>
        <w:spacing w:line="360" w:lineRule="auto"/>
        <w:jc w:val="right"/>
        <w:rPr>
          <w:rFonts w:ascii="Times New Roman" w:hAnsi="Times New Roman" w:cs="David"/>
          <w:b/>
          <w:bCs/>
          <w:sz w:val="24"/>
          <w:szCs w:val="24"/>
          <w:rtl/>
        </w:rPr>
      </w:pPr>
      <w:r w:rsidRPr="005A6AB0">
        <w:rPr>
          <w:rFonts w:ascii="Times New Roman" w:hAnsi="Times New Roman" w:cs="David" w:hint="cs"/>
          <w:b/>
          <w:bCs/>
          <w:sz w:val="24"/>
          <w:szCs w:val="24"/>
          <w:rtl/>
        </w:rPr>
        <w:lastRenderedPageBreak/>
        <w:t xml:space="preserve">נספח יב' </w:t>
      </w:r>
      <w:r w:rsidR="00E64CC9">
        <w:rPr>
          <w:rFonts w:ascii="Times New Roman" w:hAnsi="Times New Roman" w:cs="David" w:hint="cs"/>
          <w:b/>
          <w:bCs/>
          <w:sz w:val="24"/>
          <w:szCs w:val="24"/>
          <w:rtl/>
        </w:rPr>
        <w:t>למכרז</w:t>
      </w:r>
    </w:p>
    <w:p w:rsidR="005A6AB0" w:rsidRPr="005A6AB0" w:rsidRDefault="005A6AB0" w:rsidP="005A6AB0">
      <w:pPr>
        <w:spacing w:line="360" w:lineRule="auto"/>
        <w:jc w:val="both"/>
        <w:rPr>
          <w:rFonts w:ascii="Times New Roman" w:hAnsi="Times New Roman" w:cs="David"/>
          <w:sz w:val="24"/>
          <w:szCs w:val="24"/>
          <w:rtl/>
        </w:rPr>
      </w:pPr>
    </w:p>
    <w:p w:rsidR="005A6AB0" w:rsidRPr="005A6AB0" w:rsidRDefault="005A6AB0" w:rsidP="005A6AB0">
      <w:pPr>
        <w:spacing w:line="360" w:lineRule="auto"/>
        <w:jc w:val="both"/>
        <w:rPr>
          <w:rFonts w:ascii="Times New Roman" w:hAnsi="Times New Roman" w:cs="David"/>
          <w:sz w:val="24"/>
          <w:szCs w:val="24"/>
          <w:rtl/>
        </w:rPr>
      </w:pPr>
    </w:p>
    <w:p w:rsidR="005A6AB0" w:rsidRPr="005A6AB0" w:rsidRDefault="005A6AB0" w:rsidP="005A6AB0">
      <w:pPr>
        <w:spacing w:line="360" w:lineRule="auto"/>
        <w:jc w:val="center"/>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הצהרה על העדר רישום פלילי וייפוי כח לקבלת מידע</w:t>
      </w:r>
    </w:p>
    <w:p w:rsidR="005A6AB0" w:rsidRPr="005A6AB0" w:rsidRDefault="005A6AB0" w:rsidP="005A6AB0">
      <w:pPr>
        <w:spacing w:line="360" w:lineRule="auto"/>
        <w:jc w:val="both"/>
        <w:rPr>
          <w:rFonts w:ascii="Times New Roman" w:hAnsi="Times New Roman" w:cs="David"/>
          <w:sz w:val="24"/>
          <w:szCs w:val="24"/>
          <w:rtl/>
        </w:rPr>
      </w:pPr>
    </w:p>
    <w:p w:rsidR="005A6AB0" w:rsidRPr="005A6AB0" w:rsidRDefault="005A6AB0" w:rsidP="005A6AB0">
      <w:pPr>
        <w:spacing w:line="360" w:lineRule="auto"/>
        <w:rPr>
          <w:rFonts w:ascii="Times New Roman" w:hAnsi="Times New Roman" w:cs="David"/>
          <w:sz w:val="24"/>
          <w:szCs w:val="24"/>
          <w:rtl/>
        </w:rPr>
      </w:pPr>
      <w:r w:rsidRPr="005A6AB0">
        <w:rPr>
          <w:rFonts w:ascii="Times New Roman" w:hAnsi="Times New Roman" w:cs="David" w:hint="cs"/>
          <w:sz w:val="24"/>
          <w:szCs w:val="24"/>
          <w:rtl/>
        </w:rPr>
        <w:t>אני הח"מ __________ נושא ת.ז. מס' ______________ (להלן: המציע) מצהיר בזאת בכתב, כדלקמן:</w:t>
      </w:r>
    </w:p>
    <w:p w:rsidR="005A6AB0" w:rsidRPr="005A6AB0" w:rsidRDefault="005A6AB0" w:rsidP="005A6AB0">
      <w:pPr>
        <w:spacing w:line="360" w:lineRule="auto"/>
        <w:jc w:val="both"/>
        <w:rPr>
          <w:rFonts w:ascii="Times New Roman" w:hAnsi="Times New Roman" w:cs="David"/>
          <w:sz w:val="24"/>
          <w:szCs w:val="24"/>
          <w:rtl/>
        </w:rPr>
      </w:pPr>
    </w:p>
    <w:p w:rsidR="005A6AB0" w:rsidRPr="005A6AB0" w:rsidRDefault="005A6AB0" w:rsidP="005A6AB0">
      <w:pPr>
        <w:spacing w:line="360" w:lineRule="auto"/>
        <w:jc w:val="both"/>
        <w:rPr>
          <w:rFonts w:ascii="Times New Roman" w:hAnsi="Times New Roman" w:cs="David"/>
          <w:sz w:val="24"/>
          <w:szCs w:val="24"/>
          <w:rtl/>
        </w:rPr>
      </w:pPr>
      <w:r w:rsidRPr="005A6AB0">
        <w:rPr>
          <w:rFonts w:ascii="Times New Roman" w:hAnsi="Times New Roman" w:cs="David" w:hint="cs"/>
          <w:sz w:val="24"/>
          <w:szCs w:val="24"/>
          <w:rtl/>
        </w:rPr>
        <w:t>הנני מצהיר בזאת כי אין לי כל רישום פלילי במרשם הפלילי המתנהל לפי סעיף 1(א) לחוק המרשם הפלילי ותקנות השבים התשמ"א – 1981.</w:t>
      </w:r>
    </w:p>
    <w:p w:rsidR="005A6AB0" w:rsidRPr="005A6AB0" w:rsidRDefault="005A6AB0" w:rsidP="005A6AB0">
      <w:pPr>
        <w:spacing w:line="360" w:lineRule="auto"/>
        <w:jc w:val="both"/>
        <w:rPr>
          <w:rFonts w:ascii="Times New Roman" w:hAnsi="Times New Roman" w:cs="David"/>
          <w:sz w:val="24"/>
          <w:szCs w:val="24"/>
          <w:rtl/>
        </w:rPr>
      </w:pPr>
    </w:p>
    <w:p w:rsidR="005A6AB0" w:rsidRPr="005A6AB0" w:rsidRDefault="005A6AB0" w:rsidP="005A6AB0">
      <w:pPr>
        <w:spacing w:line="360" w:lineRule="auto"/>
        <w:jc w:val="both"/>
        <w:rPr>
          <w:rFonts w:ascii="Times New Roman" w:hAnsi="Times New Roman" w:cs="David"/>
          <w:sz w:val="24"/>
          <w:szCs w:val="24"/>
          <w:rtl/>
        </w:rPr>
      </w:pPr>
      <w:r w:rsidRPr="005A6AB0">
        <w:rPr>
          <w:rFonts w:ascii="Times New Roman" w:hAnsi="Times New Roman" w:cs="David" w:hint="cs"/>
          <w:sz w:val="24"/>
          <w:szCs w:val="24"/>
          <w:rtl/>
        </w:rPr>
        <w:t>הנני מייפה את כוחו של המשרד או מי מטעמו לקבל מידע אודותי ממשטרת ישראל.</w:t>
      </w:r>
    </w:p>
    <w:p w:rsidR="005A6AB0" w:rsidRPr="005A6AB0" w:rsidRDefault="005A6AB0" w:rsidP="005A6AB0">
      <w:pPr>
        <w:spacing w:line="360" w:lineRule="auto"/>
        <w:jc w:val="both"/>
        <w:rPr>
          <w:rFonts w:ascii="Times New Roman" w:hAnsi="Times New Roman" w:cs="David"/>
          <w:sz w:val="24"/>
          <w:szCs w:val="24"/>
          <w:rtl/>
        </w:rPr>
      </w:pPr>
    </w:p>
    <w:p w:rsidR="005A6AB0" w:rsidRPr="005A6AB0" w:rsidRDefault="005A6AB0" w:rsidP="005A6AB0">
      <w:pPr>
        <w:spacing w:line="360" w:lineRule="auto"/>
        <w:jc w:val="both"/>
        <w:rPr>
          <w:rFonts w:ascii="Times New Roman" w:hAnsi="Times New Roman" w:cs="David"/>
          <w:sz w:val="24"/>
          <w:szCs w:val="24"/>
          <w:rtl/>
        </w:rPr>
      </w:pPr>
      <w:r w:rsidRPr="005A6AB0">
        <w:rPr>
          <w:rFonts w:ascii="Times New Roman" w:hAnsi="Times New Roman" w:cs="David" w:hint="cs"/>
          <w:sz w:val="24"/>
          <w:szCs w:val="24"/>
          <w:rtl/>
        </w:rPr>
        <w:t>_____________                                                                        ______________</w:t>
      </w:r>
    </w:p>
    <w:p w:rsidR="005A6AB0" w:rsidRPr="005A6AB0" w:rsidRDefault="005A6AB0" w:rsidP="005A6AB0">
      <w:pPr>
        <w:spacing w:line="360" w:lineRule="auto"/>
        <w:jc w:val="both"/>
        <w:rPr>
          <w:rFonts w:ascii="Times New Roman" w:hAnsi="Times New Roman" w:cs="David"/>
          <w:sz w:val="24"/>
          <w:szCs w:val="24"/>
          <w:rtl/>
        </w:rPr>
      </w:pPr>
      <w:r w:rsidRPr="005A6AB0">
        <w:rPr>
          <w:rFonts w:ascii="Times New Roman" w:hAnsi="Times New Roman" w:cs="David" w:hint="cs"/>
          <w:sz w:val="24"/>
          <w:szCs w:val="24"/>
          <w:rtl/>
        </w:rPr>
        <w:t>חתימת המצהיר                                                                                   תאריך</w:t>
      </w:r>
    </w:p>
    <w:p w:rsidR="005A6AB0" w:rsidRPr="005A6AB0" w:rsidRDefault="005A6AB0" w:rsidP="005A6AB0">
      <w:pPr>
        <w:spacing w:line="360" w:lineRule="auto"/>
        <w:jc w:val="both"/>
        <w:rPr>
          <w:rFonts w:ascii="Times New Roman" w:hAnsi="Times New Roman" w:cs="David"/>
          <w:sz w:val="24"/>
          <w:szCs w:val="24"/>
          <w:rtl/>
        </w:rPr>
      </w:pPr>
    </w:p>
    <w:p w:rsidR="005A6AB0" w:rsidRPr="00C079C7" w:rsidRDefault="005A6AB0" w:rsidP="005A6AB0">
      <w:pPr>
        <w:spacing w:line="360" w:lineRule="auto"/>
        <w:jc w:val="both"/>
        <w:rPr>
          <w:rFonts w:ascii="Times New Roman" w:hAnsi="Times New Roman" w:cs="David"/>
          <w:sz w:val="24"/>
          <w:szCs w:val="24"/>
          <w:u w:val="single"/>
          <w:rtl/>
        </w:rPr>
      </w:pPr>
      <w:r w:rsidRPr="00C079C7">
        <w:rPr>
          <w:rFonts w:ascii="Times New Roman" w:hAnsi="Times New Roman" w:cs="David" w:hint="cs"/>
          <w:sz w:val="24"/>
          <w:szCs w:val="24"/>
          <w:u w:val="single"/>
          <w:rtl/>
        </w:rPr>
        <w:t>אישור</w:t>
      </w:r>
    </w:p>
    <w:p w:rsidR="005A6AB0" w:rsidRPr="005A6AB0" w:rsidRDefault="005A6AB0" w:rsidP="005A6AB0">
      <w:pPr>
        <w:spacing w:line="360" w:lineRule="auto"/>
        <w:jc w:val="both"/>
        <w:rPr>
          <w:rFonts w:ascii="Times New Roman" w:hAnsi="Times New Roman" w:cs="David"/>
          <w:sz w:val="24"/>
          <w:szCs w:val="24"/>
          <w:rtl/>
        </w:rPr>
      </w:pPr>
      <w:r w:rsidRPr="005A6AB0">
        <w:rPr>
          <w:rFonts w:ascii="Times New Roman" w:hAnsi="Times New Roman" w:cs="David" w:hint="cs"/>
          <w:sz w:val="24"/>
          <w:szCs w:val="24"/>
          <w:rtl/>
        </w:rPr>
        <w:t>בהתאם לסעיף 15 לפקודת הראיות (נוסח חדש), התשל"א – 1971.</w:t>
      </w:r>
    </w:p>
    <w:p w:rsidR="005A6AB0" w:rsidRPr="005A6AB0" w:rsidRDefault="005A6AB0" w:rsidP="005A6AB0">
      <w:pPr>
        <w:spacing w:line="360" w:lineRule="auto"/>
        <w:jc w:val="both"/>
        <w:rPr>
          <w:rFonts w:ascii="Times New Roman" w:hAnsi="Times New Roman" w:cs="David"/>
          <w:sz w:val="24"/>
          <w:szCs w:val="24"/>
          <w:rtl/>
        </w:rPr>
      </w:pPr>
      <w:r w:rsidRPr="005A6AB0">
        <w:rPr>
          <w:rFonts w:ascii="Times New Roman" w:hAnsi="Times New Roman" w:cs="David" w:hint="cs"/>
          <w:sz w:val="24"/>
          <w:szCs w:val="24"/>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5A6AB0" w:rsidRPr="005A6AB0" w:rsidRDefault="005A6AB0" w:rsidP="005A6AB0">
      <w:pPr>
        <w:spacing w:line="360" w:lineRule="auto"/>
        <w:jc w:val="both"/>
        <w:rPr>
          <w:rFonts w:ascii="Times New Roman" w:hAnsi="Times New Roman" w:cs="David"/>
          <w:sz w:val="24"/>
          <w:szCs w:val="24"/>
          <w:rtl/>
        </w:rPr>
      </w:pPr>
    </w:p>
    <w:p w:rsidR="005A6AB0" w:rsidRPr="005A6AB0" w:rsidRDefault="005A6AB0" w:rsidP="005A6AB0">
      <w:pPr>
        <w:spacing w:line="360" w:lineRule="auto"/>
        <w:jc w:val="both"/>
        <w:rPr>
          <w:rFonts w:ascii="Times New Roman" w:hAnsi="Times New Roman" w:cs="David"/>
          <w:sz w:val="24"/>
          <w:szCs w:val="24"/>
          <w:rtl/>
        </w:rPr>
      </w:pPr>
      <w:r w:rsidRPr="005A6AB0">
        <w:rPr>
          <w:rFonts w:ascii="Times New Roman" w:hAnsi="Times New Roman" w:cs="David" w:hint="cs"/>
          <w:sz w:val="24"/>
          <w:szCs w:val="24"/>
          <w:rtl/>
        </w:rPr>
        <w:t xml:space="preserve">                                                                                                      __________________</w:t>
      </w:r>
    </w:p>
    <w:p w:rsidR="00C079C7" w:rsidRDefault="005A6AB0" w:rsidP="005A6AB0">
      <w:pPr>
        <w:spacing w:line="360" w:lineRule="auto"/>
        <w:jc w:val="both"/>
        <w:rPr>
          <w:rFonts w:ascii="Times New Roman" w:hAnsi="Times New Roman" w:cs="David"/>
          <w:sz w:val="24"/>
          <w:szCs w:val="24"/>
          <w:rtl/>
        </w:rPr>
      </w:pP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t xml:space="preserve">                  , עו"ד</w:t>
      </w:r>
    </w:p>
    <w:p w:rsidR="00C079C7" w:rsidRDefault="00C079C7">
      <w:pPr>
        <w:bidi w:val="0"/>
        <w:rPr>
          <w:rFonts w:ascii="Times New Roman" w:hAnsi="Times New Roman" w:cs="David"/>
          <w:sz w:val="24"/>
          <w:szCs w:val="24"/>
          <w:rtl/>
        </w:rPr>
      </w:pPr>
      <w:r>
        <w:rPr>
          <w:rFonts w:ascii="Times New Roman" w:hAnsi="Times New Roman" w:cs="David"/>
          <w:sz w:val="24"/>
          <w:szCs w:val="24"/>
          <w:rtl/>
        </w:rPr>
        <w:br w:type="page"/>
      </w:r>
    </w:p>
    <w:p w:rsidR="005A6AB0" w:rsidRPr="005A6AB0" w:rsidRDefault="005A6AB0" w:rsidP="005A6AB0">
      <w:pPr>
        <w:spacing w:after="0" w:line="360" w:lineRule="auto"/>
        <w:jc w:val="right"/>
        <w:rPr>
          <w:rFonts w:ascii="Times New Roman" w:hAnsi="Times New Roman" w:cs="David"/>
          <w:b/>
          <w:bCs/>
          <w:sz w:val="24"/>
          <w:szCs w:val="24"/>
          <w:u w:val="single"/>
          <w:rtl/>
        </w:rPr>
      </w:pPr>
      <w:r w:rsidRPr="005A6AB0">
        <w:rPr>
          <w:rFonts w:ascii="Times New Roman" w:hAnsi="Times New Roman" w:cs="David" w:hint="cs"/>
          <w:b/>
          <w:bCs/>
          <w:sz w:val="24"/>
          <w:szCs w:val="24"/>
          <w:u w:val="single"/>
          <w:rtl/>
        </w:rPr>
        <w:lastRenderedPageBreak/>
        <w:t>נספח יג' למכרז</w:t>
      </w:r>
    </w:p>
    <w:p w:rsidR="005A6AB0" w:rsidRPr="005A6AB0" w:rsidRDefault="005A6AB0" w:rsidP="005A6AB0">
      <w:pPr>
        <w:spacing w:after="0" w:line="360" w:lineRule="auto"/>
        <w:jc w:val="right"/>
        <w:rPr>
          <w:rFonts w:ascii="Times New Roman" w:hAnsi="Times New Roman" w:cs="David"/>
          <w:b/>
          <w:bCs/>
          <w:sz w:val="24"/>
          <w:szCs w:val="24"/>
          <w:u w:val="single"/>
          <w:rtl/>
        </w:rPr>
      </w:pPr>
    </w:p>
    <w:p w:rsidR="005A6AB0" w:rsidRPr="005A6AB0" w:rsidRDefault="005A6AB0" w:rsidP="005A6AB0">
      <w:pPr>
        <w:tabs>
          <w:tab w:val="left" w:pos="3451"/>
        </w:tabs>
        <w:overflowPunct w:val="0"/>
        <w:autoSpaceDE w:val="0"/>
        <w:autoSpaceDN w:val="0"/>
        <w:adjustRightInd w:val="0"/>
        <w:spacing w:after="0" w:line="360" w:lineRule="auto"/>
        <w:ind w:left="360"/>
        <w:jc w:val="center"/>
        <w:textAlignment w:val="baseline"/>
        <w:rPr>
          <w:rFonts w:ascii="Times New Roman" w:hAnsi="Times New Roman" w:cs="David"/>
          <w:b/>
          <w:bCs/>
          <w:sz w:val="24"/>
          <w:szCs w:val="24"/>
          <w:rtl/>
          <w:lang w:eastAsia="he-IL"/>
        </w:rPr>
      </w:pPr>
      <w:r w:rsidRPr="005A6AB0">
        <w:rPr>
          <w:rFonts w:ascii="Times New Roman" w:hAnsi="Times New Roman" w:cs="David" w:hint="cs"/>
          <w:b/>
          <w:bCs/>
          <w:sz w:val="24"/>
          <w:szCs w:val="24"/>
          <w:u w:val="single"/>
          <w:rtl/>
          <w:lang w:eastAsia="he-IL"/>
        </w:rPr>
        <w:t>נספח תמחירי – עלות שכר מעביד לכל חודש עבודה</w:t>
      </w:r>
    </w:p>
    <w:p w:rsidR="005A6AB0" w:rsidRPr="005A6AB0" w:rsidRDefault="005A6AB0" w:rsidP="005A6AB0">
      <w:pPr>
        <w:tabs>
          <w:tab w:val="left" w:pos="3451"/>
        </w:tabs>
        <w:overflowPunct w:val="0"/>
        <w:autoSpaceDE w:val="0"/>
        <w:autoSpaceDN w:val="0"/>
        <w:adjustRightInd w:val="0"/>
        <w:spacing w:after="0" w:line="360" w:lineRule="auto"/>
        <w:ind w:left="360"/>
        <w:jc w:val="center"/>
        <w:textAlignment w:val="baseline"/>
        <w:rPr>
          <w:rFonts w:ascii="Times New Roman" w:hAnsi="Times New Roman" w:cs="David"/>
          <w:b/>
          <w:bCs/>
          <w:sz w:val="24"/>
          <w:szCs w:val="24"/>
          <w:rtl/>
          <w:lang w:eastAsia="he-IL"/>
        </w:rPr>
      </w:pPr>
    </w:p>
    <w:p w:rsidR="005A6AB0" w:rsidRPr="005A6AB0" w:rsidRDefault="005A6AB0" w:rsidP="005A6AB0">
      <w:pPr>
        <w:tabs>
          <w:tab w:val="left" w:pos="3451"/>
        </w:tabs>
        <w:overflowPunct w:val="0"/>
        <w:autoSpaceDE w:val="0"/>
        <w:autoSpaceDN w:val="0"/>
        <w:adjustRightInd w:val="0"/>
        <w:spacing w:after="0" w:line="360" w:lineRule="auto"/>
        <w:ind w:left="360"/>
        <w:jc w:val="both"/>
        <w:textAlignment w:val="baseline"/>
        <w:rPr>
          <w:rFonts w:ascii="Times New Roman" w:hAnsi="Times New Roman" w:cs="David"/>
          <w:b/>
          <w:bCs/>
          <w:sz w:val="24"/>
          <w:szCs w:val="24"/>
          <w:rtl/>
          <w:lang w:eastAsia="he-IL"/>
        </w:rPr>
      </w:pPr>
      <w:r w:rsidRPr="005A6AB0">
        <w:rPr>
          <w:rFonts w:ascii="Times New Roman" w:hAnsi="Times New Roman" w:cs="David" w:hint="cs"/>
          <w:b/>
          <w:bCs/>
          <w:sz w:val="24"/>
          <w:szCs w:val="24"/>
          <w:rtl/>
          <w:lang w:eastAsia="he-IL"/>
        </w:rPr>
        <w:t>להלן פירוט מרכיבי השכר לחודש עבודה לעובד</w:t>
      </w:r>
    </w:p>
    <w:p w:rsidR="005A6AB0" w:rsidRPr="005A6AB0" w:rsidRDefault="005A6AB0" w:rsidP="005A6AB0">
      <w:pPr>
        <w:tabs>
          <w:tab w:val="left" w:pos="3451"/>
        </w:tabs>
        <w:overflowPunct w:val="0"/>
        <w:autoSpaceDE w:val="0"/>
        <w:autoSpaceDN w:val="0"/>
        <w:adjustRightInd w:val="0"/>
        <w:spacing w:after="0" w:line="360" w:lineRule="auto"/>
        <w:ind w:left="360"/>
        <w:jc w:val="both"/>
        <w:textAlignment w:val="baseline"/>
        <w:rPr>
          <w:rFonts w:ascii="Times New Roman" w:hAnsi="Times New Roman" w:cs="David"/>
          <w:b/>
          <w:bCs/>
          <w:sz w:val="24"/>
          <w:szCs w:val="24"/>
          <w:rtl/>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10"/>
        <w:gridCol w:w="1980"/>
        <w:gridCol w:w="1800"/>
      </w:tblGrid>
      <w:tr w:rsidR="005A6AB0" w:rsidRPr="005A6AB0" w:rsidTr="005A6AB0">
        <w:trPr>
          <w:jc w:val="center"/>
        </w:trPr>
        <w:tc>
          <w:tcPr>
            <w:tcW w:w="161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c>
          <w:tcPr>
            <w:tcW w:w="198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rtl/>
                <w:lang w:eastAsia="he-IL"/>
              </w:rPr>
            </w:pPr>
          </w:p>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r w:rsidRPr="005A6AB0">
              <w:rPr>
                <w:rFonts w:ascii="Times New Roman" w:hAnsi="Times New Roman" w:cs="David" w:hint="cs"/>
                <w:b/>
                <w:bCs/>
                <w:sz w:val="24"/>
                <w:szCs w:val="24"/>
                <w:rtl/>
                <w:lang w:eastAsia="he-IL"/>
              </w:rPr>
              <w:t>חישוב שנה ראשונה</w:t>
            </w:r>
          </w:p>
        </w:tc>
        <w:tc>
          <w:tcPr>
            <w:tcW w:w="180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rtl/>
                <w:lang w:eastAsia="he-IL"/>
              </w:rPr>
            </w:pPr>
          </w:p>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r w:rsidRPr="005A6AB0">
              <w:rPr>
                <w:rFonts w:ascii="Times New Roman" w:hAnsi="Times New Roman" w:cs="David" w:hint="cs"/>
                <w:b/>
                <w:bCs/>
                <w:sz w:val="24"/>
                <w:szCs w:val="24"/>
                <w:rtl/>
                <w:lang w:eastAsia="he-IL"/>
              </w:rPr>
              <w:t xml:space="preserve">חישוב שנה שניה </w:t>
            </w:r>
          </w:p>
        </w:tc>
      </w:tr>
      <w:tr w:rsidR="005A6AB0" w:rsidRPr="005A6AB0" w:rsidTr="005A6AB0">
        <w:trPr>
          <w:jc w:val="center"/>
        </w:trPr>
        <w:tc>
          <w:tcPr>
            <w:tcW w:w="1610"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r w:rsidRPr="005A6AB0">
              <w:rPr>
                <w:rFonts w:ascii="Times New Roman" w:hAnsi="Times New Roman" w:cs="David" w:hint="cs"/>
                <w:b/>
                <w:bCs/>
                <w:sz w:val="24"/>
                <w:szCs w:val="24"/>
                <w:rtl/>
                <w:lang w:eastAsia="he-IL"/>
              </w:rPr>
              <w:t>שכר יסוד</w:t>
            </w:r>
          </w:p>
        </w:tc>
        <w:tc>
          <w:tcPr>
            <w:tcW w:w="198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c>
          <w:tcPr>
            <w:tcW w:w="180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r>
      <w:tr w:rsidR="005A6AB0" w:rsidRPr="005A6AB0" w:rsidTr="005A6AB0">
        <w:trPr>
          <w:jc w:val="center"/>
        </w:trPr>
        <w:tc>
          <w:tcPr>
            <w:tcW w:w="1610"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rtl/>
                <w:lang w:eastAsia="he-IL"/>
              </w:rPr>
            </w:pPr>
            <w:r w:rsidRPr="005A6AB0">
              <w:rPr>
                <w:rFonts w:ascii="Times New Roman" w:hAnsi="Times New Roman" w:cs="David" w:hint="cs"/>
                <w:b/>
                <w:bCs/>
                <w:sz w:val="24"/>
                <w:szCs w:val="24"/>
                <w:rtl/>
                <w:lang w:eastAsia="he-IL"/>
              </w:rPr>
              <w:t>חופשה</w:t>
            </w:r>
          </w:p>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r w:rsidRPr="005A6AB0">
              <w:rPr>
                <w:rFonts w:ascii="Times New Roman" w:hAnsi="Times New Roman" w:cs="David" w:hint="cs"/>
                <w:b/>
                <w:bCs/>
                <w:sz w:val="24"/>
                <w:szCs w:val="24"/>
                <w:rtl/>
                <w:lang w:eastAsia="he-IL"/>
              </w:rPr>
              <w:t xml:space="preserve"> 4.56%</w:t>
            </w:r>
          </w:p>
        </w:tc>
        <w:tc>
          <w:tcPr>
            <w:tcW w:w="198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c>
          <w:tcPr>
            <w:tcW w:w="180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r>
      <w:tr w:rsidR="005A6AB0" w:rsidRPr="005A6AB0" w:rsidTr="005A6AB0">
        <w:trPr>
          <w:jc w:val="center"/>
        </w:trPr>
        <w:tc>
          <w:tcPr>
            <w:tcW w:w="1610"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rtl/>
                <w:lang w:eastAsia="he-IL"/>
              </w:rPr>
            </w:pPr>
            <w:r w:rsidRPr="005A6AB0">
              <w:rPr>
                <w:rFonts w:ascii="Times New Roman" w:hAnsi="Times New Roman" w:cs="David" w:hint="cs"/>
                <w:b/>
                <w:bCs/>
                <w:sz w:val="24"/>
                <w:szCs w:val="24"/>
                <w:rtl/>
                <w:lang w:eastAsia="he-IL"/>
              </w:rPr>
              <w:t>תוספת ותק</w:t>
            </w:r>
          </w:p>
          <w:p w:rsidR="005A6AB0" w:rsidRPr="005A6AB0" w:rsidRDefault="005A6AB0" w:rsidP="005A6AB0">
            <w:pPr>
              <w:tabs>
                <w:tab w:val="left" w:pos="3451"/>
              </w:tabs>
              <w:overflowPunct w:val="0"/>
              <w:autoSpaceDE w:val="0"/>
              <w:autoSpaceDN w:val="0"/>
              <w:adjustRightInd w:val="0"/>
              <w:spacing w:after="0" w:line="360" w:lineRule="auto"/>
              <w:textAlignment w:val="baseline"/>
              <w:rPr>
                <w:rFonts w:ascii="Times New Roman" w:hAnsi="Times New Roman" w:cs="David"/>
                <w:b/>
                <w:bCs/>
                <w:sz w:val="24"/>
                <w:szCs w:val="24"/>
                <w:lang w:eastAsia="he-IL"/>
              </w:rPr>
            </w:pPr>
            <w:r w:rsidRPr="005A6AB0">
              <w:rPr>
                <w:rFonts w:ascii="Times New Roman" w:hAnsi="Times New Roman" w:cs="David" w:hint="cs"/>
                <w:b/>
                <w:bCs/>
                <w:sz w:val="24"/>
                <w:szCs w:val="24"/>
                <w:rtl/>
                <w:lang w:eastAsia="he-IL"/>
              </w:rPr>
              <w:t>1.4% (החל מהשנה השניה)</w:t>
            </w:r>
          </w:p>
        </w:tc>
        <w:tc>
          <w:tcPr>
            <w:tcW w:w="198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c>
          <w:tcPr>
            <w:tcW w:w="180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r>
      <w:tr w:rsidR="005A6AB0" w:rsidRPr="005A6AB0" w:rsidTr="005A6AB0">
        <w:trPr>
          <w:jc w:val="center"/>
        </w:trPr>
        <w:tc>
          <w:tcPr>
            <w:tcW w:w="1610"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rtl/>
                <w:lang w:eastAsia="he-IL"/>
              </w:rPr>
            </w:pPr>
            <w:r w:rsidRPr="005A6AB0">
              <w:rPr>
                <w:rFonts w:ascii="Times New Roman" w:hAnsi="Times New Roman" w:cs="David" w:hint="cs"/>
                <w:b/>
                <w:bCs/>
                <w:sz w:val="24"/>
                <w:szCs w:val="24"/>
                <w:rtl/>
                <w:lang w:eastAsia="he-IL"/>
              </w:rPr>
              <w:t>חגים</w:t>
            </w:r>
          </w:p>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r w:rsidRPr="005A6AB0">
              <w:rPr>
                <w:rFonts w:ascii="Times New Roman" w:hAnsi="Times New Roman" w:cs="David" w:hint="cs"/>
                <w:b/>
                <w:bCs/>
                <w:sz w:val="24"/>
                <w:szCs w:val="24"/>
                <w:rtl/>
                <w:lang w:eastAsia="he-IL"/>
              </w:rPr>
              <w:t xml:space="preserve"> 3.42%</w:t>
            </w:r>
          </w:p>
        </w:tc>
        <w:tc>
          <w:tcPr>
            <w:tcW w:w="198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c>
          <w:tcPr>
            <w:tcW w:w="180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r>
      <w:tr w:rsidR="005A6AB0" w:rsidRPr="005A6AB0" w:rsidTr="005A6AB0">
        <w:trPr>
          <w:jc w:val="center"/>
        </w:trPr>
        <w:tc>
          <w:tcPr>
            <w:tcW w:w="1610"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rtl/>
                <w:lang w:eastAsia="he-IL"/>
              </w:rPr>
            </w:pPr>
            <w:r w:rsidRPr="005A6AB0">
              <w:rPr>
                <w:rFonts w:ascii="Times New Roman" w:hAnsi="Times New Roman" w:cs="David" w:hint="cs"/>
                <w:b/>
                <w:bCs/>
                <w:sz w:val="24"/>
                <w:szCs w:val="24"/>
                <w:rtl/>
                <w:lang w:eastAsia="he-IL"/>
              </w:rPr>
              <w:t>נסיעות</w:t>
            </w:r>
          </w:p>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r w:rsidRPr="005A6AB0">
              <w:rPr>
                <w:rFonts w:ascii="Times New Roman" w:hAnsi="Times New Roman" w:cs="David" w:hint="cs"/>
                <w:b/>
                <w:bCs/>
                <w:sz w:val="24"/>
                <w:szCs w:val="24"/>
                <w:rtl/>
                <w:lang w:eastAsia="he-IL"/>
              </w:rPr>
              <w:t xml:space="preserve"> 5.19%</w:t>
            </w:r>
          </w:p>
        </w:tc>
        <w:tc>
          <w:tcPr>
            <w:tcW w:w="198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c>
          <w:tcPr>
            <w:tcW w:w="180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r>
      <w:tr w:rsidR="005A6AB0" w:rsidRPr="005A6AB0" w:rsidTr="005A6AB0">
        <w:trPr>
          <w:jc w:val="center"/>
        </w:trPr>
        <w:tc>
          <w:tcPr>
            <w:tcW w:w="1610"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rtl/>
                <w:lang w:eastAsia="he-IL"/>
              </w:rPr>
            </w:pPr>
            <w:r w:rsidRPr="005A6AB0">
              <w:rPr>
                <w:rFonts w:ascii="Times New Roman" w:hAnsi="Times New Roman" w:cs="David" w:hint="cs"/>
                <w:b/>
                <w:bCs/>
                <w:sz w:val="24"/>
                <w:szCs w:val="24"/>
                <w:rtl/>
                <w:lang w:eastAsia="he-IL"/>
              </w:rPr>
              <w:t>הבראה</w:t>
            </w:r>
          </w:p>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r w:rsidRPr="005A6AB0">
              <w:rPr>
                <w:rFonts w:ascii="Times New Roman" w:hAnsi="Times New Roman" w:cs="David" w:hint="cs"/>
                <w:b/>
                <w:bCs/>
                <w:sz w:val="24"/>
                <w:szCs w:val="24"/>
                <w:rtl/>
                <w:lang w:eastAsia="he-IL"/>
              </w:rPr>
              <w:t xml:space="preserve"> 4.29%</w:t>
            </w:r>
          </w:p>
        </w:tc>
        <w:tc>
          <w:tcPr>
            <w:tcW w:w="198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c>
          <w:tcPr>
            <w:tcW w:w="180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r>
      <w:tr w:rsidR="005A6AB0" w:rsidRPr="005A6AB0" w:rsidTr="005A6AB0">
        <w:trPr>
          <w:jc w:val="center"/>
        </w:trPr>
        <w:tc>
          <w:tcPr>
            <w:tcW w:w="1610"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rtl/>
                <w:lang w:eastAsia="he-IL"/>
              </w:rPr>
            </w:pPr>
            <w:r w:rsidRPr="005A6AB0">
              <w:rPr>
                <w:rFonts w:ascii="Times New Roman" w:hAnsi="Times New Roman" w:cs="David" w:hint="cs"/>
                <w:b/>
                <w:bCs/>
                <w:sz w:val="24"/>
                <w:szCs w:val="24"/>
                <w:rtl/>
                <w:lang w:eastAsia="he-IL"/>
              </w:rPr>
              <w:t>הפרשה לפנסיה</w:t>
            </w:r>
          </w:p>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r w:rsidRPr="005A6AB0">
              <w:rPr>
                <w:rFonts w:ascii="Times New Roman" w:hAnsi="Times New Roman" w:cs="David" w:hint="cs"/>
                <w:b/>
                <w:bCs/>
                <w:sz w:val="24"/>
                <w:szCs w:val="24"/>
                <w:rtl/>
                <w:lang w:eastAsia="he-IL"/>
              </w:rPr>
              <w:t>7%</w:t>
            </w:r>
          </w:p>
        </w:tc>
        <w:tc>
          <w:tcPr>
            <w:tcW w:w="198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c>
          <w:tcPr>
            <w:tcW w:w="180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r>
      <w:tr w:rsidR="005A6AB0" w:rsidRPr="005A6AB0" w:rsidTr="005A6AB0">
        <w:trPr>
          <w:jc w:val="center"/>
        </w:trPr>
        <w:tc>
          <w:tcPr>
            <w:tcW w:w="1610"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rtl/>
                <w:lang w:eastAsia="he-IL"/>
              </w:rPr>
            </w:pPr>
            <w:r w:rsidRPr="005A6AB0">
              <w:rPr>
                <w:rFonts w:ascii="Times New Roman" w:hAnsi="Times New Roman" w:cs="David" w:hint="cs"/>
                <w:b/>
                <w:bCs/>
                <w:sz w:val="24"/>
                <w:szCs w:val="24"/>
                <w:rtl/>
                <w:lang w:eastAsia="he-IL"/>
              </w:rPr>
              <w:t>מחלה</w:t>
            </w:r>
          </w:p>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r w:rsidRPr="005A6AB0">
              <w:rPr>
                <w:rFonts w:ascii="Times New Roman" w:hAnsi="Times New Roman" w:cs="David" w:hint="cs"/>
                <w:b/>
                <w:bCs/>
                <w:sz w:val="24"/>
                <w:szCs w:val="24"/>
                <w:rtl/>
                <w:lang w:eastAsia="he-IL"/>
              </w:rPr>
              <w:t>2.5%</w:t>
            </w:r>
          </w:p>
        </w:tc>
        <w:tc>
          <w:tcPr>
            <w:tcW w:w="198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c>
          <w:tcPr>
            <w:tcW w:w="180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r>
      <w:tr w:rsidR="005A6AB0" w:rsidRPr="005A6AB0" w:rsidTr="005A6AB0">
        <w:trPr>
          <w:jc w:val="center"/>
        </w:trPr>
        <w:tc>
          <w:tcPr>
            <w:tcW w:w="1610"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rtl/>
                <w:lang w:eastAsia="he-IL"/>
              </w:rPr>
            </w:pPr>
            <w:r w:rsidRPr="005A6AB0">
              <w:rPr>
                <w:rFonts w:ascii="Times New Roman" w:hAnsi="Times New Roman" w:cs="David" w:hint="cs"/>
                <w:b/>
                <w:bCs/>
                <w:sz w:val="24"/>
                <w:szCs w:val="24"/>
                <w:rtl/>
                <w:lang w:eastAsia="he-IL"/>
              </w:rPr>
              <w:t>פיצויים</w:t>
            </w:r>
          </w:p>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r w:rsidRPr="005A6AB0">
              <w:rPr>
                <w:rFonts w:ascii="Times New Roman" w:hAnsi="Times New Roman" w:cs="David" w:hint="cs"/>
                <w:b/>
                <w:bCs/>
                <w:sz w:val="24"/>
                <w:szCs w:val="24"/>
                <w:rtl/>
                <w:lang w:eastAsia="he-IL"/>
              </w:rPr>
              <w:t>8.33%</w:t>
            </w:r>
          </w:p>
        </w:tc>
        <w:tc>
          <w:tcPr>
            <w:tcW w:w="198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c>
          <w:tcPr>
            <w:tcW w:w="180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r>
      <w:tr w:rsidR="005A6AB0" w:rsidRPr="005A6AB0" w:rsidTr="005A6AB0">
        <w:trPr>
          <w:jc w:val="center"/>
        </w:trPr>
        <w:tc>
          <w:tcPr>
            <w:tcW w:w="1610"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rtl/>
                <w:lang w:eastAsia="he-IL"/>
              </w:rPr>
            </w:pPr>
            <w:r w:rsidRPr="005A6AB0">
              <w:rPr>
                <w:rFonts w:ascii="Times New Roman" w:hAnsi="Times New Roman" w:cs="David" w:hint="cs"/>
                <w:b/>
                <w:bCs/>
                <w:sz w:val="24"/>
                <w:szCs w:val="24"/>
                <w:rtl/>
                <w:lang w:eastAsia="he-IL"/>
              </w:rPr>
              <w:t>ביטוח לאומי</w:t>
            </w:r>
          </w:p>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r w:rsidRPr="005A6AB0">
              <w:rPr>
                <w:rFonts w:ascii="Times New Roman" w:hAnsi="Times New Roman" w:cs="David" w:hint="cs"/>
                <w:b/>
                <w:bCs/>
                <w:sz w:val="24"/>
                <w:szCs w:val="24"/>
                <w:rtl/>
                <w:lang w:eastAsia="he-IL"/>
              </w:rPr>
              <w:t>3.45%</w:t>
            </w:r>
          </w:p>
        </w:tc>
        <w:tc>
          <w:tcPr>
            <w:tcW w:w="198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c>
          <w:tcPr>
            <w:tcW w:w="180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r>
      <w:tr w:rsidR="005A6AB0" w:rsidRPr="005A6AB0" w:rsidTr="005A6AB0">
        <w:trPr>
          <w:jc w:val="center"/>
        </w:trPr>
        <w:tc>
          <w:tcPr>
            <w:tcW w:w="1610"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r w:rsidRPr="005A6AB0">
              <w:rPr>
                <w:rFonts w:ascii="Times New Roman" w:hAnsi="Times New Roman" w:cs="David" w:hint="cs"/>
                <w:b/>
                <w:bCs/>
                <w:sz w:val="24"/>
                <w:szCs w:val="24"/>
                <w:rtl/>
                <w:lang w:eastAsia="he-IL"/>
              </w:rPr>
              <w:t>סה"כ</w:t>
            </w:r>
          </w:p>
        </w:tc>
        <w:tc>
          <w:tcPr>
            <w:tcW w:w="198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c>
          <w:tcPr>
            <w:tcW w:w="1800" w:type="dxa"/>
            <w:tcBorders>
              <w:top w:val="single" w:sz="4" w:space="0" w:color="auto"/>
              <w:left w:val="single" w:sz="4" w:space="0" w:color="auto"/>
              <w:bottom w:val="single" w:sz="4" w:space="0" w:color="auto"/>
              <w:right w:val="single" w:sz="4" w:space="0" w:color="auto"/>
            </w:tcBorders>
          </w:tcPr>
          <w:p w:rsidR="005A6AB0" w:rsidRPr="005A6AB0" w:rsidRDefault="005A6AB0" w:rsidP="005A6AB0">
            <w:pPr>
              <w:tabs>
                <w:tab w:val="left" w:pos="3451"/>
              </w:tabs>
              <w:overflowPunct w:val="0"/>
              <w:autoSpaceDE w:val="0"/>
              <w:autoSpaceDN w:val="0"/>
              <w:adjustRightInd w:val="0"/>
              <w:spacing w:after="0" w:line="360" w:lineRule="auto"/>
              <w:jc w:val="both"/>
              <w:textAlignment w:val="baseline"/>
              <w:rPr>
                <w:rFonts w:ascii="Times New Roman" w:hAnsi="Times New Roman" w:cs="David"/>
                <w:b/>
                <w:bCs/>
                <w:sz w:val="24"/>
                <w:szCs w:val="24"/>
                <w:lang w:eastAsia="he-IL"/>
              </w:rPr>
            </w:pPr>
          </w:p>
        </w:tc>
      </w:tr>
    </w:tbl>
    <w:p w:rsidR="005A6AB0" w:rsidRPr="005A6AB0" w:rsidRDefault="005A6AB0" w:rsidP="005A6AB0">
      <w:pPr>
        <w:tabs>
          <w:tab w:val="left" w:pos="3451"/>
        </w:tabs>
        <w:overflowPunct w:val="0"/>
        <w:autoSpaceDE w:val="0"/>
        <w:autoSpaceDN w:val="0"/>
        <w:adjustRightInd w:val="0"/>
        <w:spacing w:after="0" w:line="360" w:lineRule="auto"/>
        <w:ind w:left="360"/>
        <w:jc w:val="both"/>
        <w:textAlignment w:val="baseline"/>
        <w:rPr>
          <w:rFonts w:ascii="Times New Roman" w:hAnsi="Times New Roman" w:cs="David"/>
          <w:b/>
          <w:bCs/>
          <w:sz w:val="24"/>
          <w:szCs w:val="24"/>
          <w:rtl/>
          <w:lang w:eastAsia="he-IL"/>
        </w:rPr>
      </w:pPr>
    </w:p>
    <w:p w:rsidR="005A6AB0" w:rsidRPr="005A6AB0" w:rsidRDefault="005A6AB0" w:rsidP="005A6AB0">
      <w:pPr>
        <w:tabs>
          <w:tab w:val="left" w:pos="652"/>
        </w:tabs>
        <w:spacing w:after="0" w:line="360" w:lineRule="auto"/>
        <w:ind w:left="652" w:hanging="266"/>
        <w:rPr>
          <w:rFonts w:ascii="Times New Roman" w:hAnsi="Times New Roman" w:cs="David"/>
          <w:b/>
          <w:bCs/>
          <w:sz w:val="24"/>
          <w:szCs w:val="24"/>
          <w:rtl/>
        </w:rPr>
      </w:pPr>
      <w:r w:rsidRPr="005A6AB0">
        <w:rPr>
          <w:rFonts w:ascii="Times New Roman" w:hAnsi="Times New Roman" w:cs="David" w:hint="cs"/>
          <w:b/>
          <w:bCs/>
          <w:sz w:val="24"/>
          <w:szCs w:val="24"/>
          <w:rtl/>
        </w:rPr>
        <w:t>הנני מצהיר כדלהלן:</w:t>
      </w:r>
    </w:p>
    <w:p w:rsidR="005A6AB0" w:rsidRPr="005A6AB0" w:rsidRDefault="005A6AB0" w:rsidP="005A6AB0">
      <w:pPr>
        <w:tabs>
          <w:tab w:val="left" w:pos="386"/>
        </w:tabs>
        <w:spacing w:after="0" w:line="360" w:lineRule="auto"/>
        <w:ind w:left="386"/>
        <w:rPr>
          <w:rFonts w:ascii="Times New Roman" w:hAnsi="Times New Roman" w:cs="David"/>
          <w:b/>
          <w:bCs/>
          <w:sz w:val="24"/>
          <w:szCs w:val="24"/>
          <w:rtl/>
        </w:rPr>
      </w:pPr>
      <w:r w:rsidRPr="005A6AB0">
        <w:rPr>
          <w:rFonts w:ascii="Times New Roman" w:hAnsi="Times New Roman" w:cs="David" w:hint="cs"/>
          <w:b/>
          <w:bCs/>
          <w:sz w:val="24"/>
          <w:szCs w:val="24"/>
          <w:rtl/>
        </w:rPr>
        <w:t>השכר שישולם על-ידנו לעובד עבור חודש עבודה לא יפחת מ___________ ₪ לחודש.</w:t>
      </w:r>
    </w:p>
    <w:p w:rsidR="005A6AB0" w:rsidRPr="005A6AB0" w:rsidRDefault="005A6AB0" w:rsidP="005A6AB0">
      <w:pPr>
        <w:tabs>
          <w:tab w:val="left" w:pos="386"/>
        </w:tabs>
        <w:spacing w:after="0" w:line="360" w:lineRule="auto"/>
        <w:ind w:left="386"/>
        <w:rPr>
          <w:rFonts w:ascii="Times New Roman" w:hAnsi="Times New Roman" w:cs="David"/>
          <w:b/>
          <w:bCs/>
          <w:sz w:val="24"/>
          <w:szCs w:val="24"/>
          <w:rtl/>
        </w:rPr>
      </w:pPr>
      <w:r w:rsidRPr="005A6AB0">
        <w:rPr>
          <w:rFonts w:ascii="Times New Roman" w:hAnsi="Times New Roman" w:cs="David" w:hint="cs"/>
          <w:b/>
          <w:bCs/>
          <w:sz w:val="24"/>
          <w:szCs w:val="24"/>
          <w:rtl/>
        </w:rPr>
        <w:t>עלות השכר למעביד לחודש עבודה, כולל כל המרכיבים המפורטים דלעיל, לא תפחת מ_______________ ₪ לחודש.</w:t>
      </w:r>
    </w:p>
    <w:p w:rsidR="003924CA" w:rsidRDefault="003924CA">
      <w:pPr>
        <w:bidi w:val="0"/>
        <w:rPr>
          <w:rFonts w:ascii="Times New Roman" w:hAnsi="Times New Roman" w:cs="David"/>
          <w:b/>
          <w:bCs/>
          <w:sz w:val="24"/>
          <w:szCs w:val="24"/>
          <w:rtl/>
        </w:rPr>
      </w:pPr>
      <w:r>
        <w:rPr>
          <w:rFonts w:ascii="Times New Roman" w:hAnsi="Times New Roman" w:cs="David"/>
          <w:b/>
          <w:bCs/>
          <w:sz w:val="24"/>
          <w:szCs w:val="24"/>
          <w:rtl/>
        </w:rPr>
        <w:br w:type="page"/>
      </w:r>
    </w:p>
    <w:p w:rsidR="005A6AB0" w:rsidRPr="005A6AB0" w:rsidRDefault="005A6AB0" w:rsidP="005A6AB0">
      <w:pPr>
        <w:tabs>
          <w:tab w:val="left" w:pos="386"/>
        </w:tabs>
        <w:spacing w:after="0" w:line="360" w:lineRule="auto"/>
        <w:ind w:left="386"/>
        <w:rPr>
          <w:rFonts w:ascii="Times New Roman" w:hAnsi="Times New Roman" w:cs="David"/>
          <w:b/>
          <w:bCs/>
          <w:sz w:val="24"/>
          <w:szCs w:val="24"/>
          <w:rtl/>
        </w:rPr>
      </w:pPr>
    </w:p>
    <w:p w:rsidR="005A6AB0" w:rsidRPr="005A6AB0" w:rsidRDefault="005A6AB0" w:rsidP="005A6AB0">
      <w:pPr>
        <w:tabs>
          <w:tab w:val="left" w:pos="386"/>
        </w:tabs>
        <w:spacing w:after="0" w:line="360" w:lineRule="auto"/>
        <w:ind w:left="386"/>
        <w:rPr>
          <w:rFonts w:ascii="Times New Roman" w:hAnsi="Times New Roman" w:cs="David"/>
          <w:b/>
          <w:bCs/>
          <w:sz w:val="24"/>
          <w:szCs w:val="24"/>
          <w:rtl/>
        </w:rPr>
      </w:pPr>
      <w:r w:rsidRPr="005A6AB0">
        <w:rPr>
          <w:rFonts w:ascii="Times New Roman" w:hAnsi="Times New Roman" w:cs="David" w:hint="cs"/>
          <w:b/>
          <w:bCs/>
          <w:sz w:val="24"/>
          <w:szCs w:val="24"/>
          <w:rtl/>
        </w:rPr>
        <w:t>הנני מצהיר כי שמי הוא ________________, כי החתימה המופיעה בשולי גיליון זה היא חתימתי וכי תוכן הצהרתי אמת.</w:t>
      </w:r>
    </w:p>
    <w:p w:rsidR="005A6AB0" w:rsidRPr="005A6AB0" w:rsidRDefault="005A6AB0" w:rsidP="005A6AB0">
      <w:pPr>
        <w:tabs>
          <w:tab w:val="left" w:pos="386"/>
        </w:tabs>
        <w:spacing w:after="0" w:line="360" w:lineRule="auto"/>
        <w:rPr>
          <w:rFonts w:ascii="Times New Roman" w:hAnsi="Times New Roman" w:cs="David"/>
          <w:b/>
          <w:bCs/>
          <w:sz w:val="24"/>
          <w:szCs w:val="24"/>
          <w:rtl/>
        </w:rPr>
      </w:pPr>
    </w:p>
    <w:p w:rsidR="005A6AB0" w:rsidRPr="005A6AB0" w:rsidRDefault="005A6AB0" w:rsidP="005A6AB0">
      <w:pPr>
        <w:tabs>
          <w:tab w:val="left" w:pos="386"/>
        </w:tabs>
        <w:spacing w:after="0" w:line="360" w:lineRule="auto"/>
        <w:rPr>
          <w:rFonts w:ascii="Times New Roman" w:hAnsi="Times New Roman" w:cs="David"/>
          <w:b/>
          <w:bCs/>
          <w:sz w:val="24"/>
          <w:szCs w:val="24"/>
          <w:rtl/>
        </w:rPr>
      </w:pPr>
    </w:p>
    <w:p w:rsidR="005A6AB0" w:rsidRPr="005A6AB0" w:rsidRDefault="005A6AB0" w:rsidP="005A6AB0">
      <w:pPr>
        <w:tabs>
          <w:tab w:val="left" w:pos="386"/>
        </w:tabs>
        <w:spacing w:after="0" w:line="360" w:lineRule="auto"/>
        <w:ind w:left="386"/>
        <w:rPr>
          <w:rFonts w:ascii="Times New Roman" w:hAnsi="Times New Roman" w:cs="David"/>
          <w:b/>
          <w:bCs/>
          <w:sz w:val="24"/>
          <w:szCs w:val="24"/>
          <w:rtl/>
        </w:rPr>
      </w:pPr>
    </w:p>
    <w:p w:rsidR="005A6AB0" w:rsidRPr="005A6AB0" w:rsidRDefault="005A6AB0" w:rsidP="005A6AB0">
      <w:pPr>
        <w:tabs>
          <w:tab w:val="left" w:pos="386"/>
        </w:tabs>
        <w:spacing w:after="0" w:line="360" w:lineRule="auto"/>
        <w:ind w:left="386"/>
        <w:rPr>
          <w:rFonts w:ascii="Times New Roman" w:hAnsi="Times New Roman" w:cs="David"/>
          <w:b/>
          <w:bCs/>
          <w:sz w:val="24"/>
          <w:szCs w:val="24"/>
          <w:rtl/>
        </w:rPr>
      </w:pPr>
      <w:r w:rsidRPr="005A6AB0">
        <w:rPr>
          <w:rFonts w:ascii="Times New Roman" w:hAnsi="Times New Roman" w:cs="David" w:hint="cs"/>
          <w:b/>
          <w:bCs/>
          <w:sz w:val="24"/>
          <w:szCs w:val="24"/>
          <w:rtl/>
        </w:rPr>
        <w:t>______________                                          ___________________</w:t>
      </w:r>
    </w:p>
    <w:p w:rsidR="005A6AB0" w:rsidRPr="005A6AB0" w:rsidRDefault="005A6AB0" w:rsidP="005A6AB0">
      <w:pPr>
        <w:tabs>
          <w:tab w:val="left" w:pos="386"/>
        </w:tabs>
        <w:spacing w:after="0" w:line="360" w:lineRule="auto"/>
        <w:ind w:left="386"/>
        <w:rPr>
          <w:rFonts w:ascii="Times New Roman" w:hAnsi="Times New Roman" w:cs="David"/>
          <w:b/>
          <w:bCs/>
          <w:sz w:val="24"/>
          <w:szCs w:val="24"/>
          <w:rtl/>
        </w:rPr>
      </w:pPr>
      <w:r w:rsidRPr="005A6AB0">
        <w:rPr>
          <w:rFonts w:ascii="Times New Roman" w:hAnsi="Times New Roman" w:cs="David" w:hint="cs"/>
          <w:b/>
          <w:bCs/>
          <w:sz w:val="24"/>
          <w:szCs w:val="24"/>
          <w:rtl/>
        </w:rPr>
        <w:t>תאריך                                                                  שם המצהיר + חתימה</w:t>
      </w:r>
    </w:p>
    <w:p w:rsidR="005A6AB0" w:rsidRPr="005A6AB0" w:rsidRDefault="005A6AB0" w:rsidP="005A6AB0">
      <w:pPr>
        <w:tabs>
          <w:tab w:val="left" w:pos="386"/>
        </w:tabs>
        <w:spacing w:after="0" w:line="360" w:lineRule="auto"/>
        <w:ind w:left="386"/>
        <w:rPr>
          <w:rFonts w:ascii="Times New Roman" w:hAnsi="Times New Roman" w:cs="David"/>
          <w:b/>
          <w:bCs/>
          <w:sz w:val="24"/>
          <w:szCs w:val="24"/>
          <w:rtl/>
        </w:rPr>
      </w:pPr>
    </w:p>
    <w:p w:rsidR="005A6AB0" w:rsidRPr="005A6AB0" w:rsidRDefault="005A6AB0" w:rsidP="005A6AB0">
      <w:pPr>
        <w:tabs>
          <w:tab w:val="left" w:pos="386"/>
        </w:tabs>
        <w:spacing w:after="0" w:line="360" w:lineRule="auto"/>
        <w:ind w:left="386"/>
        <w:rPr>
          <w:rFonts w:ascii="Times New Roman" w:hAnsi="Times New Roman" w:cs="David"/>
          <w:b/>
          <w:bCs/>
          <w:sz w:val="24"/>
          <w:szCs w:val="24"/>
          <w:rtl/>
        </w:rPr>
      </w:pPr>
    </w:p>
    <w:p w:rsidR="005A6AB0" w:rsidRPr="005A6AB0" w:rsidRDefault="005A6AB0" w:rsidP="005A6AB0">
      <w:pPr>
        <w:tabs>
          <w:tab w:val="left" w:pos="386"/>
        </w:tabs>
        <w:spacing w:after="0" w:line="360" w:lineRule="auto"/>
        <w:ind w:left="386"/>
        <w:rPr>
          <w:rFonts w:ascii="Times New Roman" w:hAnsi="Times New Roman" w:cs="David"/>
          <w:sz w:val="24"/>
          <w:szCs w:val="24"/>
          <w:rtl/>
        </w:rPr>
      </w:pPr>
    </w:p>
    <w:p w:rsidR="005A6AB0" w:rsidRPr="005A6AB0" w:rsidRDefault="005A6AB0" w:rsidP="005A6AB0">
      <w:pPr>
        <w:tabs>
          <w:tab w:val="left" w:pos="386"/>
        </w:tabs>
        <w:spacing w:after="0" w:line="360" w:lineRule="auto"/>
        <w:ind w:left="386"/>
        <w:jc w:val="center"/>
        <w:rPr>
          <w:rFonts w:ascii="Times New Roman" w:hAnsi="Times New Roman" w:cs="David"/>
          <w:sz w:val="24"/>
          <w:szCs w:val="24"/>
          <w:rtl/>
        </w:rPr>
      </w:pPr>
      <w:r w:rsidRPr="005A6AB0">
        <w:rPr>
          <w:rFonts w:ascii="Times New Roman" w:hAnsi="Times New Roman" w:cs="David" w:hint="cs"/>
          <w:b/>
          <w:bCs/>
          <w:sz w:val="24"/>
          <w:szCs w:val="24"/>
          <w:u w:val="single"/>
          <w:rtl/>
        </w:rPr>
        <w:t>אימות חתימה</w:t>
      </w:r>
    </w:p>
    <w:p w:rsidR="005A6AB0" w:rsidRPr="005A6AB0" w:rsidRDefault="005A6AB0" w:rsidP="005A6AB0">
      <w:pPr>
        <w:tabs>
          <w:tab w:val="left" w:pos="386"/>
        </w:tabs>
        <w:spacing w:after="0" w:line="360" w:lineRule="auto"/>
        <w:ind w:left="386"/>
        <w:jc w:val="center"/>
        <w:rPr>
          <w:rFonts w:ascii="Times New Roman" w:hAnsi="Times New Roman" w:cs="David"/>
          <w:sz w:val="24"/>
          <w:szCs w:val="24"/>
          <w:rtl/>
        </w:rPr>
      </w:pPr>
    </w:p>
    <w:p w:rsidR="005A6AB0" w:rsidRPr="005A6AB0" w:rsidRDefault="005A6AB0" w:rsidP="005A6AB0">
      <w:pPr>
        <w:tabs>
          <w:tab w:val="left" w:pos="386"/>
        </w:tabs>
        <w:spacing w:after="0" w:line="360" w:lineRule="auto"/>
        <w:ind w:left="386"/>
        <w:jc w:val="both"/>
        <w:rPr>
          <w:rFonts w:ascii="Times New Roman" w:hAnsi="Times New Roman" w:cs="David"/>
          <w:sz w:val="24"/>
          <w:szCs w:val="24"/>
          <w:rtl/>
        </w:rPr>
      </w:pPr>
      <w:r w:rsidRPr="005A6AB0">
        <w:rPr>
          <w:rFonts w:ascii="Times New Roman" w:hAnsi="Times New Roman" w:cs="David" w:hint="cs"/>
          <w:sz w:val="24"/>
          <w:szCs w:val="24"/>
          <w:rtl/>
        </w:rPr>
        <w:t>אני הח"מ. עו"ד מאשר בזאת כי ___________ רשום בישראל על פי דין וכי ה"ה _____________________ אשר חתם על הצהרה זו בפני מוסמך לעשות כן בשמו.</w:t>
      </w:r>
    </w:p>
    <w:p w:rsidR="005A6AB0" w:rsidRPr="005A6AB0" w:rsidRDefault="005A6AB0" w:rsidP="005A6AB0">
      <w:pPr>
        <w:tabs>
          <w:tab w:val="left" w:pos="386"/>
        </w:tabs>
        <w:spacing w:after="0" w:line="360" w:lineRule="auto"/>
        <w:ind w:left="386"/>
        <w:jc w:val="both"/>
        <w:rPr>
          <w:rFonts w:ascii="Times New Roman" w:hAnsi="Times New Roman" w:cs="David"/>
          <w:sz w:val="24"/>
          <w:szCs w:val="24"/>
          <w:rtl/>
        </w:rPr>
      </w:pPr>
    </w:p>
    <w:p w:rsidR="005A6AB0" w:rsidRPr="005A6AB0" w:rsidRDefault="005A6AB0" w:rsidP="005A6AB0">
      <w:pPr>
        <w:tabs>
          <w:tab w:val="left" w:pos="386"/>
        </w:tabs>
        <w:spacing w:after="0" w:line="360" w:lineRule="auto"/>
        <w:ind w:left="386"/>
        <w:jc w:val="both"/>
        <w:rPr>
          <w:rFonts w:ascii="Times New Roman" w:hAnsi="Times New Roman" w:cs="David"/>
          <w:sz w:val="24"/>
          <w:szCs w:val="24"/>
          <w:rtl/>
        </w:rPr>
      </w:pPr>
    </w:p>
    <w:p w:rsidR="005A6AB0" w:rsidRPr="005A6AB0" w:rsidRDefault="005A6AB0" w:rsidP="005A6AB0">
      <w:pPr>
        <w:tabs>
          <w:tab w:val="left" w:pos="386"/>
        </w:tabs>
        <w:spacing w:after="0" w:line="360" w:lineRule="auto"/>
        <w:ind w:left="386"/>
        <w:jc w:val="both"/>
        <w:rPr>
          <w:rFonts w:ascii="Times New Roman" w:hAnsi="Times New Roman" w:cs="David"/>
          <w:sz w:val="24"/>
          <w:szCs w:val="24"/>
          <w:rtl/>
        </w:rPr>
      </w:pPr>
    </w:p>
    <w:p w:rsidR="005A6AB0" w:rsidRPr="005A6AB0" w:rsidRDefault="005A6AB0" w:rsidP="005A6AB0">
      <w:pPr>
        <w:tabs>
          <w:tab w:val="left" w:pos="386"/>
        </w:tabs>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 xml:space="preserve">       _______________            ____________________              ________________</w:t>
      </w:r>
    </w:p>
    <w:p w:rsidR="005A6AB0" w:rsidRPr="005A6AB0" w:rsidRDefault="005A6AB0" w:rsidP="005A6AB0">
      <w:pPr>
        <w:tabs>
          <w:tab w:val="left" w:pos="386"/>
        </w:tabs>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 xml:space="preserve">              שם                                          חותמת וחתימה                                תאריך</w:t>
      </w:r>
    </w:p>
    <w:p w:rsidR="005A6AB0" w:rsidRPr="005A6AB0" w:rsidRDefault="005A6AB0" w:rsidP="005A6AB0">
      <w:pPr>
        <w:bidi w:val="0"/>
        <w:spacing w:after="0" w:line="360" w:lineRule="auto"/>
        <w:rPr>
          <w:rFonts w:ascii="Times New Roman" w:hAnsi="Times New Roman" w:cs="David"/>
          <w:sz w:val="24"/>
          <w:szCs w:val="24"/>
          <w:rtl/>
        </w:rPr>
        <w:sectPr w:rsidR="005A6AB0" w:rsidRPr="005A6AB0" w:rsidSect="00586857">
          <w:footerReference w:type="default" r:id="rId16"/>
          <w:endnotePr>
            <w:numFmt w:val="lowerLetter"/>
          </w:endnotePr>
          <w:pgSz w:w="11907" w:h="16840"/>
          <w:pgMar w:top="963" w:right="1797" w:bottom="1440" w:left="1797" w:header="720" w:footer="720" w:gutter="0"/>
          <w:pgNumType w:start="1"/>
          <w:cols w:space="720"/>
          <w:bidi/>
          <w:rtlGutter/>
        </w:sectPr>
      </w:pPr>
    </w:p>
    <w:p w:rsidR="005A6AB0" w:rsidRPr="005A6AB0" w:rsidRDefault="005A6AB0" w:rsidP="005A6AB0">
      <w:pPr>
        <w:bidi w:val="0"/>
        <w:spacing w:after="0" w:line="360" w:lineRule="auto"/>
        <w:rPr>
          <w:u w:val="single"/>
          <w:rtl/>
        </w:rPr>
        <w:sectPr w:rsidR="005A6AB0" w:rsidRPr="005A6AB0">
          <w:endnotePr>
            <w:numFmt w:val="lowerLetter"/>
          </w:endnotePr>
          <w:type w:val="continuous"/>
          <w:pgSz w:w="11907" w:h="16840"/>
          <w:pgMar w:top="963" w:right="1797" w:bottom="1440" w:left="1797" w:header="720" w:footer="720" w:gutter="0"/>
          <w:cols w:space="720"/>
          <w:bidi/>
          <w:rtlGutter/>
        </w:sect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jc w:val="right"/>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נספח יד' למכרז</w:t>
      </w:r>
    </w:p>
    <w:p w:rsidR="005A6AB0" w:rsidRPr="005A6AB0" w:rsidRDefault="005A6AB0" w:rsidP="005A6AB0">
      <w:pPr>
        <w:spacing w:after="0" w:line="360" w:lineRule="auto"/>
        <w:jc w:val="right"/>
        <w:rPr>
          <w:rFonts w:ascii="Times New Roman" w:hAnsi="Times New Roman" w:cs="David"/>
          <w:b/>
          <w:bCs/>
          <w:sz w:val="24"/>
          <w:szCs w:val="24"/>
          <w:u w:val="single"/>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69"/>
        <w:gridCol w:w="3722"/>
      </w:tblGrid>
      <w:tr w:rsidR="005A6AB0" w:rsidRPr="005A6AB0" w:rsidTr="005A6AB0">
        <w:trPr>
          <w:trHeight w:val="899"/>
        </w:trPr>
        <w:tc>
          <w:tcPr>
            <w:tcW w:w="9173" w:type="dxa"/>
            <w:gridSpan w:val="2"/>
            <w:tcBorders>
              <w:top w:val="nil"/>
              <w:left w:val="nil"/>
              <w:bottom w:val="nil"/>
              <w:right w:val="nil"/>
            </w:tcBorders>
            <w:shd w:val="clear" w:color="auto" w:fill="1B3461"/>
            <w:vAlign w:val="center"/>
            <w:hideMark/>
          </w:tcPr>
          <w:p w:rsidR="005A6AB0" w:rsidRPr="005A6AB0" w:rsidRDefault="005A6AB0" w:rsidP="005A6AB0">
            <w:pPr>
              <w:spacing w:after="0" w:line="360" w:lineRule="auto"/>
              <w:jc w:val="both"/>
              <w:rPr>
                <w:rFonts w:ascii="Arial" w:hAnsi="Arial"/>
                <w:b/>
                <w:bCs/>
                <w:color w:val="FFFFFF"/>
                <w:sz w:val="28"/>
                <w:szCs w:val="28"/>
              </w:rPr>
            </w:pPr>
            <w:r w:rsidRPr="005A6AB0">
              <w:rPr>
                <w:rFonts w:ascii="Arial" w:hAnsi="Arial"/>
                <w:b/>
                <w:bCs/>
                <w:color w:val="FFFFFF"/>
                <w:sz w:val="28"/>
                <w:szCs w:val="28"/>
                <w:rtl/>
              </w:rPr>
              <w:t>שם ההוראה: הגנה על זכויות עובדים המועסקים על ידי קבלני שירותים בתחומי השמירה, האבטחה והניקיון</w:t>
            </w:r>
          </w:p>
        </w:tc>
      </w:tr>
      <w:tr w:rsidR="005A6AB0" w:rsidRPr="005A6AB0" w:rsidTr="005A6AB0">
        <w:trPr>
          <w:trHeight w:val="541"/>
        </w:trPr>
        <w:tc>
          <w:tcPr>
            <w:tcW w:w="5202" w:type="dxa"/>
            <w:tcBorders>
              <w:top w:val="nil"/>
              <w:left w:val="nil"/>
              <w:bottom w:val="single" w:sz="4" w:space="0" w:color="auto"/>
              <w:right w:val="nil"/>
            </w:tcBorders>
            <w:shd w:val="clear" w:color="auto" w:fill="E6E6E6"/>
            <w:vAlign w:val="center"/>
            <w:hideMark/>
          </w:tcPr>
          <w:p w:rsidR="005A6AB0" w:rsidRPr="005A6AB0" w:rsidRDefault="005A6AB0" w:rsidP="005A6AB0">
            <w:pPr>
              <w:spacing w:after="0" w:line="360" w:lineRule="auto"/>
              <w:rPr>
                <w:rFonts w:ascii="Arial" w:hAnsi="Arial"/>
                <w:sz w:val="20"/>
                <w:szCs w:val="20"/>
              </w:rPr>
            </w:pPr>
            <w:r w:rsidRPr="005A6AB0">
              <w:rPr>
                <w:rFonts w:ascii="Arial" w:hAnsi="Arial"/>
                <w:sz w:val="20"/>
                <w:szCs w:val="20"/>
                <w:rtl/>
              </w:rPr>
              <w:t>פרק ראשי: התקשרויות ורכישות</w:t>
            </w:r>
          </w:p>
        </w:tc>
        <w:tc>
          <w:tcPr>
            <w:tcW w:w="3971" w:type="dxa"/>
            <w:tcBorders>
              <w:top w:val="nil"/>
              <w:left w:val="nil"/>
              <w:bottom w:val="single" w:sz="4" w:space="0" w:color="auto"/>
              <w:right w:val="nil"/>
            </w:tcBorders>
            <w:shd w:val="clear" w:color="auto" w:fill="E6E6E6"/>
            <w:vAlign w:val="center"/>
            <w:hideMark/>
          </w:tcPr>
          <w:p w:rsidR="005A6AB0" w:rsidRPr="005A6AB0" w:rsidRDefault="005A6AB0" w:rsidP="005A6AB0">
            <w:pPr>
              <w:spacing w:after="0" w:line="360" w:lineRule="auto"/>
              <w:rPr>
                <w:rFonts w:ascii="Arial" w:hAnsi="Arial"/>
                <w:sz w:val="20"/>
                <w:szCs w:val="20"/>
              </w:rPr>
            </w:pPr>
            <w:r w:rsidRPr="005A6AB0">
              <w:rPr>
                <w:rFonts w:ascii="Arial" w:hAnsi="Arial"/>
                <w:sz w:val="20"/>
                <w:szCs w:val="20"/>
                <w:rtl/>
              </w:rPr>
              <w:t>מספר הוראה: 7.11.3</w:t>
            </w:r>
          </w:p>
        </w:tc>
      </w:tr>
      <w:tr w:rsidR="005A6AB0" w:rsidRPr="005A6AB0" w:rsidTr="005A6AB0">
        <w:trPr>
          <w:trHeight w:val="499"/>
        </w:trPr>
        <w:tc>
          <w:tcPr>
            <w:tcW w:w="5202" w:type="dxa"/>
            <w:tcBorders>
              <w:top w:val="single" w:sz="4" w:space="0" w:color="auto"/>
              <w:left w:val="nil"/>
              <w:bottom w:val="single" w:sz="4" w:space="0" w:color="auto"/>
              <w:right w:val="nil"/>
            </w:tcBorders>
            <w:shd w:val="clear" w:color="auto" w:fill="E6E6E6"/>
            <w:vAlign w:val="center"/>
            <w:hideMark/>
          </w:tcPr>
          <w:p w:rsidR="005A6AB0" w:rsidRPr="005A6AB0" w:rsidRDefault="005A6AB0" w:rsidP="005A6AB0">
            <w:pPr>
              <w:spacing w:after="0" w:line="360" w:lineRule="auto"/>
              <w:rPr>
                <w:rFonts w:ascii="Arial" w:hAnsi="Arial"/>
                <w:sz w:val="20"/>
                <w:szCs w:val="20"/>
              </w:rPr>
            </w:pPr>
            <w:r w:rsidRPr="005A6AB0">
              <w:rPr>
                <w:rFonts w:ascii="Arial" w:hAnsi="Arial"/>
                <w:sz w:val="20"/>
                <w:szCs w:val="20"/>
                <w:rtl/>
              </w:rPr>
              <w:t>פרק משני: התקשרויות מיוחדות</w:t>
            </w:r>
          </w:p>
        </w:tc>
        <w:tc>
          <w:tcPr>
            <w:tcW w:w="3971" w:type="dxa"/>
            <w:tcBorders>
              <w:top w:val="single" w:sz="4" w:space="0" w:color="auto"/>
              <w:left w:val="nil"/>
              <w:bottom w:val="single" w:sz="4" w:space="0" w:color="auto"/>
              <w:right w:val="nil"/>
            </w:tcBorders>
            <w:shd w:val="clear" w:color="auto" w:fill="E6E6E6"/>
            <w:vAlign w:val="center"/>
            <w:hideMark/>
          </w:tcPr>
          <w:p w:rsidR="005A6AB0" w:rsidRPr="005A6AB0" w:rsidRDefault="005A6AB0" w:rsidP="005A6AB0">
            <w:pPr>
              <w:spacing w:after="0" w:line="360" w:lineRule="auto"/>
              <w:rPr>
                <w:rFonts w:ascii="Arial" w:hAnsi="Arial"/>
                <w:sz w:val="20"/>
                <w:szCs w:val="20"/>
              </w:rPr>
            </w:pPr>
            <w:r w:rsidRPr="005A6AB0">
              <w:rPr>
                <w:rFonts w:ascii="Arial" w:hAnsi="Arial"/>
                <w:sz w:val="20"/>
                <w:szCs w:val="20"/>
                <w:rtl/>
              </w:rPr>
              <w:t>מהדורה: 07</w:t>
            </w:r>
          </w:p>
        </w:tc>
      </w:tr>
    </w:tbl>
    <w:p w:rsidR="005A6AB0" w:rsidRPr="005A6AB0" w:rsidRDefault="005A6AB0" w:rsidP="005A6AB0">
      <w:pPr>
        <w:snapToGrid w:val="0"/>
        <w:spacing w:before="120" w:after="0" w:line="360" w:lineRule="auto"/>
        <w:jc w:val="both"/>
        <w:rPr>
          <w:rFonts w:ascii="Arial" w:hAnsi="Arial"/>
          <w:b/>
          <w:bCs/>
          <w:color w:val="1B3461"/>
          <w:rtl/>
        </w:rPr>
      </w:pPr>
      <w:r w:rsidRPr="005A6AB0">
        <w:rPr>
          <w:rFonts w:ascii="Arial" w:hAnsi="Arial"/>
          <w:b/>
          <w:bCs/>
          <w:color w:val="1B3461"/>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5A6AB0" w:rsidRPr="005A6AB0" w:rsidTr="005A6AB0">
        <w:trPr>
          <w:trHeight w:val="377"/>
        </w:trPr>
        <w:tc>
          <w:tcPr>
            <w:tcW w:w="5218" w:type="dxa"/>
            <w:tcBorders>
              <w:top w:val="single" w:sz="4" w:space="0" w:color="auto"/>
              <w:left w:val="nil"/>
              <w:bottom w:val="single" w:sz="4" w:space="0" w:color="auto"/>
              <w:right w:val="nil"/>
            </w:tcBorders>
            <w:shd w:val="clear" w:color="auto" w:fill="E0E0E0"/>
            <w:hideMark/>
          </w:tcPr>
          <w:p w:rsidR="005A6AB0" w:rsidRPr="005A6AB0" w:rsidRDefault="005A6AB0" w:rsidP="005A6AB0">
            <w:pPr>
              <w:spacing w:after="0" w:line="240" w:lineRule="auto"/>
              <w:jc w:val="both"/>
              <w:rPr>
                <w:rFonts w:ascii="Arial" w:hAnsi="Arial"/>
                <w:color w:val="808080"/>
              </w:rPr>
            </w:pPr>
            <w:r w:rsidRPr="005A6AB0">
              <w:rPr>
                <w:rFonts w:ascii="Arial" w:hAnsi="Arial"/>
                <w:color w:val="808080"/>
                <w:rtl/>
              </w:rPr>
              <w:t>הגנה על זכויות עובדים המועסקים בידי קבלני שירותים</w:t>
            </w:r>
          </w:p>
        </w:tc>
      </w:tr>
    </w:tbl>
    <w:p w:rsidR="005A6AB0" w:rsidRPr="005A6AB0" w:rsidRDefault="005A6AB0" w:rsidP="005A6AB0">
      <w:pPr>
        <w:numPr>
          <w:ilvl w:val="0"/>
          <w:numId w:val="24"/>
        </w:numPr>
        <w:tabs>
          <w:tab w:val="num" w:pos="1931"/>
        </w:tabs>
        <w:spacing w:after="0" w:line="360" w:lineRule="auto"/>
        <w:ind w:left="1931" w:hanging="851"/>
        <w:jc w:val="both"/>
        <w:rPr>
          <w:rFonts w:ascii="Arial" w:hAnsi="Arial"/>
          <w:b/>
          <w:bCs/>
          <w:color w:val="1B3461"/>
          <w:rtl/>
        </w:rPr>
      </w:pPr>
      <w:r w:rsidRPr="005A6AB0">
        <w:rPr>
          <w:rFonts w:ascii="Arial" w:hAnsi="Arial"/>
          <w:b/>
          <w:bCs/>
          <w:color w:val="1B3461"/>
          <w:rtl/>
        </w:rPr>
        <w:t>כללי</w:t>
      </w:r>
    </w:p>
    <w:p w:rsidR="005A6AB0" w:rsidRPr="005A6AB0" w:rsidRDefault="005A6AB0" w:rsidP="005A6AB0">
      <w:pPr>
        <w:numPr>
          <w:ilvl w:val="1"/>
          <w:numId w:val="24"/>
        </w:numPr>
        <w:spacing w:after="0" w:line="360" w:lineRule="auto"/>
        <w:ind w:left="1107"/>
        <w:jc w:val="both"/>
        <w:rPr>
          <w:rFonts w:ascii="Arial" w:hAnsi="Arial"/>
        </w:rPr>
      </w:pPr>
      <w:r w:rsidRPr="005A6AB0">
        <w:rPr>
          <w:rFonts w:ascii="Arial" w:hAnsi="Arial"/>
          <w:rtl/>
        </w:rPr>
        <w:t>משרדי הממשלה מקיימים מכרזים והסכמי התקשרות עם קבלני שירותים בתחומי השמירה, האבטחה והניקיון.</w:t>
      </w:r>
    </w:p>
    <w:p w:rsidR="005A6AB0" w:rsidRPr="005A6AB0" w:rsidRDefault="005A6AB0" w:rsidP="005A6AB0">
      <w:pPr>
        <w:numPr>
          <w:ilvl w:val="1"/>
          <w:numId w:val="24"/>
        </w:numPr>
        <w:spacing w:after="0" w:line="360" w:lineRule="auto"/>
        <w:ind w:left="1106"/>
        <w:jc w:val="both"/>
        <w:rPr>
          <w:rFonts w:ascii="Arial" w:hAnsi="Arial"/>
          <w:b/>
          <w:bCs/>
        </w:rPr>
      </w:pPr>
      <w:r w:rsidRPr="005A6AB0">
        <w:rPr>
          <w:rFonts w:ascii="Arial" w:hAnsi="Arial"/>
          <w:rtl/>
        </w:rPr>
        <w:t>הוראה זו מוסיפה על האמור בכל דין, לרבות</w:t>
      </w:r>
      <w:r w:rsidRPr="005A6AB0">
        <w:rPr>
          <w:rFonts w:ascii="Arial" w:hAnsi="Arial"/>
          <w:color w:val="1B3461"/>
          <w:rtl/>
        </w:rPr>
        <w:t xml:space="preserve"> </w:t>
      </w:r>
      <w:r w:rsidRPr="005A6AB0">
        <w:rPr>
          <w:rFonts w:ascii="Arial" w:hAnsi="Arial"/>
          <w:i/>
          <w:color w:val="3464BA"/>
          <w:u w:val="dotted" w:color="3464BA"/>
          <w:rtl/>
        </w:rPr>
        <w:t>חוק עסקאות גופים ציבוריים, תשל"ו-1976</w:t>
      </w:r>
      <w:r w:rsidRPr="005A6AB0">
        <w:rPr>
          <w:rFonts w:ascii="Arial" w:hAnsi="Arial"/>
          <w:color w:val="1B3461"/>
          <w:rtl/>
        </w:rPr>
        <w:t xml:space="preserve">, </w:t>
      </w:r>
      <w:hyperlink r:id="rId17" w:history="1">
        <w:r w:rsidRPr="005A6AB0">
          <w:rPr>
            <w:rFonts w:ascii="Arial" w:hAnsi="Arial"/>
            <w:i/>
            <w:color w:val="3464BA"/>
            <w:u w:val="dotted" w:color="3464BA"/>
            <w:rtl/>
          </w:rPr>
          <w:t>חוק חובת המכרזים, תשנ"ב-1992</w:t>
        </w:r>
        <w:r w:rsidRPr="005A6AB0">
          <w:rPr>
            <w:rFonts w:ascii="Arial" w:hAnsi="Arial"/>
            <w:i/>
            <w:color w:val="3464BA"/>
            <w:u w:val="dotted"/>
            <w:rtl/>
          </w:rPr>
          <w:t>,</w:t>
        </w:r>
      </w:hyperlink>
      <w:r w:rsidRPr="005A6AB0">
        <w:rPr>
          <w:rFonts w:ascii="Arial" w:hAnsi="Arial"/>
          <w:i/>
          <w:color w:val="1B3461"/>
          <w:rtl/>
        </w:rPr>
        <w:t xml:space="preserve"> </w:t>
      </w:r>
      <w:hyperlink r:id="rId18" w:history="1">
        <w:r w:rsidRPr="005A6AB0">
          <w:rPr>
            <w:rFonts w:ascii="Arial" w:hAnsi="Arial"/>
            <w:i/>
            <w:color w:val="3464BA"/>
            <w:u w:val="dotted"/>
            <w:rtl/>
          </w:rPr>
          <w:t>חוק הגברת האכיפה של דיני העבודה, תשע"ב, 2011</w:t>
        </w:r>
      </w:hyperlink>
      <w:r w:rsidRPr="005A6AB0">
        <w:rPr>
          <w:rFonts w:ascii="Arial" w:hAnsi="Arial"/>
          <w:i/>
          <w:rtl/>
        </w:rPr>
        <w:t>, חוקי</w:t>
      </w:r>
      <w:r w:rsidRPr="005A6AB0">
        <w:rPr>
          <w:rFonts w:ascii="Arial" w:hAnsi="Arial"/>
          <w:rtl/>
        </w:rPr>
        <w:t xml:space="preserve"> העבודה, הסכמים קיבוציים, צווי הרחבה והוראות תכ"ם המסדירות התקשרויות ופיקוח על ביצוען מכוח סעיף 24 לתקנות חובת המכרזים.</w:t>
      </w:r>
    </w:p>
    <w:p w:rsidR="005A6AB0" w:rsidRPr="005A6AB0" w:rsidRDefault="005A6AB0" w:rsidP="005A6AB0">
      <w:pPr>
        <w:numPr>
          <w:ilvl w:val="1"/>
          <w:numId w:val="24"/>
        </w:numPr>
        <w:spacing w:after="0" w:line="360" w:lineRule="auto"/>
        <w:ind w:left="1106"/>
        <w:jc w:val="both"/>
        <w:rPr>
          <w:rFonts w:ascii="Arial" w:hAnsi="Arial"/>
          <w:color w:val="000000"/>
        </w:rPr>
      </w:pPr>
      <w:r w:rsidRPr="005A6AB0">
        <w:rPr>
          <w:rFonts w:ascii="Arial" w:hAnsi="Arial"/>
          <w:color w:val="000000"/>
          <w:rtl/>
        </w:rPr>
        <w:t>נספח התמחיר שבו מפורטים מרכיבי השכר לעובדים (בהתאם לחלקיות משרה) ב</w:t>
      </w:r>
      <w:hyperlink r:id="rId19" w:history="1">
        <w:r w:rsidRPr="005A6AB0">
          <w:rPr>
            <w:rFonts w:ascii="Arial" w:hAnsi="Arial"/>
            <w:i/>
            <w:color w:val="3464BA"/>
            <w:u w:val="dotted"/>
            <w:rtl/>
          </w:rPr>
          <w:t>הודעה</w:t>
        </w:r>
        <w:r w:rsidRPr="005A6AB0">
          <w:rPr>
            <w:rFonts w:ascii="Arial" w:hAnsi="Arial"/>
            <w:b/>
            <w:i/>
            <w:color w:val="3464BA"/>
            <w:u w:val="dotted"/>
            <w:rtl/>
          </w:rPr>
          <w:t xml:space="preserve"> "עלות שכר למעביד לכל שעת עבודה בתחום הניקיון", מס' ה. 7.11.3.2</w:t>
        </w:r>
      </w:hyperlink>
      <w:r w:rsidRPr="005A6AB0">
        <w:rPr>
          <w:rFonts w:ascii="Arial" w:hAnsi="Arial"/>
          <w:b/>
          <w:i/>
          <w:color w:val="3464BA"/>
          <w:rtl/>
        </w:rPr>
        <w:t xml:space="preserve"> </w:t>
      </w:r>
      <w:r w:rsidRPr="005A6AB0">
        <w:rPr>
          <w:rFonts w:ascii="Arial" w:hAnsi="Arial"/>
          <w:rtl/>
        </w:rPr>
        <w:t>וב</w:t>
      </w:r>
      <w:hyperlink r:id="rId20" w:history="1">
        <w:r w:rsidRPr="005A6AB0">
          <w:rPr>
            <w:rFonts w:ascii="Arial" w:hAnsi="Arial"/>
            <w:b/>
            <w:i/>
            <w:color w:val="3464BA"/>
            <w:u w:val="dotted" w:color="3464BA"/>
            <w:rtl/>
          </w:rPr>
          <w:t>הודעה "עלות שכר למעביד לכל שעת עבודה בתחום השמירה והאבטחה מס' ה.7.11.3.3</w:t>
        </w:r>
      </w:hyperlink>
      <w:r w:rsidRPr="005A6AB0">
        <w:rPr>
          <w:rFonts w:ascii="Arial" w:hAnsi="Arial"/>
          <w:b/>
          <w:i/>
          <w:u w:val="dotted" w:color="3464BA"/>
          <w:rtl/>
        </w:rPr>
        <w:t xml:space="preserve"> </w:t>
      </w:r>
      <w:r w:rsidRPr="005A6AB0">
        <w:rPr>
          <w:rFonts w:ascii="Arial" w:hAnsi="Arial"/>
          <w:color w:val="000000"/>
          <w:rtl/>
        </w:rPr>
        <w:t xml:space="preserve">הוא חלק בלתי-נפרד מהוראה זו. </w:t>
      </w:r>
    </w:p>
    <w:p w:rsidR="005A6AB0" w:rsidRPr="005A6AB0" w:rsidRDefault="005A6AB0" w:rsidP="005A6AB0">
      <w:pPr>
        <w:numPr>
          <w:ilvl w:val="1"/>
          <w:numId w:val="24"/>
        </w:numPr>
        <w:spacing w:after="0" w:line="360" w:lineRule="auto"/>
        <w:ind w:left="1106"/>
        <w:jc w:val="both"/>
        <w:rPr>
          <w:rFonts w:ascii="Arial" w:hAnsi="Arial"/>
          <w:b/>
          <w:bCs/>
        </w:rPr>
      </w:pPr>
      <w:r w:rsidRPr="005A6AB0">
        <w:rPr>
          <w:rFonts w:ascii="Arial" w:hAnsi="Arial"/>
          <w:rtl/>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21" w:history="1">
        <w:r w:rsidRPr="005A6AB0">
          <w:rPr>
            <w:rFonts w:ascii="Arial" w:hAnsi="Arial"/>
            <w:i/>
            <w:color w:val="3464BA"/>
            <w:u w:val="dotted"/>
            <w:rtl/>
          </w:rPr>
          <w:t>חוק הגברת האכיפה של דיני העבודה, תשע"ב, 2011</w:t>
        </w:r>
        <w:r w:rsidRPr="005A6AB0">
          <w:rPr>
            <w:rFonts w:ascii="Arial" w:hAnsi="Arial"/>
            <w:color w:val="0000FF"/>
            <w:u w:val="single"/>
            <w:rtl/>
          </w:rPr>
          <w:t>.</w:t>
        </w:r>
      </w:hyperlink>
    </w:p>
    <w:p w:rsidR="005A6AB0" w:rsidRPr="005A6AB0" w:rsidRDefault="005A6AB0" w:rsidP="005A6AB0">
      <w:pPr>
        <w:numPr>
          <w:ilvl w:val="1"/>
          <w:numId w:val="24"/>
        </w:numPr>
        <w:spacing w:after="0" w:line="360" w:lineRule="auto"/>
        <w:ind w:left="1106"/>
        <w:jc w:val="both"/>
        <w:rPr>
          <w:rFonts w:ascii="Arial" w:hAnsi="Arial"/>
          <w:b/>
          <w:bCs/>
        </w:rPr>
      </w:pPr>
      <w:r w:rsidRPr="005A6AB0">
        <w:rPr>
          <w:rFonts w:ascii="Arial" w:hAnsi="Arial"/>
          <w:b/>
          <w:bCs/>
          <w:rtl/>
        </w:rPr>
        <w:t xml:space="preserve">הוראות מכרזים והסכמי התקשרות של משרדי הממשלה עם קבלני השירותים יותאמו להוראה זו. </w:t>
      </w:r>
    </w:p>
    <w:p w:rsidR="005A6AB0" w:rsidRPr="005A6AB0" w:rsidRDefault="005A6AB0" w:rsidP="005A6AB0">
      <w:pPr>
        <w:numPr>
          <w:ilvl w:val="0"/>
          <w:numId w:val="24"/>
        </w:numPr>
        <w:tabs>
          <w:tab w:val="num" w:pos="1931"/>
        </w:tabs>
        <w:spacing w:after="0" w:line="360" w:lineRule="auto"/>
        <w:ind w:left="1931" w:hanging="851"/>
        <w:jc w:val="both"/>
        <w:rPr>
          <w:rFonts w:ascii="Arial" w:hAnsi="Arial"/>
          <w:b/>
          <w:bCs/>
          <w:color w:val="1B3461"/>
        </w:rPr>
      </w:pPr>
      <w:r w:rsidRPr="005A6AB0">
        <w:rPr>
          <w:rFonts w:ascii="Arial" w:hAnsi="Arial"/>
          <w:b/>
          <w:bCs/>
          <w:color w:val="1B3461"/>
          <w:rtl/>
        </w:rPr>
        <w:t>מטרת המסמך</w:t>
      </w:r>
    </w:p>
    <w:p w:rsidR="005A6AB0" w:rsidRPr="005A6AB0" w:rsidRDefault="005A6AB0" w:rsidP="005A6AB0">
      <w:pPr>
        <w:numPr>
          <w:ilvl w:val="1"/>
          <w:numId w:val="24"/>
        </w:numPr>
        <w:spacing w:after="0" w:line="360" w:lineRule="auto"/>
        <w:ind w:left="1106"/>
        <w:jc w:val="both"/>
        <w:rPr>
          <w:rFonts w:ascii="Arial" w:hAnsi="Arial"/>
        </w:rPr>
      </w:pPr>
      <w:r w:rsidRPr="005A6AB0">
        <w:rPr>
          <w:rFonts w:ascii="Arial" w:hAnsi="Arial"/>
          <w:rtl/>
        </w:rPr>
        <w:t>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w:t>
      </w:r>
    </w:p>
    <w:p w:rsidR="005A6AB0" w:rsidRPr="005A6AB0" w:rsidRDefault="005A6AB0" w:rsidP="005A6AB0">
      <w:pPr>
        <w:numPr>
          <w:ilvl w:val="0"/>
          <w:numId w:val="24"/>
        </w:numPr>
        <w:tabs>
          <w:tab w:val="num" w:pos="1931"/>
        </w:tabs>
        <w:spacing w:after="0" w:line="360" w:lineRule="auto"/>
        <w:ind w:left="1931" w:hanging="851"/>
        <w:jc w:val="both"/>
        <w:rPr>
          <w:rFonts w:ascii="Arial" w:hAnsi="Arial"/>
          <w:b/>
          <w:bCs/>
          <w:color w:val="1B3461"/>
        </w:rPr>
      </w:pPr>
      <w:r w:rsidRPr="005A6AB0">
        <w:rPr>
          <w:rFonts w:ascii="Arial" w:hAnsi="Arial"/>
          <w:b/>
          <w:bCs/>
          <w:color w:val="1B3461"/>
          <w:rtl/>
        </w:rPr>
        <w:br w:type="page"/>
      </w:r>
      <w:r w:rsidRPr="005A6AB0">
        <w:rPr>
          <w:rFonts w:ascii="Arial" w:hAnsi="Arial"/>
          <w:b/>
          <w:bCs/>
          <w:color w:val="1B3461"/>
          <w:rtl/>
        </w:rPr>
        <w:lastRenderedPageBreak/>
        <w:t>הגדרות</w:t>
      </w:r>
    </w:p>
    <w:p w:rsidR="005A6AB0" w:rsidRPr="005A6AB0" w:rsidRDefault="005A6AB0" w:rsidP="005A6AB0">
      <w:pPr>
        <w:numPr>
          <w:ilvl w:val="1"/>
          <w:numId w:val="24"/>
        </w:numPr>
        <w:spacing w:after="0" w:line="360" w:lineRule="auto"/>
        <w:ind w:left="1106"/>
        <w:jc w:val="both"/>
        <w:rPr>
          <w:rFonts w:ascii="Arial" w:hAnsi="Arial"/>
        </w:rPr>
      </w:pPr>
      <w:r w:rsidRPr="005A6AB0">
        <w:rPr>
          <w:rFonts w:ascii="Arial" w:hAnsi="Arial"/>
          <w:rtl/>
        </w:rPr>
        <w:t xml:space="preserve">בעל עניין – כמשמעותו </w:t>
      </w:r>
      <w:r w:rsidRPr="005A6AB0">
        <w:rPr>
          <w:rFonts w:ascii="Arial" w:hAnsi="Arial"/>
          <w:b/>
          <w:i/>
          <w:rtl/>
        </w:rPr>
        <w:t>ב</w:t>
      </w:r>
      <w:hyperlink r:id="rId22" w:history="1">
        <w:r w:rsidRPr="005A6AB0">
          <w:rPr>
            <w:rFonts w:ascii="Arial" w:hAnsi="Arial"/>
            <w:b/>
            <w:i/>
            <w:color w:val="3464BA"/>
            <w:u w:val="dotted" w:color="3464BA"/>
            <w:rtl/>
          </w:rPr>
          <w:t>חוק</w:t>
        </w:r>
        <w:r w:rsidRPr="005A6AB0">
          <w:rPr>
            <w:rFonts w:ascii="Arial" w:hAnsi="Arial"/>
            <w:b/>
            <w:i/>
            <w:color w:val="3464BA"/>
            <w:u w:val="dotted" w:color="3464BA"/>
          </w:rPr>
          <w:t xml:space="preserve"> </w:t>
        </w:r>
        <w:r w:rsidRPr="005A6AB0">
          <w:rPr>
            <w:rFonts w:ascii="Arial" w:hAnsi="Arial"/>
            <w:b/>
            <w:i/>
            <w:color w:val="3464BA"/>
            <w:u w:val="dotted" w:color="3464BA"/>
            <w:rtl/>
          </w:rPr>
          <w:t>ניירות</w:t>
        </w:r>
        <w:r w:rsidRPr="005A6AB0">
          <w:rPr>
            <w:rFonts w:ascii="Arial" w:hAnsi="Arial"/>
            <w:b/>
            <w:i/>
            <w:color w:val="3464BA"/>
            <w:u w:val="dotted" w:color="3464BA"/>
          </w:rPr>
          <w:t xml:space="preserve"> </w:t>
        </w:r>
        <w:r w:rsidRPr="005A6AB0">
          <w:rPr>
            <w:rFonts w:ascii="Arial" w:hAnsi="Arial"/>
            <w:b/>
            <w:i/>
            <w:color w:val="3464BA"/>
            <w:u w:val="dotted" w:color="3464BA"/>
            <w:rtl/>
          </w:rPr>
          <w:t>ערך,</w:t>
        </w:r>
        <w:r w:rsidRPr="005A6AB0">
          <w:rPr>
            <w:rFonts w:ascii="Arial" w:hAnsi="Arial"/>
            <w:b/>
            <w:i/>
            <w:color w:val="3464BA"/>
            <w:u w:val="dotted" w:color="3464BA"/>
          </w:rPr>
          <w:t xml:space="preserve"> </w:t>
        </w:r>
        <w:r w:rsidRPr="005A6AB0">
          <w:rPr>
            <w:rFonts w:ascii="Arial" w:hAnsi="Arial"/>
            <w:b/>
            <w:i/>
            <w:color w:val="3464BA"/>
            <w:u w:val="dotted" w:color="3464BA"/>
            <w:rtl/>
          </w:rPr>
          <w:t>תשכ</w:t>
        </w:r>
        <w:r w:rsidRPr="005A6AB0">
          <w:rPr>
            <w:rFonts w:ascii="Arial" w:hAnsi="Arial"/>
            <w:b/>
            <w:i/>
            <w:color w:val="3464BA"/>
            <w:u w:val="dotted" w:color="3464BA"/>
          </w:rPr>
          <w:t>"</w:t>
        </w:r>
        <w:r w:rsidRPr="005A6AB0">
          <w:rPr>
            <w:rFonts w:ascii="Arial" w:hAnsi="Arial"/>
            <w:b/>
            <w:i/>
            <w:color w:val="3464BA"/>
            <w:u w:val="dotted" w:color="3464BA"/>
            <w:rtl/>
          </w:rPr>
          <w:t>ח-</w:t>
        </w:r>
        <w:r w:rsidRPr="005A6AB0">
          <w:rPr>
            <w:rFonts w:ascii="Arial" w:hAnsi="Arial"/>
            <w:bCs/>
            <w:iCs/>
            <w:color w:val="3464BA"/>
            <w:u w:val="dotted" w:color="3464BA"/>
          </w:rPr>
          <w:t>1968</w:t>
        </w:r>
        <w:r w:rsidRPr="005A6AB0">
          <w:rPr>
            <w:rFonts w:ascii="Arial" w:hAnsi="Arial"/>
            <w:color w:val="0000FF"/>
            <w:u w:val="single"/>
            <w:rtl/>
          </w:rPr>
          <w:t>.</w:t>
        </w:r>
      </w:hyperlink>
    </w:p>
    <w:p w:rsidR="005A6AB0" w:rsidRPr="005A6AB0" w:rsidRDefault="005A6AB0" w:rsidP="005A6AB0">
      <w:pPr>
        <w:numPr>
          <w:ilvl w:val="1"/>
          <w:numId w:val="24"/>
        </w:numPr>
        <w:spacing w:after="0" w:line="360" w:lineRule="auto"/>
        <w:ind w:left="1106"/>
        <w:jc w:val="both"/>
        <w:rPr>
          <w:rFonts w:ascii="Arial" w:hAnsi="Arial"/>
        </w:rPr>
      </w:pPr>
      <w:r w:rsidRPr="005A6AB0">
        <w:rPr>
          <w:rFonts w:ascii="Arial" w:hAnsi="Arial"/>
          <w:rtl/>
        </w:rPr>
        <w:t xml:space="preserve">בעל שליטה – כמשמעותו </w:t>
      </w:r>
      <w:r w:rsidRPr="005A6AB0">
        <w:rPr>
          <w:rFonts w:ascii="Arial" w:hAnsi="Arial"/>
          <w:b/>
          <w:i/>
          <w:rtl/>
        </w:rPr>
        <w:t>ב</w:t>
      </w:r>
      <w:hyperlink r:id="rId23" w:history="1">
        <w:r w:rsidRPr="005A6AB0">
          <w:rPr>
            <w:rFonts w:ascii="Arial" w:hAnsi="Arial"/>
            <w:b/>
            <w:i/>
            <w:color w:val="3464BA"/>
            <w:u w:val="dotted" w:color="3464BA"/>
            <w:rtl/>
          </w:rPr>
          <w:t>חוק הבנקאות (רישוי), תשמ"א-1981</w:t>
        </w:r>
      </w:hyperlink>
      <w:r w:rsidRPr="005A6AB0">
        <w:rPr>
          <w:rFonts w:ascii="Arial" w:hAnsi="Arial"/>
          <w:rtl/>
        </w:rPr>
        <w:t xml:space="preserve">. </w:t>
      </w:r>
    </w:p>
    <w:p w:rsidR="005A6AB0" w:rsidRPr="005A6AB0" w:rsidRDefault="005A6AB0" w:rsidP="005A6AB0">
      <w:pPr>
        <w:numPr>
          <w:ilvl w:val="1"/>
          <w:numId w:val="24"/>
        </w:numPr>
        <w:spacing w:after="0" w:line="360" w:lineRule="auto"/>
        <w:ind w:left="1106"/>
        <w:jc w:val="both"/>
        <w:rPr>
          <w:rFonts w:ascii="Arial" w:hAnsi="Arial"/>
        </w:rPr>
      </w:pPr>
      <w:r w:rsidRPr="005A6AB0">
        <w:rPr>
          <w:rFonts w:ascii="Arial" w:hAnsi="Arial"/>
          <w:rtl/>
        </w:rPr>
        <w:t xml:space="preserve">הממונה – מפקח עבודה בכיר שמינה שר התעשייה המסחר והתעסוקה. </w:t>
      </w:r>
    </w:p>
    <w:p w:rsidR="005A6AB0" w:rsidRPr="005A6AB0" w:rsidRDefault="005A6AB0" w:rsidP="005A6AB0">
      <w:pPr>
        <w:numPr>
          <w:ilvl w:val="1"/>
          <w:numId w:val="24"/>
        </w:numPr>
        <w:spacing w:after="0" w:line="360" w:lineRule="auto"/>
        <w:ind w:left="1106"/>
        <w:jc w:val="both"/>
        <w:rPr>
          <w:rFonts w:ascii="Arial" w:hAnsi="Arial"/>
        </w:rPr>
      </w:pPr>
      <w:r w:rsidRPr="005A6AB0">
        <w:rPr>
          <w:rFonts w:ascii="Arial" w:hAnsi="Arial"/>
          <w:rtl/>
        </w:rPr>
        <w:t xml:space="preserve">חוק להגברת האכיפה – </w:t>
      </w:r>
      <w:hyperlink r:id="rId24" w:history="1">
        <w:r w:rsidRPr="005A6AB0">
          <w:rPr>
            <w:rFonts w:ascii="Arial" w:hAnsi="Arial"/>
            <w:b/>
            <w:i/>
            <w:color w:val="3464BA"/>
            <w:u w:val="dotted"/>
            <w:rtl/>
          </w:rPr>
          <w:t>חוק הגברת האכיפה של דיני העבודה, תשע"ב, 2011</w:t>
        </w:r>
      </w:hyperlink>
      <w:r w:rsidRPr="005A6AB0">
        <w:rPr>
          <w:rFonts w:ascii="Arial" w:hAnsi="Arial"/>
          <w:rtl/>
        </w:rPr>
        <w:t>.</w:t>
      </w:r>
    </w:p>
    <w:p w:rsidR="005A6AB0" w:rsidRPr="005A6AB0" w:rsidRDefault="005A6AB0" w:rsidP="005A6AB0">
      <w:pPr>
        <w:numPr>
          <w:ilvl w:val="1"/>
          <w:numId w:val="24"/>
        </w:numPr>
        <w:spacing w:after="0" w:line="360" w:lineRule="auto"/>
        <w:ind w:left="1106"/>
        <w:jc w:val="both"/>
        <w:rPr>
          <w:rFonts w:ascii="Arial" w:hAnsi="Arial"/>
        </w:rPr>
      </w:pPr>
      <w:r w:rsidRPr="005A6AB0">
        <w:rPr>
          <w:rFonts w:ascii="Arial" w:hAnsi="Arial"/>
          <w:rtl/>
        </w:rPr>
        <w:t xml:space="preserve">קופת גמל – קרן או תכנית ביטוח שניתן לגביהן אישור קופת גמל לפי הוראות סעיף 13 של </w:t>
      </w:r>
      <w:hyperlink r:id="rId25" w:history="1">
        <w:r w:rsidRPr="005A6AB0">
          <w:rPr>
            <w:rFonts w:ascii="Arial" w:hAnsi="Arial"/>
            <w:b/>
            <w:i/>
            <w:color w:val="3464BA"/>
            <w:u w:val="dotted" w:color="3464BA"/>
            <w:rtl/>
          </w:rPr>
          <w:t>חוק הפיקוח על שירותים פיננסיים (קופות גמל), תשס"ה-2005</w:t>
        </w:r>
      </w:hyperlink>
      <w:r w:rsidRPr="005A6AB0">
        <w:rPr>
          <w:rFonts w:ascii="Arial" w:hAnsi="Arial"/>
          <w:rtl/>
        </w:rPr>
        <w:t xml:space="preserve">. </w:t>
      </w:r>
    </w:p>
    <w:p w:rsidR="005A6AB0" w:rsidRPr="005A6AB0" w:rsidRDefault="005A6AB0" w:rsidP="005A6AB0">
      <w:pPr>
        <w:numPr>
          <w:ilvl w:val="1"/>
          <w:numId w:val="24"/>
        </w:numPr>
        <w:spacing w:after="0" w:line="360" w:lineRule="auto"/>
        <w:ind w:left="1106"/>
        <w:jc w:val="both"/>
        <w:rPr>
          <w:rFonts w:ascii="Arial" w:hAnsi="Arial"/>
        </w:rPr>
      </w:pPr>
      <w:r w:rsidRPr="005A6AB0">
        <w:rPr>
          <w:rFonts w:ascii="Arial" w:hAnsi="Arial"/>
          <w:rtl/>
        </w:rPr>
        <w:t xml:space="preserve">שירותים – שירותי שמירה, אבטחה וניקיון. </w:t>
      </w:r>
    </w:p>
    <w:p w:rsidR="005A6AB0" w:rsidRPr="005A6AB0" w:rsidRDefault="005A6AB0" w:rsidP="005A6AB0">
      <w:pPr>
        <w:numPr>
          <w:ilvl w:val="1"/>
          <w:numId w:val="24"/>
        </w:numPr>
        <w:spacing w:after="0" w:line="360" w:lineRule="auto"/>
        <w:ind w:left="1106"/>
        <w:jc w:val="both"/>
        <w:rPr>
          <w:rFonts w:ascii="Arial" w:hAnsi="Arial"/>
        </w:rPr>
      </w:pPr>
      <w:r w:rsidRPr="005A6AB0">
        <w:rPr>
          <w:rFonts w:ascii="Arial" w:hAnsi="Arial"/>
          <w:rtl/>
        </w:rPr>
        <w:t xml:space="preserve">תצהיר בכתב – כמשמעותו בסימן א' לפרק ב' </w:t>
      </w:r>
      <w:r w:rsidRPr="005A6AB0">
        <w:rPr>
          <w:rFonts w:ascii="Arial" w:hAnsi="Arial"/>
          <w:b/>
          <w:i/>
          <w:rtl/>
        </w:rPr>
        <w:t>ל</w:t>
      </w:r>
      <w:hyperlink r:id="rId26" w:history="1">
        <w:r w:rsidRPr="005A6AB0">
          <w:rPr>
            <w:rFonts w:ascii="Arial" w:hAnsi="Arial"/>
            <w:b/>
            <w:i/>
            <w:color w:val="3464BA"/>
            <w:u w:val="dotted" w:color="3464BA"/>
            <w:rtl/>
          </w:rPr>
          <w:t>פקודת הראיות (נוסח חדש), תשל"א-1971</w:t>
        </w:r>
      </w:hyperlink>
      <w:r w:rsidRPr="005A6AB0">
        <w:rPr>
          <w:rFonts w:ascii="Arial" w:hAnsi="Arial"/>
          <w:rtl/>
        </w:rPr>
        <w:t xml:space="preserve">. </w:t>
      </w:r>
    </w:p>
    <w:p w:rsidR="005A6AB0" w:rsidRPr="005A6AB0" w:rsidRDefault="005A6AB0" w:rsidP="005A6AB0">
      <w:pPr>
        <w:numPr>
          <w:ilvl w:val="1"/>
          <w:numId w:val="24"/>
        </w:numPr>
        <w:spacing w:after="0" w:line="360" w:lineRule="auto"/>
        <w:ind w:left="1106"/>
        <w:jc w:val="both"/>
        <w:rPr>
          <w:rFonts w:ascii="Arial" w:hAnsi="Arial"/>
        </w:rPr>
      </w:pPr>
      <w:r w:rsidRPr="005A6AB0">
        <w:rPr>
          <w:rFonts w:ascii="Arial" w:hAnsi="Arial"/>
          <w:rtl/>
        </w:rPr>
        <w:t>ראה הגדרות נוספות ב</w:t>
      </w:r>
      <w:hyperlink r:id="rId27" w:history="1">
        <w:r w:rsidRPr="005A6AB0">
          <w:rPr>
            <w:rFonts w:ascii="Arial" w:hAnsi="Arial"/>
            <w:b/>
            <w:i/>
            <w:color w:val="3464BA"/>
            <w:u w:val="dotted" w:color="3464BA"/>
            <w:rtl/>
          </w:rPr>
          <w:t>הוראת תכ"ם "הגדרות בנושא התקשרויות ורכישות", מס' 7.1.1</w:t>
        </w:r>
      </w:hyperlink>
      <w:r w:rsidRPr="005A6AB0">
        <w:rPr>
          <w:rFonts w:ascii="Arial" w:hAnsi="Arial"/>
          <w:rtl/>
        </w:rPr>
        <w:t>.</w:t>
      </w:r>
    </w:p>
    <w:p w:rsidR="005A6AB0" w:rsidRPr="005A6AB0" w:rsidRDefault="005A6AB0" w:rsidP="005A6AB0">
      <w:pPr>
        <w:numPr>
          <w:ilvl w:val="0"/>
          <w:numId w:val="24"/>
        </w:numPr>
        <w:tabs>
          <w:tab w:val="num" w:pos="1931"/>
        </w:tabs>
        <w:spacing w:after="0" w:line="360" w:lineRule="auto"/>
        <w:ind w:left="1931" w:hanging="851"/>
        <w:jc w:val="both"/>
        <w:rPr>
          <w:rFonts w:ascii="Arial" w:hAnsi="Arial"/>
          <w:b/>
          <w:bCs/>
          <w:color w:val="1B3461"/>
        </w:rPr>
      </w:pPr>
      <w:r w:rsidRPr="005A6AB0">
        <w:rPr>
          <w:rFonts w:ascii="Arial" w:hAnsi="Arial"/>
          <w:b/>
          <w:bCs/>
          <w:color w:val="1B3461"/>
          <w:rtl/>
        </w:rPr>
        <w:t>הנחיות לביצוע</w:t>
      </w:r>
    </w:p>
    <w:p w:rsidR="005A6AB0" w:rsidRPr="005A6AB0" w:rsidRDefault="005A6AB0" w:rsidP="005A6AB0">
      <w:pPr>
        <w:numPr>
          <w:ilvl w:val="1"/>
          <w:numId w:val="24"/>
        </w:numPr>
        <w:spacing w:after="0" w:line="360" w:lineRule="auto"/>
        <w:ind w:left="1106"/>
        <w:jc w:val="both"/>
        <w:rPr>
          <w:rFonts w:ascii="Arial" w:hAnsi="Arial"/>
        </w:rPr>
      </w:pPr>
      <w:bookmarkStart w:id="7" w:name="_Ref257479515"/>
      <w:bookmarkStart w:id="8" w:name="_Ref342838875"/>
      <w:bookmarkStart w:id="9" w:name="_Ref176580654"/>
      <w:r w:rsidRPr="005A6AB0">
        <w:rPr>
          <w:rFonts w:ascii="Arial" w:hAnsi="Arial"/>
          <w:u w:val="single"/>
          <w:rtl/>
        </w:rPr>
        <w:t>תנאי סף להשתתפות במכרזים למתן שירותים</w:t>
      </w:r>
      <w:bookmarkEnd w:id="7"/>
      <w:r w:rsidRPr="005A6AB0">
        <w:rPr>
          <w:rFonts w:ascii="Arial" w:hAnsi="Arial"/>
          <w:u w:val="single"/>
          <w:rtl/>
        </w:rPr>
        <w:t xml:space="preserve"> בתחומי השמירה, האבטחה והניקיון</w:t>
      </w:r>
      <w:bookmarkEnd w:id="8"/>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bookmarkStart w:id="10" w:name="_Ref257479501"/>
      <w:r w:rsidRPr="005A6AB0">
        <w:rPr>
          <w:rFonts w:ascii="Arial" w:hAnsi="Arial" w:hint="cs"/>
          <w:rtl/>
        </w:rPr>
        <w:t>למציע רישיון לעסוק כקבלן שירות כמשמעותו ב</w:t>
      </w:r>
      <w:hyperlink r:id="rId28" w:history="1">
        <w:r w:rsidRPr="005A6AB0">
          <w:rPr>
            <w:rFonts w:ascii="Times New Roman" w:hAnsi="Times New Roman" w:hint="cs"/>
            <w:b/>
            <w:i/>
            <w:color w:val="3464BA"/>
            <w:u w:val="dotted"/>
            <w:rtl/>
          </w:rPr>
          <w:t>חוק העסקת עובדים על ידי קבלני כוח אדם, תשנ"ו-1996</w:t>
        </w:r>
      </w:hyperlink>
      <w:r w:rsidRPr="005A6AB0">
        <w:rPr>
          <w:rFonts w:ascii="Arial" w:hAnsi="Arial" w:hint="cs"/>
          <w:rtl/>
        </w:rPr>
        <w:t xml:space="preserve">. </w:t>
      </w:r>
      <w:bookmarkEnd w:id="10"/>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הספק ובעל זיקה אליו, כהגדרתו ב</w:t>
      </w:r>
      <w:r w:rsidRPr="005A6AB0">
        <w:rPr>
          <w:rFonts w:ascii="Arial" w:hAnsi="Arial" w:hint="cs"/>
          <w:b/>
          <w:i/>
          <w:color w:val="3464BA"/>
          <w:u w:val="dotted"/>
          <w:rtl/>
        </w:rPr>
        <w:t>חוק עסקאות גופים ציבוריים, תשל"ו-1976,</w:t>
      </w:r>
      <w:r w:rsidRPr="005A6AB0">
        <w:rPr>
          <w:rFonts w:ascii="Arial" w:hAnsi="Arial" w:hint="cs"/>
          <w:rtl/>
        </w:rPr>
        <w:t xml:space="preserve"> לא הורשע ביותר משתי עברות בגין הפרת חוקי העבודה המפורטים ב</w:t>
      </w:r>
      <w:hyperlink r:id="rId29" w:anchor="נספח_ב" w:history="1">
        <w:r w:rsidRPr="005A6AB0">
          <w:rPr>
            <w:rFonts w:ascii="Times New Roman" w:hAnsi="Times New Roman" w:hint="cs"/>
            <w:b/>
            <w:i/>
            <w:color w:val="3464BA"/>
            <w:u w:val="dotted" w:color="3464BA"/>
            <w:rtl/>
          </w:rPr>
          <w:t>נספח ב – רשימת החוקים המפורטים בתוספת השלישית בחוק להגברת האכיפה של דיני העבודה, תשע"ב-2011</w:t>
        </w:r>
      </w:hyperlink>
      <w:r w:rsidRPr="005A6AB0">
        <w:rPr>
          <w:rFonts w:ascii="Arial" w:hAnsi="Arial"/>
          <w:b/>
          <w:i/>
          <w:color w:val="3464BA"/>
          <w:u w:val="dotted" w:color="3464BA"/>
          <w:rtl/>
        </w:rPr>
        <w:t xml:space="preserve"> </w:t>
      </w:r>
      <w:r w:rsidRPr="005A6AB0">
        <w:rPr>
          <w:rFonts w:ascii="Arial" w:hAnsi="Arial" w:hint="cs"/>
          <w:rtl/>
        </w:rPr>
        <w:t xml:space="preserve">ב-3 השנים האחרונות ממועד ההרשעה האחרונה ועד המועד האחרון להגשת הצעות במכרז. </w:t>
      </w: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 xml:space="preserve">לא הוטלו על הספק או על בעל זיקה אליו עיצומים כספיים בשל יותר משש הפרות בשלוש השנים האחרונות מהמועד האחרון להגשת הצעות במכרז. </w:t>
      </w:r>
    </w:p>
    <w:p w:rsidR="005A6AB0" w:rsidRPr="005A6AB0" w:rsidRDefault="005A6AB0" w:rsidP="005A6AB0">
      <w:pPr>
        <w:numPr>
          <w:ilvl w:val="3"/>
          <w:numId w:val="24"/>
        </w:numPr>
        <w:spacing w:after="0" w:line="360" w:lineRule="auto"/>
        <w:ind w:left="2833"/>
        <w:jc w:val="both"/>
        <w:rPr>
          <w:rFonts w:ascii="Times New Roman" w:hAnsi="Times New Roman"/>
        </w:rPr>
      </w:pPr>
      <w:r w:rsidRPr="005A6AB0">
        <w:rPr>
          <w:rFonts w:ascii="Times New Roman" w:hAnsi="Times New Roman"/>
          <w:rtl/>
        </w:rPr>
        <w:t>לעניין זה יראו מספר הפרות שבגינם הוטל עיצום כספי כהפרה אחת, אם ניתן אישור ממינהל ההסדרה והאכיפה במשרד התמ"ת כי ההפרות בוצעו כלפי עובד אחד בתקופה אחת שעל בסיסה משתלם לו שכר.</w:t>
      </w:r>
    </w:p>
    <w:p w:rsidR="005A6AB0" w:rsidRPr="005A6AB0" w:rsidRDefault="005A6AB0" w:rsidP="005A6AB0">
      <w:pPr>
        <w:numPr>
          <w:ilvl w:val="2"/>
          <w:numId w:val="24"/>
        </w:numPr>
        <w:tabs>
          <w:tab w:val="left" w:pos="720"/>
        </w:tabs>
        <w:spacing w:after="0" w:line="360" w:lineRule="auto"/>
        <w:ind w:left="1107" w:hanging="567"/>
        <w:jc w:val="both"/>
        <w:rPr>
          <w:rFonts w:ascii="Arial" w:hAnsi="Arial"/>
          <w:i/>
          <w:color w:val="3464BA"/>
          <w:u w:val="dotted" w:color="3464BA"/>
        </w:rPr>
      </w:pPr>
      <w:r w:rsidRPr="005A6AB0">
        <w:rPr>
          <w:rFonts w:ascii="Arial" w:hAnsi="Arial" w:hint="cs"/>
          <w:rtl/>
        </w:rPr>
        <w:t>התחייבות המציע, כי לצורך ביצוע העבודות נשוא ההסכם, לא יועסקו עובדים זרים כמפורט ב</w:t>
      </w:r>
      <w:hyperlink r:id="rId30" w:history="1">
        <w:r w:rsidRPr="005A6AB0">
          <w:rPr>
            <w:rFonts w:ascii="Times New Roman" w:hAnsi="Times New Roman" w:hint="cs"/>
            <w:i/>
            <w:color w:val="3464BA"/>
            <w:u w:val="dotted" w:color="3464BA"/>
            <w:rtl/>
          </w:rPr>
          <w:t>הוראת תכ"ם, "עידוד העסקת עובדים ישראלים במסגרת התקשרויות הממשלה", מס' 7.12.9</w:t>
        </w:r>
      </w:hyperlink>
      <w:r w:rsidRPr="005A6AB0">
        <w:rPr>
          <w:rFonts w:ascii="Arial" w:hAnsi="Arial" w:hint="cs"/>
          <w:i/>
          <w:color w:val="3464BA"/>
          <w:u w:val="dotted" w:color="3464BA"/>
          <w:rtl/>
        </w:rPr>
        <w:t>.</w:t>
      </w:r>
    </w:p>
    <w:p w:rsidR="005A6AB0" w:rsidRPr="005A6AB0" w:rsidRDefault="005A6AB0" w:rsidP="005A6AB0">
      <w:pPr>
        <w:numPr>
          <w:ilvl w:val="1"/>
          <w:numId w:val="24"/>
        </w:numPr>
        <w:spacing w:after="0" w:line="360" w:lineRule="auto"/>
        <w:ind w:left="1106"/>
        <w:jc w:val="both"/>
        <w:rPr>
          <w:rFonts w:ascii="Arial" w:hAnsi="Arial"/>
          <w:u w:val="single"/>
        </w:rPr>
      </w:pPr>
      <w:r w:rsidRPr="005A6AB0">
        <w:rPr>
          <w:rFonts w:ascii="Arial" w:hAnsi="Arial"/>
          <w:u w:val="single"/>
          <w:rtl/>
        </w:rPr>
        <w:br w:type="page"/>
      </w:r>
      <w:bookmarkStart w:id="11" w:name="_Ref228612615"/>
      <w:bookmarkStart w:id="12" w:name="_Ref342838886"/>
      <w:r w:rsidRPr="005A6AB0">
        <w:rPr>
          <w:rFonts w:ascii="Arial" w:hAnsi="Arial"/>
          <w:u w:val="single"/>
          <w:rtl/>
        </w:rPr>
        <w:lastRenderedPageBreak/>
        <w:t>מסמכים שעל המציע להגיש בעת הגשת ההצעה</w:t>
      </w:r>
      <w:bookmarkEnd w:id="11"/>
      <w:r w:rsidRPr="005A6AB0">
        <w:rPr>
          <w:rFonts w:ascii="Arial" w:hAnsi="Arial"/>
          <w:u w:val="single"/>
          <w:rtl/>
        </w:rPr>
        <w:t xml:space="preserve"> למכרז</w:t>
      </w:r>
      <w:bookmarkEnd w:id="12"/>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העתק נאמן למקור של הרישיון לעסוק כקבלן שירות כמשמעותו ב</w:t>
      </w:r>
      <w:hyperlink r:id="rId31" w:history="1">
        <w:r w:rsidRPr="005A6AB0">
          <w:rPr>
            <w:rFonts w:ascii="Times New Roman" w:hAnsi="Times New Roman" w:hint="cs"/>
            <w:b/>
            <w:i/>
            <w:color w:val="3464BA"/>
            <w:u w:val="dotted"/>
            <w:rtl/>
          </w:rPr>
          <w:t>חוק העסקת עובדים על ידי קבלני כוח אדם, תשנ"ו-1996</w:t>
        </w:r>
      </w:hyperlink>
      <w:r w:rsidRPr="005A6AB0">
        <w:rPr>
          <w:rFonts w:ascii="Arial" w:hAnsi="Arial" w:hint="cs"/>
          <w:rtl/>
        </w:rPr>
        <w:t xml:space="preserve">. </w:t>
      </w: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 xml:space="preserve">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 [ראה </w:t>
      </w:r>
      <w:hyperlink r:id="rId32" w:anchor="נספח_א" w:history="1">
        <w:r w:rsidRPr="005A6AB0">
          <w:rPr>
            <w:rFonts w:ascii="Times New Roman" w:hAnsi="Times New Roman" w:hint="cs"/>
            <w:b/>
            <w:i/>
            <w:color w:val="3464BA"/>
            <w:u w:val="dotted" w:color="3464BA"/>
            <w:rtl/>
          </w:rPr>
          <w:t>נספח א –</w:t>
        </w:r>
        <w:r w:rsidRPr="005A6AB0">
          <w:rPr>
            <w:rFonts w:ascii="Times New Roman" w:hAnsi="Times New Roman" w:hint="cs"/>
            <w:b/>
            <w:i/>
            <w:color w:val="3464BA"/>
            <w:u w:val="dotted"/>
            <w:rtl/>
          </w:rPr>
          <w:t xml:space="preserve"> רשימת חוקי העבודה</w:t>
        </w:r>
      </w:hyperlink>
      <w:r w:rsidRPr="005A6AB0">
        <w:rPr>
          <w:rFonts w:ascii="Arial" w:hAnsi="Arial" w:hint="cs"/>
          <w:rtl/>
        </w:rPr>
        <w:t>]. בתצהיר יפורט, בין היתר, המידע הבא:</w:t>
      </w:r>
    </w:p>
    <w:p w:rsidR="005A6AB0" w:rsidRPr="005A6AB0" w:rsidRDefault="005A6AB0" w:rsidP="005A6AB0">
      <w:pPr>
        <w:numPr>
          <w:ilvl w:val="3"/>
          <w:numId w:val="24"/>
        </w:numPr>
        <w:spacing w:after="0" w:line="360" w:lineRule="auto"/>
        <w:ind w:left="2833"/>
        <w:jc w:val="both"/>
        <w:rPr>
          <w:rFonts w:ascii="Times New Roman" w:hAnsi="Times New Roman"/>
        </w:rPr>
      </w:pPr>
      <w:r w:rsidRPr="005A6AB0">
        <w:rPr>
          <w:rFonts w:ascii="Times New Roman" w:hAnsi="Times New Roman"/>
          <w:rtl/>
        </w:rPr>
        <w:t>ההרשעות הפליליות של המציע בגין הפרת דיני עבודה.</w:t>
      </w:r>
    </w:p>
    <w:p w:rsidR="005A6AB0" w:rsidRPr="005A6AB0" w:rsidRDefault="005A6AB0" w:rsidP="005A6AB0">
      <w:pPr>
        <w:numPr>
          <w:ilvl w:val="3"/>
          <w:numId w:val="24"/>
        </w:numPr>
        <w:spacing w:after="0" w:line="360" w:lineRule="auto"/>
        <w:ind w:left="2833"/>
        <w:jc w:val="both"/>
        <w:rPr>
          <w:rFonts w:ascii="Times New Roman" w:hAnsi="Times New Roman"/>
        </w:rPr>
      </w:pPr>
      <w:r w:rsidRPr="005A6AB0">
        <w:rPr>
          <w:rFonts w:ascii="Times New Roman" w:hAnsi="Times New Roman"/>
          <w:rtl/>
        </w:rPr>
        <w:t>ההרשעות הפליליות של בעלי השליטה במציע בגין הפרת דיני עבודה.</w:t>
      </w:r>
    </w:p>
    <w:p w:rsidR="005A6AB0" w:rsidRPr="005A6AB0" w:rsidRDefault="005A6AB0" w:rsidP="005A6AB0">
      <w:pPr>
        <w:numPr>
          <w:ilvl w:val="3"/>
          <w:numId w:val="24"/>
        </w:numPr>
        <w:spacing w:after="0" w:line="360" w:lineRule="auto"/>
        <w:ind w:left="2833"/>
        <w:jc w:val="both"/>
        <w:rPr>
          <w:rFonts w:ascii="Times New Roman" w:hAnsi="Times New Roman"/>
        </w:rPr>
      </w:pPr>
      <w:r w:rsidRPr="005A6AB0">
        <w:rPr>
          <w:rFonts w:ascii="Times New Roman" w:hAnsi="Times New Roman"/>
          <w:rtl/>
        </w:rPr>
        <w:t>ההרשעות הפליליות של חברות אחרות בשליטת מי מבעלי השליטה (אם קיימות) בגין הפרת דיני עבודה.</w:t>
      </w:r>
    </w:p>
    <w:p w:rsidR="005A6AB0" w:rsidRPr="005A6AB0" w:rsidRDefault="005A6AB0" w:rsidP="005A6AB0">
      <w:pPr>
        <w:numPr>
          <w:ilvl w:val="3"/>
          <w:numId w:val="24"/>
        </w:numPr>
        <w:spacing w:after="0" w:line="360" w:lineRule="auto"/>
        <w:ind w:left="2833"/>
        <w:jc w:val="both"/>
        <w:rPr>
          <w:rFonts w:ascii="Times New Roman" w:hAnsi="Times New Roman"/>
        </w:rPr>
      </w:pPr>
      <w:r w:rsidRPr="005A6AB0">
        <w:rPr>
          <w:rFonts w:ascii="Times New Roman" w:hAnsi="Times New Roman"/>
          <w:rtl/>
        </w:rPr>
        <w:t>פסקי דין חלוטים בגין הפרת דיני עבודה.</w:t>
      </w:r>
    </w:p>
    <w:p w:rsidR="005A6AB0" w:rsidRPr="005A6AB0" w:rsidRDefault="005A6AB0" w:rsidP="005A6AB0">
      <w:pPr>
        <w:numPr>
          <w:ilvl w:val="3"/>
          <w:numId w:val="24"/>
        </w:numPr>
        <w:spacing w:after="0" w:line="360" w:lineRule="auto"/>
        <w:ind w:left="2833"/>
        <w:jc w:val="both"/>
        <w:rPr>
          <w:rFonts w:ascii="Times New Roman" w:hAnsi="Times New Roman"/>
        </w:rPr>
      </w:pPr>
      <w:r w:rsidRPr="005A6AB0">
        <w:rPr>
          <w:rFonts w:ascii="Times New Roman" w:hAnsi="Times New Roman"/>
          <w:rtl/>
        </w:rPr>
        <w:t>כל הקנסות שהושתו על כל הנ"ל בגין הפרה של חוקי העבודה על ידי מינהל ההסדרה והאכיפה במשרד התעשייה המסחר והתעסוקה (להלן: "התמ"ת"), בשנתיים האחרונות שקדמו למועד האחרון להגשת ההצעות.</w:t>
      </w:r>
    </w:p>
    <w:p w:rsidR="005A6AB0" w:rsidRPr="005A6AB0" w:rsidRDefault="005A6AB0" w:rsidP="005A6AB0">
      <w:pPr>
        <w:numPr>
          <w:ilvl w:val="3"/>
          <w:numId w:val="24"/>
        </w:numPr>
        <w:spacing w:after="0" w:line="360" w:lineRule="auto"/>
        <w:ind w:left="2833"/>
        <w:jc w:val="both"/>
        <w:rPr>
          <w:rFonts w:ascii="Arial" w:hAnsi="Arial"/>
          <w:b/>
          <w:i/>
          <w:color w:val="3464BA"/>
          <w:u w:val="dotted" w:color="3464BA"/>
        </w:rPr>
      </w:pPr>
      <w:r w:rsidRPr="005A6AB0">
        <w:rPr>
          <w:rFonts w:ascii="Times New Roman" w:hAnsi="Times New Roman"/>
          <w:rtl/>
        </w:rPr>
        <w:t xml:space="preserve">כל העיצומים הכספיים שהושתו על כל הנ"ל בגין הפרה של חוקי העבודה על ידי מינהל ההסדרה והאכיפה בתמ"ת, בשלוש השנים האחרונות שקדמו למועד האחרון להגשת ההצעות, </w:t>
      </w:r>
      <w:hyperlink r:id="rId33" w:history="1">
        <w:r w:rsidRPr="005A6AB0">
          <w:rPr>
            <w:rFonts w:ascii="Arial" w:hAnsi="Arial"/>
            <w:b/>
            <w:i/>
            <w:color w:val="3464BA"/>
            <w:u w:val="dotted" w:color="3464BA"/>
            <w:rtl/>
          </w:rPr>
          <w:t>בהתאם לחוק הגברת האכיפה של דיני העבודה , תשע"ב- 2011.</w:t>
        </w:r>
      </w:hyperlink>
      <w:r w:rsidRPr="005A6AB0">
        <w:rPr>
          <w:rFonts w:ascii="Arial" w:hAnsi="Arial"/>
          <w:b/>
          <w:i/>
          <w:color w:val="3464BA"/>
          <w:u w:val="dotted" w:color="3464BA"/>
          <w:rtl/>
        </w:rPr>
        <w:t xml:space="preserve"> </w:t>
      </w:r>
    </w:p>
    <w:p w:rsidR="005A6AB0" w:rsidRPr="005A6AB0" w:rsidRDefault="005A6AB0" w:rsidP="005A6AB0">
      <w:pPr>
        <w:numPr>
          <w:ilvl w:val="2"/>
          <w:numId w:val="24"/>
        </w:numPr>
        <w:tabs>
          <w:tab w:val="left" w:pos="720"/>
        </w:tabs>
        <w:spacing w:after="0" w:line="360" w:lineRule="auto"/>
        <w:ind w:left="1107" w:hanging="567"/>
        <w:jc w:val="both"/>
        <w:rPr>
          <w:rFonts w:ascii="Arial" w:hAnsi="Arial"/>
          <w:i/>
          <w:color w:val="3464BA"/>
          <w:u w:val="dotted" w:color="3464BA"/>
        </w:rPr>
      </w:pPr>
      <w:r w:rsidRPr="005A6AB0">
        <w:rPr>
          <w:rFonts w:ascii="Arial" w:hAnsi="Arial" w:hint="cs"/>
          <w:rtl/>
        </w:rPr>
        <w:t>תצהיר ובו התחייבות כי לצורך ביצוע העבודות נשוא ההסכם, לא יועסקו עובדים זרים כמפורט</w:t>
      </w:r>
      <w:r w:rsidRPr="005A6AB0">
        <w:rPr>
          <w:rFonts w:ascii="Arial" w:hAnsi="Arial" w:hint="cs"/>
          <w:b/>
          <w:bCs/>
          <w:rtl/>
        </w:rPr>
        <w:t xml:space="preserve"> </w:t>
      </w:r>
      <w:r w:rsidRPr="005A6AB0">
        <w:rPr>
          <w:rFonts w:ascii="Arial" w:hAnsi="Arial" w:hint="cs"/>
          <w:i/>
          <w:color w:val="3464BA"/>
          <w:u w:val="dotted" w:color="3464BA"/>
          <w:rtl/>
        </w:rPr>
        <w:t>ב</w:t>
      </w:r>
      <w:hyperlink r:id="rId34" w:history="1">
        <w:r w:rsidRPr="005A6AB0">
          <w:rPr>
            <w:rFonts w:ascii="Times New Roman" w:hAnsi="Times New Roman" w:hint="cs"/>
            <w:i/>
            <w:color w:val="3464BA"/>
            <w:u w:val="dotted" w:color="3464BA"/>
            <w:rtl/>
          </w:rPr>
          <w:t>הוראת תכ"ם, "עידוד העסקת עובדים ישראלים במסגרת התקשרויות הממשלה", מס' 7.12.9</w:t>
        </w:r>
      </w:hyperlink>
      <w:r w:rsidRPr="005A6AB0">
        <w:rPr>
          <w:rFonts w:ascii="Arial" w:hAnsi="Arial" w:hint="cs"/>
          <w:b/>
          <w:rtl/>
        </w:rPr>
        <w:t>.</w:t>
      </w: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אישור מטעם מינהל ההסדרה והאכיפה במשרד התמ"ת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w:t>
      </w:r>
      <w:bookmarkEnd w:id="9"/>
      <w:r w:rsidRPr="005A6AB0">
        <w:rPr>
          <w:rFonts w:ascii="Arial" w:hAnsi="Arial"/>
          <w:b/>
          <w:i/>
          <w:color w:val="3464BA"/>
          <w:u w:val="dotted" w:color="3464BA"/>
          <w:rtl/>
        </w:rPr>
        <w:fldChar w:fldCharType="begin"/>
      </w:r>
      <w:r w:rsidRPr="005A6AB0">
        <w:rPr>
          <w:rFonts w:ascii="Arial" w:hAnsi="Arial"/>
          <w:b/>
          <w:i/>
          <w:color w:val="3464BA"/>
          <w:u w:val="dotted" w:color="3464BA"/>
          <w:rtl/>
        </w:rPr>
        <w:instrText xml:space="preserve"> </w:instrText>
      </w:r>
      <w:r w:rsidRPr="005A6AB0">
        <w:rPr>
          <w:rFonts w:ascii="Arial" w:hAnsi="Arial"/>
          <w:b/>
          <w:i/>
          <w:color w:val="3464BA"/>
          <w:u w:val="dotted" w:color="3464BA"/>
        </w:rPr>
        <w:instrText>HYPERLINK "http://hozrim.mof.gov.il/doc/hashkal/horaot.nsf/ByNum</w:instrText>
      </w:r>
      <w:r w:rsidRPr="005A6AB0">
        <w:rPr>
          <w:rFonts w:ascii="Arial" w:hAnsi="Arial"/>
          <w:b/>
          <w:i/>
          <w:color w:val="3464BA"/>
          <w:u w:val="dotted" w:color="3464BA"/>
          <w:rtl/>
        </w:rPr>
        <w:instrText xml:space="preserve">/ה.7.11.3.1" </w:instrText>
      </w:r>
      <w:r w:rsidRPr="005A6AB0">
        <w:rPr>
          <w:rFonts w:ascii="Arial" w:hAnsi="Arial"/>
          <w:b/>
          <w:i/>
          <w:color w:val="3464BA"/>
          <w:u w:val="dotted" w:color="3464BA"/>
          <w:rtl/>
        </w:rPr>
        <w:fldChar w:fldCharType="separate"/>
      </w:r>
      <w:r w:rsidRPr="005A6AB0">
        <w:rPr>
          <w:rFonts w:ascii="Times New Roman" w:hAnsi="Times New Roman"/>
          <w:b/>
          <w:i/>
          <w:color w:val="3464BA"/>
          <w:u w:val="dotted" w:color="3464BA"/>
          <w:rtl/>
        </w:rPr>
        <w:t>הודעה, "נוהל קבלת אישור בדבר הרשעות וקנסות בגין הפרת חוקי העבודה", מס' ה.7.11.3.1</w:t>
      </w:r>
      <w:r w:rsidRPr="005A6AB0">
        <w:rPr>
          <w:rFonts w:ascii="Arial" w:hAnsi="Arial"/>
          <w:b/>
          <w:i/>
          <w:color w:val="3464BA"/>
          <w:u w:val="dotted" w:color="3464BA"/>
          <w:rtl/>
        </w:rPr>
        <w:fldChar w:fldCharType="end"/>
      </w:r>
      <w:r w:rsidRPr="005A6AB0">
        <w:rPr>
          <w:rFonts w:ascii="Arial" w:hAnsi="Arial" w:hint="cs"/>
          <w:color w:val="3464BA"/>
          <w:u w:val="dotted" w:color="3464BA"/>
          <w:rtl/>
        </w:rPr>
        <w:t xml:space="preserve">. </w:t>
      </w: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bookmarkStart w:id="13" w:name="_Ref342839775"/>
      <w:bookmarkStart w:id="14" w:name="_Ref228611279"/>
      <w:r w:rsidRPr="005A6AB0">
        <w:rPr>
          <w:rFonts w:ascii="Arial" w:hAnsi="Arial" w:hint="cs"/>
          <w:rtl/>
        </w:rPr>
        <w:t xml:space="preserve">נספח התמחיר המפרט את מרכיבי השכר לעובדים [ראה </w:t>
      </w:r>
      <w:hyperlink r:id="rId35" w:history="1">
        <w:r w:rsidRPr="005A6AB0">
          <w:rPr>
            <w:rFonts w:ascii="Times New Roman" w:hAnsi="Times New Roman" w:hint="cs"/>
            <w:b/>
            <w:i/>
            <w:color w:val="3464BA"/>
            <w:u w:val="dotted" w:color="3464BA"/>
            <w:rtl/>
          </w:rPr>
          <w:t>הודעה, "עלות שכר למעביד לכל שעת עבודה בתחום הניקיון", מס' ה.7.11.3.2</w:t>
        </w:r>
      </w:hyperlink>
      <w:r w:rsidRPr="005A6AB0">
        <w:rPr>
          <w:rFonts w:ascii="Arial" w:hAnsi="Arial"/>
          <w:b/>
          <w:i/>
          <w:color w:val="3464BA"/>
          <w:rtl/>
        </w:rPr>
        <w:t xml:space="preserve"> </w:t>
      </w:r>
      <w:r w:rsidRPr="005A6AB0">
        <w:rPr>
          <w:rFonts w:ascii="Arial" w:hAnsi="Arial" w:hint="cs"/>
          <w:b/>
          <w:i/>
          <w:color w:val="3464BA"/>
          <w:u w:val="dotted" w:color="3464BA"/>
          <w:rtl/>
        </w:rPr>
        <w:t>ו</w:t>
      </w:r>
      <w:hyperlink r:id="rId36" w:history="1">
        <w:r w:rsidRPr="005A6AB0">
          <w:rPr>
            <w:rFonts w:ascii="Times New Roman" w:hAnsi="Times New Roman" w:hint="cs"/>
            <w:b/>
            <w:i/>
            <w:color w:val="3464BA"/>
            <w:u w:val="dotted" w:color="3464BA"/>
            <w:rtl/>
          </w:rPr>
          <w:t>הודעה "עלות שכר למעביד לכל שעת עבודה בתחום השמירה והאבטחה", מס' ה.</w:t>
        </w:r>
      </w:hyperlink>
      <w:r w:rsidRPr="005A6AB0">
        <w:rPr>
          <w:rFonts w:ascii="Arial" w:hAnsi="Arial" w:hint="cs"/>
          <w:b/>
          <w:i/>
          <w:color w:val="3464BA"/>
          <w:u w:val="dotted" w:color="3464BA"/>
          <w:rtl/>
        </w:rPr>
        <w:t>7.11.3.3</w:t>
      </w:r>
      <w:r w:rsidRPr="005A6AB0">
        <w:rPr>
          <w:rFonts w:ascii="Arial" w:hAnsi="Arial" w:hint="cs"/>
          <w:b/>
          <w:i/>
          <w:u w:val="dotted" w:color="3464BA"/>
          <w:rtl/>
        </w:rPr>
        <w:t>]</w:t>
      </w:r>
      <w:r w:rsidRPr="005A6AB0">
        <w:rPr>
          <w:rFonts w:ascii="Arial" w:hAnsi="Arial" w:hint="cs"/>
          <w:b/>
          <w:i/>
          <w:color w:val="3464BA"/>
          <w:u w:val="dotted" w:color="3464BA"/>
          <w:rtl/>
        </w:rPr>
        <w:t xml:space="preserve"> </w:t>
      </w:r>
      <w:r w:rsidRPr="005A6AB0">
        <w:rPr>
          <w:rFonts w:ascii="Arial" w:hAnsi="Arial" w:hint="cs"/>
          <w:rtl/>
        </w:rPr>
        <w:t>וכן את עלות השכר המינימלית אשר המציע ישלם לעובדיו.</w:t>
      </w:r>
      <w:bookmarkEnd w:id="13"/>
      <w:r w:rsidRPr="005A6AB0">
        <w:rPr>
          <w:rFonts w:ascii="Arial" w:hAnsi="Arial" w:hint="cs"/>
          <w:rtl/>
        </w:rPr>
        <w:t xml:space="preserve"> </w:t>
      </w: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נוסח מלא וחתום של הצהרת המעביד על אודות עלות השכר [</w:t>
      </w:r>
      <w:bookmarkEnd w:id="14"/>
      <w:r w:rsidRPr="005A6AB0">
        <w:rPr>
          <w:rFonts w:ascii="Arial" w:hAnsi="Arial" w:hint="cs"/>
          <w:rtl/>
        </w:rPr>
        <w:t xml:space="preserve">ראה </w:t>
      </w:r>
      <w:hyperlink r:id="rId37" w:anchor="נספח_ו" w:history="1">
        <w:r w:rsidRPr="005A6AB0">
          <w:rPr>
            <w:rFonts w:ascii="Times New Roman" w:hAnsi="Times New Roman" w:hint="cs"/>
            <w:b/>
            <w:i/>
            <w:color w:val="3464BA"/>
            <w:u w:val="dotted" w:color="3464BA"/>
            <w:rtl/>
          </w:rPr>
          <w:t>נספח ו – עלות השכר למעביד</w:t>
        </w:r>
        <w:r w:rsidRPr="005A6AB0">
          <w:rPr>
            <w:rFonts w:ascii="Times New Roman" w:hAnsi="Times New Roman" w:hint="cs"/>
            <w:b/>
            <w:i/>
            <w:color w:val="0000FF"/>
            <w:u w:val="single"/>
            <w:rtl/>
          </w:rPr>
          <w:t>].</w:t>
        </w:r>
      </w:hyperlink>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הצהרה כי הצעתו כוללת את עלות השכר למעביד וכן עלויות נוספות בגין ההסכם, כולל רווח למתן השירותים המבוקשים במסגרת המכרז.</w:t>
      </w:r>
    </w:p>
    <w:p w:rsidR="005A6AB0" w:rsidRPr="005A6AB0" w:rsidRDefault="005A6AB0" w:rsidP="005A6AB0">
      <w:pPr>
        <w:numPr>
          <w:ilvl w:val="1"/>
          <w:numId w:val="24"/>
        </w:numPr>
        <w:spacing w:after="0" w:line="360" w:lineRule="auto"/>
        <w:ind w:left="1106"/>
        <w:jc w:val="both"/>
        <w:rPr>
          <w:rFonts w:ascii="Arial" w:hAnsi="Arial"/>
          <w:u w:val="single"/>
        </w:rPr>
      </w:pPr>
      <w:bookmarkStart w:id="15" w:name="_Ref342838898"/>
      <w:bookmarkStart w:id="16" w:name="_Ref342471785"/>
      <w:bookmarkStart w:id="17" w:name="_Ref228611188"/>
      <w:r w:rsidRPr="005A6AB0">
        <w:rPr>
          <w:rFonts w:ascii="Arial" w:hAnsi="Arial"/>
          <w:u w:val="single"/>
          <w:rtl/>
        </w:rPr>
        <w:t>תנאים לדחיית הצעה בהתאם לתקנה 6 א' לתקנות חובת המכרזים</w:t>
      </w:r>
      <w:bookmarkEnd w:id="15"/>
      <w:r w:rsidRPr="005A6AB0">
        <w:rPr>
          <w:rFonts w:ascii="Arial" w:hAnsi="Arial"/>
          <w:u w:val="single"/>
          <w:rtl/>
        </w:rPr>
        <w:t xml:space="preserve"> </w:t>
      </w:r>
      <w:bookmarkEnd w:id="16"/>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lastRenderedPageBreak/>
        <w:t xml:space="preserve">ככלל, ועדת המכרזים תדחה הצעה המקיימת אחד מהתנאים בסעיפים </w:t>
      </w:r>
      <w:r w:rsidRPr="005A6AB0">
        <w:rPr>
          <w:rFonts w:ascii="Arial" w:hAnsi="Arial"/>
          <w:rtl/>
        </w:rPr>
        <w:fldChar w:fldCharType="begin"/>
      </w:r>
      <w:r w:rsidRPr="005A6AB0">
        <w:rPr>
          <w:rFonts w:ascii="Arial" w:hAnsi="Arial" w:hint="cs"/>
          <w:rtl/>
        </w:rPr>
        <w:instrText xml:space="preserve"> </w:instrText>
      </w:r>
      <w:r w:rsidRPr="005A6AB0">
        <w:rPr>
          <w:rFonts w:ascii="Arial" w:hAnsi="Arial"/>
        </w:rPr>
        <w:instrText>REF</w:instrText>
      </w:r>
      <w:r w:rsidRPr="005A6AB0">
        <w:rPr>
          <w:rFonts w:ascii="Arial" w:hAnsi="Arial" w:hint="cs"/>
          <w:rtl/>
        </w:rPr>
        <w:instrText xml:space="preserve"> _</w:instrText>
      </w:r>
      <w:r w:rsidRPr="005A6AB0">
        <w:rPr>
          <w:rFonts w:ascii="Arial" w:hAnsi="Arial"/>
        </w:rPr>
        <w:instrText>Ref342466911 \r \h</w:instrText>
      </w:r>
      <w:r w:rsidRPr="005A6AB0">
        <w:rPr>
          <w:rFonts w:ascii="Arial" w:hAnsi="Arial"/>
          <w:rtl/>
        </w:rPr>
        <w:instrText xml:space="preserve"> </w:instrText>
      </w:r>
      <w:r w:rsidRPr="005A6AB0">
        <w:rPr>
          <w:rFonts w:ascii="Arial" w:hAnsi="Arial"/>
          <w:rtl/>
        </w:rPr>
      </w:r>
      <w:r w:rsidRPr="005A6AB0">
        <w:rPr>
          <w:rFonts w:ascii="Arial" w:hAnsi="Arial"/>
          <w:rtl/>
        </w:rPr>
        <w:fldChar w:fldCharType="separate"/>
      </w:r>
      <w:r w:rsidR="008D5275">
        <w:rPr>
          <w:rFonts w:ascii="Arial" w:hAnsi="Arial" w:hint="eastAsia"/>
          <w:cs/>
        </w:rPr>
        <w:t>‎</w:t>
      </w:r>
      <w:r w:rsidR="008D5275">
        <w:rPr>
          <w:rFonts w:ascii="Arial" w:hAnsi="Arial"/>
        </w:rPr>
        <w:t>9.3.1.1</w:t>
      </w:r>
      <w:r w:rsidRPr="005A6AB0">
        <w:rPr>
          <w:rFonts w:ascii="Arial" w:hAnsi="Arial"/>
          <w:rtl/>
        </w:rPr>
        <w:fldChar w:fldCharType="end"/>
      </w:r>
      <w:r w:rsidRPr="005A6AB0">
        <w:rPr>
          <w:rFonts w:ascii="Arial" w:hAnsi="Arial" w:hint="cs"/>
          <w:rtl/>
        </w:rPr>
        <w:t xml:space="preserve"> ו-</w:t>
      </w:r>
      <w:r w:rsidRPr="005A6AB0">
        <w:rPr>
          <w:rFonts w:ascii="Arial" w:hAnsi="Arial"/>
          <w:rtl/>
        </w:rPr>
        <w:fldChar w:fldCharType="begin"/>
      </w:r>
      <w:r w:rsidRPr="005A6AB0">
        <w:rPr>
          <w:rFonts w:ascii="Arial" w:hAnsi="Arial" w:hint="cs"/>
          <w:rtl/>
        </w:rPr>
        <w:instrText xml:space="preserve"> </w:instrText>
      </w:r>
      <w:r w:rsidRPr="005A6AB0">
        <w:rPr>
          <w:rFonts w:ascii="Arial" w:hAnsi="Arial"/>
        </w:rPr>
        <w:instrText>REF</w:instrText>
      </w:r>
      <w:r w:rsidRPr="005A6AB0">
        <w:rPr>
          <w:rFonts w:ascii="Arial" w:hAnsi="Arial" w:hint="cs"/>
          <w:rtl/>
        </w:rPr>
        <w:instrText xml:space="preserve"> _</w:instrText>
      </w:r>
      <w:r w:rsidRPr="005A6AB0">
        <w:rPr>
          <w:rFonts w:ascii="Arial" w:hAnsi="Arial"/>
        </w:rPr>
        <w:instrText>Ref228611194 \r \h</w:instrText>
      </w:r>
      <w:r w:rsidRPr="005A6AB0">
        <w:rPr>
          <w:rFonts w:ascii="Arial" w:hAnsi="Arial"/>
          <w:rtl/>
        </w:rPr>
        <w:instrText xml:space="preserve"> </w:instrText>
      </w:r>
      <w:r w:rsidRPr="005A6AB0">
        <w:rPr>
          <w:rFonts w:ascii="Arial" w:hAnsi="Arial"/>
          <w:rtl/>
        </w:rPr>
      </w:r>
      <w:r w:rsidRPr="005A6AB0">
        <w:rPr>
          <w:rFonts w:ascii="Arial" w:hAnsi="Arial"/>
          <w:rtl/>
        </w:rPr>
        <w:fldChar w:fldCharType="separate"/>
      </w:r>
      <w:r w:rsidR="008D5275">
        <w:rPr>
          <w:rFonts w:ascii="Arial" w:hAnsi="Arial" w:hint="eastAsia"/>
          <w:cs/>
        </w:rPr>
        <w:t>‎</w:t>
      </w:r>
      <w:r w:rsidR="008D5275">
        <w:rPr>
          <w:rFonts w:ascii="Arial" w:hAnsi="Arial"/>
        </w:rPr>
        <w:t>9.3.1.2</w:t>
      </w:r>
      <w:r w:rsidRPr="005A6AB0">
        <w:rPr>
          <w:rFonts w:ascii="Arial" w:hAnsi="Arial"/>
          <w:rtl/>
        </w:rPr>
        <w:fldChar w:fldCharType="end"/>
      </w:r>
      <w:r w:rsidRPr="005A6AB0">
        <w:rPr>
          <w:rFonts w:ascii="Arial" w:hAnsi="Arial" w:hint="cs"/>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rsidR="005A6AB0" w:rsidRPr="005A6AB0" w:rsidRDefault="005A6AB0" w:rsidP="005A6AB0">
      <w:pPr>
        <w:numPr>
          <w:ilvl w:val="3"/>
          <w:numId w:val="24"/>
        </w:numPr>
        <w:spacing w:after="0" w:line="360" w:lineRule="auto"/>
        <w:ind w:left="2833"/>
        <w:jc w:val="both"/>
        <w:rPr>
          <w:rFonts w:ascii="Times New Roman" w:hAnsi="Times New Roman"/>
        </w:rPr>
      </w:pPr>
      <w:bookmarkStart w:id="18" w:name="_Ref342466911"/>
      <w:r w:rsidRPr="005A6AB0">
        <w:rPr>
          <w:rFonts w:ascii="Times New Roman" w:hAnsi="Times New Roman"/>
          <w:rtl/>
        </w:rPr>
        <w:t xml:space="preserve">במקרים שבהם הורשע המציע או מי מבעלי השליטה בו ב-3 השנים האחרונות  שקדמו למועד האחרון להגשת הצעות במכרז בעבֵרה פלילית אחת לפחות הנוגעת לחוקי העבודה המפורטים </w:t>
      </w:r>
      <w:r w:rsidRPr="005A6AB0">
        <w:rPr>
          <w:rFonts w:ascii="Times New Roman" w:hAnsi="Times New Roman"/>
          <w:b/>
          <w:i/>
          <w:rtl/>
        </w:rPr>
        <w:t>ב</w:t>
      </w:r>
      <w:hyperlink r:id="rId38" w:anchor="נספח_א" w:history="1">
        <w:r w:rsidRPr="005A6AB0">
          <w:rPr>
            <w:rFonts w:ascii="Times New Roman" w:hAnsi="Times New Roman"/>
            <w:b/>
            <w:i/>
            <w:color w:val="3464BA"/>
            <w:u w:val="dotted" w:color="3464BA"/>
            <w:rtl/>
          </w:rPr>
          <w:t>נספח א – רשימת חוקי העבודה</w:t>
        </w:r>
        <w:r w:rsidRPr="005A6AB0">
          <w:rPr>
            <w:rFonts w:ascii="Times New Roman" w:hAnsi="Times New Roman"/>
            <w:b/>
            <w:i/>
            <w:color w:val="3464BA"/>
            <w:u w:val="dotted"/>
            <w:rtl/>
          </w:rPr>
          <w:t>.</w:t>
        </w:r>
        <w:bookmarkEnd w:id="17"/>
        <w:bookmarkEnd w:id="18"/>
      </w:hyperlink>
    </w:p>
    <w:p w:rsidR="005A6AB0" w:rsidRPr="005A6AB0" w:rsidRDefault="005A6AB0" w:rsidP="005A6AB0">
      <w:pPr>
        <w:numPr>
          <w:ilvl w:val="3"/>
          <w:numId w:val="24"/>
        </w:numPr>
        <w:spacing w:after="0" w:line="360" w:lineRule="auto"/>
        <w:ind w:left="2833"/>
        <w:jc w:val="both"/>
        <w:rPr>
          <w:rFonts w:ascii="Times New Roman" w:hAnsi="Times New Roman"/>
        </w:rPr>
      </w:pPr>
      <w:bookmarkStart w:id="19" w:name="_Ref228611194"/>
      <w:r w:rsidRPr="005A6AB0">
        <w:rPr>
          <w:rFonts w:ascii="Times New Roman" w:hAnsi="Times New Roman"/>
          <w:rtl/>
        </w:rPr>
        <w:t xml:space="preserve">במקרים שבהם נקנס המציע או מי מבעלי השליטה בו על ידי מינהל ההסדרה והאכיפה במשרד התמ"ת ביותר משני קנסות בגין עבֵרות על חוקי העבודה [המפורטים </w:t>
      </w:r>
      <w:r w:rsidRPr="005A6AB0">
        <w:rPr>
          <w:rFonts w:ascii="Times New Roman" w:hAnsi="Times New Roman"/>
          <w:b/>
          <w:i/>
          <w:rtl/>
        </w:rPr>
        <w:t>ב</w:t>
      </w:r>
      <w:hyperlink r:id="rId39" w:anchor="נספח_א" w:history="1">
        <w:hyperlink w:anchor="נספח_א" w:history="1">
          <w:r w:rsidRPr="005A6AB0">
            <w:rPr>
              <w:rFonts w:ascii="Times New Roman" w:hAnsi="Times New Roman"/>
              <w:b/>
              <w:i/>
              <w:color w:val="3464BA"/>
              <w:u w:val="dotted" w:color="3464BA"/>
              <w:rtl/>
            </w:rPr>
            <w:t>נספח א –</w:t>
          </w:r>
          <w:r w:rsidRPr="005A6AB0">
            <w:rPr>
              <w:rFonts w:ascii="Times New Roman" w:hAnsi="Times New Roman"/>
              <w:b/>
              <w:i/>
              <w:color w:val="3464BA"/>
              <w:u w:val="dotted"/>
              <w:rtl/>
            </w:rPr>
            <w:t xml:space="preserve"> רשימת חוקי העבודה</w:t>
          </w:r>
        </w:hyperlink>
      </w:hyperlink>
      <w:r w:rsidRPr="005A6AB0">
        <w:rPr>
          <w:rFonts w:ascii="Times New Roman" w:hAnsi="Times New Roman"/>
          <w:rtl/>
        </w:rPr>
        <w:t>] בשנה האחרונה שקדמה למועד האחרון להגשת הצעות במכרז. מספר קנסות בגין אותה עבֵרה ייספרו כקנסות שונים.</w:t>
      </w:r>
      <w:bookmarkEnd w:id="19"/>
    </w:p>
    <w:p w:rsidR="005A6AB0" w:rsidRPr="005A6AB0" w:rsidRDefault="005A6AB0" w:rsidP="005A6AB0">
      <w:pPr>
        <w:numPr>
          <w:ilvl w:val="1"/>
          <w:numId w:val="24"/>
        </w:numPr>
        <w:spacing w:after="0" w:line="360" w:lineRule="auto"/>
        <w:ind w:left="1106"/>
        <w:jc w:val="both"/>
        <w:rPr>
          <w:rFonts w:ascii="Arial" w:hAnsi="Arial"/>
        </w:rPr>
      </w:pPr>
      <w:bookmarkStart w:id="20" w:name="_Ref342838908"/>
      <w:r w:rsidRPr="005A6AB0">
        <w:rPr>
          <w:rFonts w:ascii="Arial" w:hAnsi="Arial"/>
          <w:u w:val="single"/>
          <w:rtl/>
        </w:rPr>
        <w:t>תנאי לפסילת הצעה</w:t>
      </w:r>
      <w:bookmarkEnd w:id="20"/>
      <w:r w:rsidRPr="005A6AB0">
        <w:rPr>
          <w:rFonts w:ascii="Arial" w:hAnsi="Arial"/>
          <w:u w:val="single"/>
          <w:rtl/>
        </w:rPr>
        <w:t xml:space="preserve"> </w:t>
      </w:r>
    </w:p>
    <w:p w:rsidR="005A6AB0" w:rsidRPr="005A6AB0" w:rsidRDefault="005A6AB0" w:rsidP="005A6AB0">
      <w:pPr>
        <w:numPr>
          <w:ilvl w:val="2"/>
          <w:numId w:val="24"/>
        </w:numPr>
        <w:tabs>
          <w:tab w:val="left" w:pos="720"/>
        </w:tabs>
        <w:spacing w:after="0" w:line="360" w:lineRule="auto"/>
        <w:ind w:left="1107" w:hanging="567"/>
        <w:jc w:val="both"/>
        <w:rPr>
          <w:rFonts w:ascii="Arial" w:hAnsi="Arial"/>
          <w:b/>
          <w:bCs/>
        </w:rPr>
      </w:pPr>
      <w:r w:rsidRPr="005A6AB0">
        <w:rPr>
          <w:rFonts w:ascii="Arial" w:hAnsi="Arial" w:hint="cs"/>
          <w:b/>
          <w:bCs/>
          <w:rtl/>
        </w:rPr>
        <w:t xml:space="preserve">במקרים שלהלן לוועדת המכרזים לא יהיה שיקול דעת כאמור בסעיף </w:t>
      </w:r>
      <w:r w:rsidRPr="005A6AB0">
        <w:rPr>
          <w:rFonts w:ascii="Arial" w:hAnsi="Arial" w:hint="cs"/>
          <w:b/>
          <w:bCs/>
          <w:rtl/>
        </w:rPr>
        <w:fldChar w:fldCharType="begin"/>
      </w:r>
      <w:r w:rsidRPr="005A6AB0">
        <w:rPr>
          <w:rFonts w:ascii="Arial" w:hAnsi="Arial" w:hint="cs"/>
          <w:b/>
          <w:bCs/>
          <w:rtl/>
        </w:rPr>
        <w:instrText xml:space="preserve"> </w:instrText>
      </w:r>
      <w:r w:rsidRPr="005A6AB0">
        <w:rPr>
          <w:rFonts w:ascii="Arial" w:hAnsi="Arial"/>
          <w:b/>
          <w:bCs/>
        </w:rPr>
        <w:instrText>REF</w:instrText>
      </w:r>
      <w:r w:rsidRPr="005A6AB0">
        <w:rPr>
          <w:rFonts w:ascii="Arial" w:hAnsi="Arial" w:hint="cs"/>
          <w:b/>
          <w:bCs/>
          <w:rtl/>
        </w:rPr>
        <w:instrText xml:space="preserve"> _</w:instrText>
      </w:r>
      <w:r w:rsidRPr="005A6AB0">
        <w:rPr>
          <w:rFonts w:ascii="Arial" w:hAnsi="Arial"/>
          <w:b/>
          <w:bCs/>
        </w:rPr>
        <w:instrText>Ref342471785 \r \h</w:instrText>
      </w:r>
      <w:r w:rsidRPr="005A6AB0">
        <w:rPr>
          <w:rFonts w:ascii="Arial" w:hAnsi="Arial"/>
          <w:b/>
          <w:bCs/>
          <w:rtl/>
        </w:rPr>
        <w:instrText xml:space="preserve"> </w:instrText>
      </w:r>
      <w:r w:rsidRPr="005A6AB0">
        <w:rPr>
          <w:rFonts w:ascii="Arial" w:hAnsi="Arial" w:hint="cs"/>
          <w:b/>
          <w:bCs/>
          <w:rtl/>
        </w:rPr>
      </w:r>
      <w:r w:rsidRPr="005A6AB0">
        <w:rPr>
          <w:rFonts w:ascii="Arial" w:hAnsi="Arial" w:hint="cs"/>
          <w:b/>
          <w:bCs/>
          <w:rtl/>
        </w:rPr>
        <w:fldChar w:fldCharType="separate"/>
      </w:r>
      <w:r w:rsidR="008D5275">
        <w:rPr>
          <w:rFonts w:ascii="Arial" w:hAnsi="Arial" w:hint="eastAsia"/>
          <w:b/>
          <w:bCs/>
          <w:cs/>
        </w:rPr>
        <w:t>‎</w:t>
      </w:r>
      <w:r w:rsidR="008D5275">
        <w:rPr>
          <w:rFonts w:ascii="Arial" w:hAnsi="Arial"/>
          <w:b/>
          <w:bCs/>
        </w:rPr>
        <w:t>9.3</w:t>
      </w:r>
      <w:r w:rsidRPr="005A6AB0">
        <w:rPr>
          <w:rFonts w:ascii="Arial" w:hAnsi="Arial" w:hint="cs"/>
          <w:b/>
          <w:bCs/>
          <w:rtl/>
        </w:rPr>
        <w:fldChar w:fldCharType="end"/>
      </w:r>
      <w:r w:rsidRPr="005A6AB0">
        <w:rPr>
          <w:rFonts w:ascii="Arial" w:hAnsi="Arial" w:hint="cs"/>
          <w:b/>
          <w:bCs/>
          <w:rtl/>
        </w:rPr>
        <w:t xml:space="preserve"> והוועדה תפסול את ההצעה על סף:</w:t>
      </w:r>
    </w:p>
    <w:p w:rsidR="005A6AB0" w:rsidRPr="005A6AB0" w:rsidRDefault="005A6AB0" w:rsidP="005A6AB0">
      <w:pPr>
        <w:numPr>
          <w:ilvl w:val="3"/>
          <w:numId w:val="24"/>
        </w:numPr>
        <w:spacing w:after="0" w:line="360" w:lineRule="auto"/>
        <w:ind w:left="2833"/>
        <w:jc w:val="both"/>
        <w:rPr>
          <w:rFonts w:ascii="Times New Roman" w:hAnsi="Times New Roman"/>
        </w:rPr>
      </w:pPr>
      <w:r w:rsidRPr="005A6AB0">
        <w:rPr>
          <w:rFonts w:ascii="Times New Roman" w:hAnsi="Times New Roman"/>
          <w:rtl/>
        </w:rPr>
        <w:t>הספק ובעל זיקה אליו הורשעו ביותר משתי עברות על חוקי העבודה המפורטים ב</w:t>
      </w:r>
      <w:hyperlink r:id="rId40" w:anchor="נספח_ב" w:history="1">
        <w:r w:rsidRPr="005A6AB0">
          <w:rPr>
            <w:rFonts w:ascii="Times New Roman" w:hAnsi="Times New Roman"/>
            <w:b/>
            <w:i/>
            <w:color w:val="3464BA"/>
            <w:u w:val="dotted" w:color="3464BA"/>
            <w:rtl/>
          </w:rPr>
          <w:t>נספח ב – רשימת החוקים המפורטים בתוספת השלישית בחוק להגברת האכיפה של דיני העבודה, תשע"ב-2011</w:t>
        </w:r>
      </w:hyperlink>
      <w:r w:rsidRPr="005A6AB0">
        <w:rPr>
          <w:rFonts w:ascii="Times New Roman" w:hAnsi="Times New Roman"/>
          <w:rtl/>
        </w:rPr>
        <w:t xml:space="preserve"> ב-3 השנים האחרונות ממועד ההרשעה האחרונה ועד מועד ההתקשרות. </w:t>
      </w:r>
    </w:p>
    <w:p w:rsidR="005A6AB0" w:rsidRPr="005A6AB0" w:rsidRDefault="005A6AB0" w:rsidP="005A6AB0">
      <w:pPr>
        <w:numPr>
          <w:ilvl w:val="3"/>
          <w:numId w:val="24"/>
        </w:numPr>
        <w:spacing w:after="0" w:line="360" w:lineRule="auto"/>
        <w:ind w:left="2833"/>
        <w:jc w:val="both"/>
        <w:rPr>
          <w:rFonts w:ascii="Times New Roman" w:hAnsi="Times New Roman"/>
        </w:rPr>
      </w:pPr>
      <w:r w:rsidRPr="005A6AB0">
        <w:rPr>
          <w:rFonts w:ascii="Times New Roman" w:hAnsi="Times New Roman"/>
          <w:rtl/>
        </w:rPr>
        <w:t xml:space="preserve">הוטלו על הספק או על בעל הזיקה אליו עיצומים כספיים בשל יותר מ-6 הפרות ב-3 השנים האחרונות מהמועד האחרון להגשת הצעות במכרז. </w:t>
      </w:r>
    </w:p>
    <w:p w:rsidR="005A6AB0" w:rsidRPr="005A6AB0" w:rsidRDefault="005A6AB0" w:rsidP="005A6AB0">
      <w:pPr>
        <w:numPr>
          <w:ilvl w:val="4"/>
          <w:numId w:val="24"/>
        </w:numPr>
        <w:spacing w:after="0" w:line="360" w:lineRule="auto"/>
        <w:ind w:left="3967" w:hanging="1134"/>
        <w:jc w:val="both"/>
        <w:rPr>
          <w:rFonts w:ascii="Times New Roman" w:hAnsi="Times New Roman"/>
        </w:rPr>
      </w:pPr>
      <w:r w:rsidRPr="005A6AB0">
        <w:rPr>
          <w:rFonts w:ascii="Times New Roman" w:hAnsi="Times New Roman"/>
          <w:rtl/>
        </w:rPr>
        <w:t>לעניין זה יראו מספר הפרות שבשלהן הוטל עיצום כספי כהפרה אחת במקרה שניתן אישור ממינהל ההסדרה והאכיפה במשרד התמ"ת כי ההפרות בוצעו כלפי עובד אחד בתקופה אחת שעל בסיסה משתלם לו שכר.</w:t>
      </w:r>
      <w:r w:rsidRPr="005A6AB0">
        <w:rPr>
          <w:rFonts w:ascii="Times New Roman" w:hAnsi="Times New Roman"/>
          <w:b/>
          <w:bCs/>
          <w:rtl/>
        </w:rPr>
        <w:t xml:space="preserve"> </w:t>
      </w:r>
    </w:p>
    <w:p w:rsidR="005A6AB0" w:rsidRPr="005A6AB0" w:rsidRDefault="005A6AB0" w:rsidP="005A6AB0">
      <w:pPr>
        <w:numPr>
          <w:ilvl w:val="3"/>
          <w:numId w:val="24"/>
        </w:numPr>
        <w:spacing w:after="0" w:line="360" w:lineRule="auto"/>
        <w:ind w:left="2833"/>
        <w:jc w:val="both"/>
        <w:rPr>
          <w:rFonts w:ascii="Times New Roman" w:hAnsi="Times New Roman"/>
        </w:rPr>
      </w:pPr>
      <w:r w:rsidRPr="005A6AB0">
        <w:rPr>
          <w:rFonts w:ascii="Times New Roman" w:hAnsi="Times New Roman"/>
          <w:b/>
          <w:bCs/>
          <w:rtl/>
        </w:rPr>
        <w:t>הצעות שעולה מהן כי בקיום ההתקשרות ייפגעו זכויות עובדים</w:t>
      </w:r>
      <w:r w:rsidRPr="005A6AB0">
        <w:rPr>
          <w:rFonts w:ascii="Times New Roman" w:hAnsi="Times New Roman"/>
          <w:rtl/>
        </w:rPr>
        <w:t>.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rsidR="005A6AB0" w:rsidRPr="005A6AB0" w:rsidRDefault="005A6AB0" w:rsidP="005A6AB0">
      <w:pPr>
        <w:numPr>
          <w:ilvl w:val="1"/>
          <w:numId w:val="24"/>
        </w:numPr>
        <w:spacing w:after="0" w:line="360" w:lineRule="auto"/>
        <w:ind w:left="1106"/>
        <w:jc w:val="both"/>
        <w:rPr>
          <w:rFonts w:ascii="Arial" w:hAnsi="Arial"/>
          <w:u w:val="single"/>
        </w:rPr>
      </w:pPr>
      <w:r w:rsidRPr="005A6AB0">
        <w:rPr>
          <w:rFonts w:ascii="Arial" w:hAnsi="Arial"/>
          <w:u w:val="single"/>
          <w:rtl/>
        </w:rPr>
        <w:t>אמות מידה לבחירת הצעה</w:t>
      </w: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 xml:space="preserve">ועדת המכרזים תהיה רשאית להתחשב כאמת מידה לבדיקת הצעה בהתנהלותו של המציע בנוגע לשמירת זכויות עובדים (לפי </w:t>
      </w:r>
      <w:hyperlink r:id="rId41" w:history="1">
        <w:r w:rsidRPr="005A6AB0">
          <w:rPr>
            <w:rFonts w:ascii="Times New Roman" w:hAnsi="Times New Roman" w:hint="cs"/>
            <w:b/>
            <w:i/>
            <w:color w:val="0000FF"/>
            <w:u w:val="single"/>
            <w:rtl/>
          </w:rPr>
          <w:t xml:space="preserve">תקנה 22(א)(6) בתקנות חובת המכרזים </w:t>
        </w:r>
        <w:r w:rsidRPr="005A6AB0">
          <w:rPr>
            <w:rFonts w:ascii="Times New Roman" w:hAnsi="Times New Roman" w:hint="cs"/>
            <w:b/>
            <w:i/>
            <w:color w:val="0000FF"/>
            <w:u w:val="single"/>
            <w:rtl/>
          </w:rPr>
          <w:lastRenderedPageBreak/>
          <w:t>התשנ"ג-1993</w:t>
        </w:r>
      </w:hyperlink>
      <w:r w:rsidRPr="005A6AB0">
        <w:rPr>
          <w:rFonts w:ascii="Arial" w:hAnsi="Arial" w:hint="cs"/>
          <w:rtl/>
        </w:rPr>
        <w:t xml:space="preserve">),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w:t>
      </w:r>
      <w:bookmarkStart w:id="21" w:name="_Ref342469336"/>
      <w:r w:rsidRPr="005A6AB0">
        <w:rPr>
          <w:rFonts w:ascii="Arial" w:hAnsi="Arial" w:hint="cs"/>
          <w:rtl/>
        </w:rPr>
        <w:t>אשר הוגשו במסגרת המסמכים שהוגשו במועד הגשת הצעה למכרז.</w:t>
      </w: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 xml:space="preserve">ועדת המכרזים תכלול במסגרת אמות המידה את ציוני מבדק זכויות עובדים, הניתנים על ידי חטיבת הביקורת באגף החשכ"ל, המפורסמים בקובץ המצורף </w:t>
      </w:r>
      <w:hyperlink r:id="rId42" w:history="1">
        <w:r w:rsidRPr="005A6AB0">
          <w:rPr>
            <w:rFonts w:ascii="Times New Roman" w:hAnsi="Times New Roman" w:hint="cs"/>
            <w:b/>
            <w:i/>
            <w:color w:val="3464BA"/>
            <w:u w:val="dotted"/>
            <w:rtl/>
          </w:rPr>
          <w:t>ל</w:t>
        </w:r>
        <w:r w:rsidRPr="005A6AB0">
          <w:rPr>
            <w:rFonts w:ascii="Times New Roman" w:hAnsi="Times New Roman" w:hint="cs"/>
            <w:b/>
            <w:i/>
            <w:color w:val="3464BA"/>
            <w:u w:val="dotted" w:color="3464BA"/>
            <w:rtl/>
          </w:rPr>
          <w:t>הוראת תכ"ם, מערך מרכזי לביקורת על זכויות עובדים המועסקים על ידי קבלני שירותים  בתחומי השמירה, האבטחה, הניקיון וההסעדה מס' 7.11.4.</w:t>
        </w:r>
      </w:hyperlink>
      <w:r w:rsidRPr="005A6AB0">
        <w:rPr>
          <w:rFonts w:ascii="Arial" w:hAnsi="Arial" w:hint="cs"/>
          <w:rtl/>
        </w:rPr>
        <w:t xml:space="preserve"> משקל אמת המידה לציון מבדק זכויות עובדים יהיה בין 15% ל 40% מאמות המידה לבחירת ההצעה ועל פי שיקול ועדת המכרזים של המשרד.</w:t>
      </w:r>
    </w:p>
    <w:p w:rsidR="005A6AB0" w:rsidRPr="005A6AB0" w:rsidRDefault="005A6AB0" w:rsidP="005A6AB0">
      <w:pPr>
        <w:numPr>
          <w:ilvl w:val="1"/>
          <w:numId w:val="24"/>
        </w:numPr>
        <w:spacing w:after="0" w:line="360" w:lineRule="auto"/>
        <w:ind w:left="1106"/>
        <w:jc w:val="both"/>
        <w:rPr>
          <w:rFonts w:ascii="Arial" w:hAnsi="Arial"/>
          <w:u w:val="single"/>
        </w:rPr>
      </w:pPr>
      <w:r w:rsidRPr="005A6AB0">
        <w:rPr>
          <w:rFonts w:ascii="Arial" w:hAnsi="Arial"/>
          <w:u w:val="single"/>
          <w:rtl/>
        </w:rPr>
        <w:t>סעיפים בהסכם ההתקשרות</w:t>
      </w:r>
      <w:bookmarkEnd w:id="21"/>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בכל הסכם עם קבלן השירותים יכלול עורך המכרז של המשרד את הסעיפים הבאים:</w:t>
      </w:r>
    </w:p>
    <w:p w:rsidR="005A6AB0" w:rsidRPr="005A6AB0" w:rsidRDefault="005A6AB0" w:rsidP="005A6AB0">
      <w:pPr>
        <w:numPr>
          <w:ilvl w:val="3"/>
          <w:numId w:val="24"/>
        </w:numPr>
        <w:spacing w:after="0" w:line="360" w:lineRule="auto"/>
        <w:ind w:left="2833"/>
        <w:jc w:val="both"/>
        <w:rPr>
          <w:rFonts w:ascii="Times New Roman" w:hAnsi="Times New Roman"/>
        </w:rPr>
      </w:pPr>
      <w:bookmarkStart w:id="22" w:name="_Ref342569868"/>
      <w:r w:rsidRPr="005A6AB0">
        <w:rPr>
          <w:rFonts w:ascii="Times New Roman" w:hAnsi="Times New Roman"/>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התמ"ת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22"/>
      <w:r w:rsidRPr="005A6AB0">
        <w:rPr>
          <w:rFonts w:ascii="Times New Roman" w:hAnsi="Times New Roman"/>
          <w:rtl/>
        </w:rPr>
        <w:t xml:space="preserve"> </w:t>
      </w:r>
    </w:p>
    <w:p w:rsidR="005A6AB0" w:rsidRPr="005A6AB0" w:rsidRDefault="005A6AB0" w:rsidP="005A6AB0">
      <w:pPr>
        <w:numPr>
          <w:ilvl w:val="3"/>
          <w:numId w:val="24"/>
        </w:numPr>
        <w:spacing w:after="0" w:line="360" w:lineRule="auto"/>
        <w:ind w:left="2833"/>
        <w:jc w:val="both"/>
        <w:rPr>
          <w:rFonts w:ascii="Times New Roman" w:hAnsi="Times New Roman"/>
        </w:rPr>
      </w:pPr>
      <w:r w:rsidRPr="005A6AB0">
        <w:rPr>
          <w:rFonts w:ascii="Times New Roman" w:hAnsi="Times New Roman"/>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rsidR="005A6AB0" w:rsidRPr="005A6AB0" w:rsidRDefault="005A6AB0" w:rsidP="005A6AB0">
      <w:pPr>
        <w:numPr>
          <w:ilvl w:val="3"/>
          <w:numId w:val="24"/>
        </w:numPr>
        <w:spacing w:after="0" w:line="360" w:lineRule="auto"/>
        <w:ind w:left="2833"/>
        <w:jc w:val="both"/>
        <w:rPr>
          <w:rFonts w:ascii="Times New Roman" w:hAnsi="Times New Roman"/>
        </w:rPr>
      </w:pPr>
      <w:r w:rsidRPr="005A6AB0">
        <w:rPr>
          <w:rFonts w:ascii="Times New Roman" w:hAnsi="Times New Roman"/>
          <w:rtl/>
        </w:rPr>
        <w:t>הקבלן ימסור לכל עובד על פי חוזה זה תלוש שכר חודשי בהתאם לתיקון מס' 24 ל</w:t>
      </w:r>
      <w:hyperlink r:id="rId43" w:history="1">
        <w:r w:rsidRPr="005A6AB0">
          <w:rPr>
            <w:rFonts w:ascii="Times New Roman" w:hAnsi="Times New Roman"/>
            <w:b/>
            <w:i/>
            <w:color w:val="3464BA"/>
            <w:u w:val="dotted"/>
            <w:rtl/>
          </w:rPr>
          <w:t>חוק הגנת השכר, תשי"ח-1958</w:t>
        </w:r>
      </w:hyperlink>
      <w:r w:rsidRPr="005A6AB0">
        <w:rPr>
          <w:rFonts w:ascii="Arial" w:hAnsi="Arial"/>
          <w:rtl/>
        </w:rPr>
        <w:t>.</w:t>
      </w:r>
      <w:r w:rsidRPr="005A6AB0">
        <w:rPr>
          <w:rFonts w:ascii="Times New Roman" w:hAnsi="Times New Roman"/>
          <w:rtl/>
        </w:rPr>
        <w:t xml:space="preserve"> אם נמנע עובד מלאסוף את תלוש השכר שלו בפרק זמן של 30 יום, ישלח לו אותו הקבלן בדואר מיד לאחר המועד האמור.</w:t>
      </w:r>
    </w:p>
    <w:p w:rsidR="005A6AB0" w:rsidRPr="005A6AB0" w:rsidRDefault="005A6AB0" w:rsidP="005A6AB0">
      <w:pPr>
        <w:numPr>
          <w:ilvl w:val="3"/>
          <w:numId w:val="24"/>
        </w:numPr>
        <w:spacing w:after="0" w:line="360" w:lineRule="auto"/>
        <w:ind w:left="2833"/>
        <w:jc w:val="both"/>
        <w:rPr>
          <w:rFonts w:ascii="Times New Roman" w:hAnsi="Times New Roman"/>
        </w:rPr>
      </w:pPr>
      <w:bookmarkStart w:id="23" w:name="_Ref228612479"/>
      <w:r w:rsidRPr="005A6AB0">
        <w:rPr>
          <w:rFonts w:ascii="Times New Roman" w:hAnsi="Times New Roman"/>
          <w:rtl/>
        </w:rPr>
        <w:t xml:space="preserve">הקבלן ימציא לכל עובדיו הודעה לפי </w:t>
      </w:r>
      <w:hyperlink r:id="rId44" w:history="1">
        <w:r w:rsidRPr="005A6AB0">
          <w:rPr>
            <w:rFonts w:ascii="Times New Roman" w:hAnsi="Times New Roman"/>
            <w:b/>
            <w:i/>
            <w:color w:val="3464BA"/>
            <w:u w:val="dotted"/>
            <w:rtl/>
          </w:rPr>
          <w:t>חוק הודעה לעובד (תנאי עבודה), תשס"ב-2002</w:t>
        </w:r>
      </w:hyperlink>
      <w:r w:rsidRPr="005A6AB0">
        <w:rPr>
          <w:rFonts w:ascii="Times New Roman" w:hAnsi="Times New Roman"/>
          <w:rtl/>
        </w:rPr>
        <w:t xml:space="preserve">.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w:t>
      </w:r>
      <w:r w:rsidRPr="005A6AB0">
        <w:rPr>
          <w:rFonts w:ascii="Times New Roman" w:hAnsi="Times New Roman"/>
          <w:rtl/>
        </w:rPr>
        <w:lastRenderedPageBreak/>
        <w:t>בצירוף נוסח ההודעה שנמסרה לעובד או נוסח ההודעה המעודכנת לעובד.</w:t>
      </w:r>
      <w:bookmarkEnd w:id="23"/>
    </w:p>
    <w:p w:rsidR="005A6AB0" w:rsidRPr="005A6AB0" w:rsidRDefault="005A6AB0" w:rsidP="005A6AB0">
      <w:pPr>
        <w:numPr>
          <w:ilvl w:val="3"/>
          <w:numId w:val="24"/>
        </w:numPr>
        <w:spacing w:after="0" w:line="360" w:lineRule="auto"/>
        <w:ind w:left="2833"/>
        <w:jc w:val="both"/>
        <w:rPr>
          <w:rFonts w:ascii="Times New Roman" w:hAnsi="Times New Roman"/>
        </w:rPr>
      </w:pPr>
      <w:r w:rsidRPr="005A6AB0">
        <w:rPr>
          <w:rFonts w:ascii="Times New Roman" w:hAnsi="Times New Roman"/>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24" w:name="_Ref201738496"/>
    </w:p>
    <w:p w:rsidR="005A6AB0" w:rsidRPr="005A6AB0" w:rsidRDefault="005A6AB0" w:rsidP="005A6AB0">
      <w:pPr>
        <w:numPr>
          <w:ilvl w:val="3"/>
          <w:numId w:val="24"/>
        </w:numPr>
        <w:spacing w:after="0" w:line="360" w:lineRule="auto"/>
        <w:ind w:left="2833"/>
        <w:jc w:val="both"/>
        <w:rPr>
          <w:rFonts w:ascii="Times New Roman" w:hAnsi="Times New Roman"/>
        </w:rPr>
      </w:pPr>
      <w:r w:rsidRPr="005A6AB0">
        <w:rPr>
          <w:rFonts w:ascii="Times New Roman" w:hAnsi="Times New Roman"/>
          <w:rtl/>
        </w:rPr>
        <w:t>הקבלן יבטח את עובדיו בביטוח פנסיוני התואם את הקבוע ב</w:t>
      </w:r>
      <w:hyperlink r:id="rId45" w:history="1">
        <w:r w:rsidRPr="005A6AB0">
          <w:rPr>
            <w:rFonts w:ascii="Arial" w:hAnsi="Arial"/>
            <w:b/>
            <w:i/>
            <w:color w:val="3464BA"/>
            <w:u w:val="dotted" w:color="3464BA"/>
            <w:rtl/>
          </w:rPr>
          <w:t>צו ההרחבה לביטוח פנסיוני מקיף במשק לפי חוק הסכמים קיבוציים, תשי"ז-1957</w:t>
        </w:r>
      </w:hyperlink>
      <w:r w:rsidRPr="005A6AB0">
        <w:rPr>
          <w:rFonts w:ascii="Arial" w:hAnsi="Arial"/>
          <w:rtl/>
        </w:rPr>
        <w:t xml:space="preserve">, </w:t>
      </w:r>
      <w:r w:rsidRPr="005A6AB0">
        <w:rPr>
          <w:rFonts w:ascii="Times New Roman" w:hAnsi="Times New Roman"/>
          <w:rtl/>
        </w:rPr>
        <w:t>(י"פ 5772 (29.1.08), 1736 (להלן: "צו ההרחבה"), בשינויים שיפורטו להלן:</w:t>
      </w:r>
      <w:bookmarkStart w:id="25" w:name="_Ref196999690"/>
      <w:bookmarkEnd w:id="24"/>
    </w:p>
    <w:p w:rsidR="005A6AB0" w:rsidRPr="005A6AB0" w:rsidRDefault="005A6AB0" w:rsidP="005A6AB0">
      <w:pPr>
        <w:numPr>
          <w:ilvl w:val="4"/>
          <w:numId w:val="24"/>
        </w:numPr>
        <w:spacing w:after="0" w:line="360" w:lineRule="auto"/>
        <w:ind w:left="3967" w:hanging="1134"/>
        <w:jc w:val="both"/>
        <w:rPr>
          <w:rFonts w:ascii="Times New Roman" w:hAnsi="Times New Roman"/>
        </w:rPr>
      </w:pPr>
      <w:r w:rsidRPr="005A6AB0">
        <w:rPr>
          <w:rFonts w:ascii="Times New Roman" w:hAnsi="Times New Roman"/>
          <w:rtl/>
        </w:rPr>
        <w:t>על הקבלן לא יחולו הסייגים הקבועים בסעיף 4.א.1 – 5 לצו ההרחבה.</w:t>
      </w:r>
    </w:p>
    <w:p w:rsidR="005A6AB0" w:rsidRPr="005A6AB0" w:rsidRDefault="005A6AB0" w:rsidP="005A6AB0">
      <w:pPr>
        <w:numPr>
          <w:ilvl w:val="4"/>
          <w:numId w:val="24"/>
        </w:numPr>
        <w:spacing w:after="0" w:line="360" w:lineRule="auto"/>
        <w:ind w:left="3967" w:hanging="1134"/>
        <w:jc w:val="both"/>
        <w:rPr>
          <w:rFonts w:ascii="Times New Roman" w:hAnsi="Times New Roman"/>
        </w:rPr>
      </w:pPr>
      <w:r w:rsidRPr="005A6AB0">
        <w:rPr>
          <w:rFonts w:ascii="Times New Roman" w:hAnsi="Times New Roman"/>
          <w:rtl/>
        </w:rPr>
        <w:t xml:space="preserve">על אף האמור בצו ההרחבה (ובעיקר בסעיף 6.ד. לצו) שיעור ההפרשות מהשכר הפנסיוני לפוליסה אישית על שם העובד בקופת גמל (בהתאם לסעיף 13 של </w:t>
      </w:r>
      <w:hyperlink r:id="rId46" w:history="1">
        <w:r w:rsidRPr="005A6AB0">
          <w:rPr>
            <w:rFonts w:ascii="Times New Roman" w:hAnsi="Times New Roman"/>
            <w:b/>
            <w:i/>
            <w:color w:val="3464BA"/>
            <w:u w:val="dotted" w:color="3464BA"/>
            <w:rtl/>
          </w:rPr>
          <w:t>חוק הפיקוח על שירותים פיננסיים (קופות גמל), התשס"ה-2005</w:t>
        </w:r>
      </w:hyperlink>
      <w:r w:rsidRPr="005A6AB0">
        <w:rPr>
          <w:rFonts w:ascii="Times New Roman" w:hAnsi="Times New Roman"/>
          <w:rtl/>
        </w:rPr>
        <w:t>) אשר להם מחויב הקבלן החל מיום העסקת העובד לצורך ביצוע ההתקשרות יהיה כדלקמן:</w:t>
      </w:r>
      <w:bookmarkStart w:id="26" w:name="_Ref197275641"/>
    </w:p>
    <w:p w:rsidR="005A6AB0" w:rsidRPr="005A6AB0" w:rsidRDefault="005A6AB0" w:rsidP="005A6AB0">
      <w:pPr>
        <w:tabs>
          <w:tab w:val="num" w:pos="3005"/>
        </w:tabs>
        <w:spacing w:after="0" w:line="360" w:lineRule="auto"/>
        <w:ind w:left="1982" w:hanging="902"/>
        <w:jc w:val="both"/>
        <w:rPr>
          <w:rFonts w:ascii="Times New Roman" w:hAnsi="Times New Roman"/>
          <w:sz w:val="6"/>
          <w:szCs w:val="6"/>
        </w:rPr>
      </w:pP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5A6AB0" w:rsidRPr="005A6AB0" w:rsidTr="005A6AB0">
        <w:tc>
          <w:tcPr>
            <w:tcW w:w="992" w:type="dxa"/>
            <w:tcBorders>
              <w:top w:val="single" w:sz="4" w:space="0" w:color="auto"/>
              <w:left w:val="single" w:sz="4" w:space="0" w:color="auto"/>
              <w:bottom w:val="single" w:sz="4" w:space="0" w:color="auto"/>
              <w:right w:val="single" w:sz="4" w:space="0" w:color="auto"/>
            </w:tcBorders>
            <w:shd w:val="clear" w:color="auto" w:fill="E6E6E6"/>
            <w:vAlign w:val="center"/>
            <w:hideMark/>
          </w:tcPr>
          <w:bookmarkEnd w:id="26"/>
          <w:p w:rsidR="005A6AB0" w:rsidRPr="005A6AB0" w:rsidRDefault="005A6AB0" w:rsidP="005A6AB0">
            <w:pPr>
              <w:spacing w:after="0" w:line="240" w:lineRule="auto"/>
              <w:jc w:val="center"/>
              <w:rPr>
                <w:rFonts w:ascii="Arial" w:hAnsi="Arial"/>
                <w:b/>
                <w:bCs/>
              </w:rPr>
            </w:pPr>
            <w:r w:rsidRPr="005A6AB0">
              <w:rPr>
                <w:rFonts w:ascii="Arial" w:hAnsi="Arial"/>
                <w:b/>
                <w:bCs/>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5A6AB0" w:rsidRPr="005A6AB0" w:rsidRDefault="005A6AB0" w:rsidP="005A6AB0">
            <w:pPr>
              <w:spacing w:after="0" w:line="240" w:lineRule="auto"/>
              <w:jc w:val="center"/>
              <w:rPr>
                <w:rFonts w:ascii="Arial" w:hAnsi="Arial"/>
                <w:b/>
                <w:bCs/>
              </w:rPr>
            </w:pPr>
            <w:r w:rsidRPr="005A6AB0">
              <w:rPr>
                <w:rFonts w:ascii="Arial" w:hAnsi="Arial"/>
                <w:b/>
                <w:bCs/>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5A6AB0" w:rsidRPr="005A6AB0" w:rsidRDefault="005A6AB0" w:rsidP="005A6AB0">
            <w:pPr>
              <w:spacing w:after="0" w:line="240" w:lineRule="auto"/>
              <w:jc w:val="center"/>
              <w:rPr>
                <w:rFonts w:ascii="Arial" w:hAnsi="Arial"/>
                <w:b/>
                <w:bCs/>
              </w:rPr>
            </w:pPr>
            <w:r w:rsidRPr="005A6AB0">
              <w:rPr>
                <w:rFonts w:ascii="Arial" w:hAnsi="Arial"/>
                <w:b/>
                <w:bCs/>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5A6AB0" w:rsidRPr="005A6AB0" w:rsidRDefault="005A6AB0" w:rsidP="005A6AB0">
            <w:pPr>
              <w:spacing w:after="0" w:line="240" w:lineRule="auto"/>
              <w:jc w:val="center"/>
              <w:rPr>
                <w:rFonts w:ascii="Arial" w:hAnsi="Arial"/>
                <w:b/>
                <w:bCs/>
              </w:rPr>
            </w:pPr>
            <w:r w:rsidRPr="005A6AB0">
              <w:rPr>
                <w:rFonts w:ascii="Arial" w:hAnsi="Arial"/>
                <w:b/>
                <w:bCs/>
                <w:rtl/>
              </w:rPr>
              <w:t>סה"כ</w:t>
            </w:r>
          </w:p>
        </w:tc>
      </w:tr>
      <w:tr w:rsidR="005A6AB0" w:rsidRPr="005A6AB0" w:rsidTr="005A6AB0">
        <w:tc>
          <w:tcPr>
            <w:tcW w:w="992"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spacing w:after="0" w:line="240" w:lineRule="auto"/>
              <w:jc w:val="center"/>
              <w:rPr>
                <w:rFonts w:ascii="Arial" w:hAnsi="Arial"/>
              </w:rPr>
            </w:pPr>
            <w:r w:rsidRPr="005A6AB0">
              <w:rPr>
                <w:rFonts w:ascii="Arial" w:hAnsi="Arial"/>
                <w:rtl/>
              </w:rPr>
              <w:t>6.5%</w:t>
            </w:r>
          </w:p>
        </w:tc>
        <w:tc>
          <w:tcPr>
            <w:tcW w:w="1843"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spacing w:after="0" w:line="240" w:lineRule="auto"/>
              <w:rPr>
                <w:rFonts w:ascii="Arial" w:hAnsi="Arial"/>
              </w:rPr>
            </w:pPr>
            <w:r w:rsidRPr="005A6AB0">
              <w:rPr>
                <w:rFonts w:ascii="Arial" w:hAnsi="Arial"/>
                <w:rtl/>
              </w:rPr>
              <w:t>6%</w:t>
            </w:r>
          </w:p>
        </w:tc>
        <w:tc>
          <w:tcPr>
            <w:tcW w:w="1134"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spacing w:after="0" w:line="240" w:lineRule="auto"/>
              <w:jc w:val="center"/>
              <w:rPr>
                <w:rFonts w:ascii="Arial" w:hAnsi="Arial"/>
              </w:rPr>
            </w:pPr>
            <w:r w:rsidRPr="005A6AB0">
              <w:rPr>
                <w:rFonts w:ascii="Arial" w:hAnsi="Arial"/>
                <w:rtl/>
              </w:rPr>
              <w:t>8.33%</w:t>
            </w:r>
          </w:p>
        </w:tc>
        <w:tc>
          <w:tcPr>
            <w:tcW w:w="1134"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spacing w:after="0" w:line="240" w:lineRule="auto"/>
              <w:jc w:val="center"/>
              <w:rPr>
                <w:rFonts w:ascii="Arial" w:hAnsi="Arial"/>
              </w:rPr>
            </w:pPr>
            <w:r w:rsidRPr="005A6AB0">
              <w:rPr>
                <w:rFonts w:ascii="Arial" w:hAnsi="Arial"/>
                <w:rtl/>
              </w:rPr>
              <w:t>20.83%</w:t>
            </w:r>
          </w:p>
        </w:tc>
      </w:tr>
    </w:tbl>
    <w:p w:rsidR="005A6AB0" w:rsidRPr="005A6AB0" w:rsidRDefault="005A6AB0" w:rsidP="005A6AB0">
      <w:pPr>
        <w:tabs>
          <w:tab w:val="num" w:pos="2300"/>
        </w:tabs>
        <w:spacing w:after="0" w:line="360" w:lineRule="auto"/>
        <w:ind w:left="1220"/>
        <w:jc w:val="both"/>
        <w:rPr>
          <w:rFonts w:ascii="Arial" w:hAnsi="Arial"/>
          <w:sz w:val="6"/>
          <w:szCs w:val="6"/>
          <w:rtl/>
        </w:rPr>
      </w:pPr>
    </w:p>
    <w:p w:rsidR="005A6AB0" w:rsidRPr="005A6AB0" w:rsidRDefault="005A6AB0" w:rsidP="005A6AB0">
      <w:pPr>
        <w:spacing w:after="0" w:line="360" w:lineRule="auto"/>
        <w:ind w:left="2207" w:firstLine="1760"/>
        <w:jc w:val="both"/>
        <w:rPr>
          <w:rFonts w:ascii="Arial" w:hAnsi="Arial"/>
        </w:rPr>
      </w:pPr>
      <w:r w:rsidRPr="005A6AB0">
        <w:rPr>
          <w:rFonts w:ascii="Arial" w:hAnsi="Arial"/>
          <w:rtl/>
        </w:rPr>
        <w:t>החל מיום 1.1.2013 שיעורי ההפרשות יהיו כדלקמן:</w:t>
      </w: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5A6AB0" w:rsidRPr="005A6AB0" w:rsidTr="005A6AB0">
        <w:tc>
          <w:tcPr>
            <w:tcW w:w="992" w:type="dxa"/>
            <w:tcBorders>
              <w:top w:val="single" w:sz="4" w:space="0" w:color="auto"/>
              <w:left w:val="single" w:sz="4" w:space="0" w:color="auto"/>
              <w:bottom w:val="single" w:sz="4" w:space="0" w:color="auto"/>
              <w:right w:val="single" w:sz="4" w:space="0" w:color="auto"/>
            </w:tcBorders>
            <w:shd w:val="clear" w:color="auto" w:fill="E6E6E6"/>
            <w:hideMark/>
          </w:tcPr>
          <w:p w:rsidR="005A6AB0" w:rsidRPr="005A6AB0" w:rsidRDefault="005A6AB0" w:rsidP="005A6AB0">
            <w:pPr>
              <w:spacing w:after="0" w:line="240" w:lineRule="auto"/>
              <w:rPr>
                <w:rFonts w:ascii="Arial" w:hAnsi="Arial"/>
                <w:b/>
                <w:bCs/>
              </w:rPr>
            </w:pPr>
            <w:r w:rsidRPr="005A6AB0">
              <w:rPr>
                <w:rFonts w:ascii="Arial" w:hAnsi="Arial"/>
                <w:b/>
                <w:bCs/>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hideMark/>
          </w:tcPr>
          <w:p w:rsidR="005A6AB0" w:rsidRPr="005A6AB0" w:rsidRDefault="005A6AB0" w:rsidP="005A6AB0">
            <w:pPr>
              <w:spacing w:after="0" w:line="240" w:lineRule="auto"/>
              <w:rPr>
                <w:rFonts w:ascii="Arial" w:hAnsi="Arial"/>
                <w:b/>
                <w:bCs/>
              </w:rPr>
            </w:pPr>
            <w:r w:rsidRPr="005A6AB0">
              <w:rPr>
                <w:rFonts w:ascii="Arial" w:hAnsi="Arial"/>
                <w:b/>
                <w:bCs/>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hideMark/>
          </w:tcPr>
          <w:p w:rsidR="005A6AB0" w:rsidRPr="005A6AB0" w:rsidRDefault="005A6AB0" w:rsidP="005A6AB0">
            <w:pPr>
              <w:spacing w:after="0" w:line="240" w:lineRule="auto"/>
              <w:rPr>
                <w:rFonts w:ascii="Arial" w:hAnsi="Arial"/>
                <w:b/>
                <w:bCs/>
              </w:rPr>
            </w:pPr>
            <w:r w:rsidRPr="005A6AB0">
              <w:rPr>
                <w:rFonts w:ascii="Arial" w:hAnsi="Arial"/>
                <w:b/>
                <w:bCs/>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hideMark/>
          </w:tcPr>
          <w:p w:rsidR="005A6AB0" w:rsidRPr="005A6AB0" w:rsidRDefault="005A6AB0" w:rsidP="005A6AB0">
            <w:pPr>
              <w:spacing w:after="0" w:line="240" w:lineRule="auto"/>
              <w:rPr>
                <w:rFonts w:ascii="Arial" w:hAnsi="Arial"/>
                <w:b/>
                <w:bCs/>
              </w:rPr>
            </w:pPr>
            <w:r w:rsidRPr="005A6AB0">
              <w:rPr>
                <w:rFonts w:ascii="Arial" w:hAnsi="Arial"/>
                <w:b/>
                <w:bCs/>
                <w:rtl/>
              </w:rPr>
              <w:t xml:space="preserve">סה"כ </w:t>
            </w:r>
          </w:p>
        </w:tc>
      </w:tr>
      <w:tr w:rsidR="005A6AB0" w:rsidRPr="005A6AB0" w:rsidTr="005A6AB0">
        <w:tc>
          <w:tcPr>
            <w:tcW w:w="992"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240" w:lineRule="auto"/>
              <w:rPr>
                <w:rFonts w:ascii="Arial" w:hAnsi="Arial"/>
              </w:rPr>
            </w:pPr>
            <w:r w:rsidRPr="005A6AB0">
              <w:rPr>
                <w:rFonts w:ascii="Arial" w:hAnsi="Arial"/>
                <w:rtl/>
              </w:rPr>
              <w:t>7%</w:t>
            </w:r>
          </w:p>
        </w:tc>
        <w:tc>
          <w:tcPr>
            <w:tcW w:w="1843"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240" w:lineRule="auto"/>
              <w:rPr>
                <w:rFonts w:ascii="Arial" w:hAnsi="Arial"/>
              </w:rPr>
            </w:pPr>
            <w:r w:rsidRPr="005A6AB0">
              <w:rPr>
                <w:rFonts w:ascii="Arial" w:hAnsi="Arial"/>
                <w:rtl/>
              </w:rPr>
              <w:t>6.5%</w:t>
            </w:r>
          </w:p>
        </w:tc>
        <w:tc>
          <w:tcPr>
            <w:tcW w:w="1134"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240" w:lineRule="auto"/>
              <w:rPr>
                <w:rFonts w:ascii="Arial" w:hAnsi="Arial"/>
              </w:rPr>
            </w:pPr>
            <w:r w:rsidRPr="005A6AB0">
              <w:rPr>
                <w:rFonts w:ascii="Arial" w:hAnsi="Arial"/>
                <w:rtl/>
              </w:rPr>
              <w:t>8.33%</w:t>
            </w:r>
          </w:p>
        </w:tc>
        <w:tc>
          <w:tcPr>
            <w:tcW w:w="1134"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240" w:lineRule="auto"/>
              <w:rPr>
                <w:rFonts w:ascii="Arial" w:hAnsi="Arial"/>
              </w:rPr>
            </w:pPr>
            <w:r w:rsidRPr="005A6AB0">
              <w:rPr>
                <w:rFonts w:ascii="Arial" w:hAnsi="Arial"/>
                <w:rtl/>
              </w:rPr>
              <w:t>21.83%</w:t>
            </w:r>
          </w:p>
        </w:tc>
      </w:tr>
    </w:tbl>
    <w:p w:rsidR="005A6AB0" w:rsidRPr="005A6AB0" w:rsidRDefault="005A6AB0" w:rsidP="005A6AB0">
      <w:pPr>
        <w:spacing w:after="0" w:line="360" w:lineRule="auto"/>
        <w:ind w:left="2207"/>
        <w:jc w:val="both"/>
        <w:rPr>
          <w:rFonts w:ascii="Arial" w:hAnsi="Arial"/>
          <w:rtl/>
        </w:rPr>
      </w:pPr>
    </w:p>
    <w:p w:rsidR="005A6AB0" w:rsidRPr="005A6AB0" w:rsidRDefault="005A6AB0" w:rsidP="005A6AB0">
      <w:pPr>
        <w:numPr>
          <w:ilvl w:val="4"/>
          <w:numId w:val="24"/>
        </w:numPr>
        <w:spacing w:after="0" w:line="360" w:lineRule="auto"/>
        <w:ind w:left="3967" w:hanging="1134"/>
        <w:jc w:val="both"/>
        <w:rPr>
          <w:rFonts w:ascii="Arial" w:hAnsi="Arial"/>
          <w:rtl/>
        </w:rPr>
      </w:pPr>
      <w:r w:rsidRPr="005A6AB0">
        <w:rPr>
          <w:rFonts w:ascii="Arial" w:hAnsi="Arial"/>
          <w:rtl/>
        </w:rPr>
        <w:t xml:space="preserve">על ההפרשה הפנסיונית לעמוד בכל התנאים המוגדרים בסעיף 14 לחוק פיצוי פיטורים, </w:t>
      </w:r>
      <w:r w:rsidRPr="005A6AB0">
        <w:rPr>
          <w:rFonts w:ascii="Times New Roman" w:hAnsi="Times New Roman"/>
          <w:rtl/>
        </w:rPr>
        <w:t>התשכ"ג-1963</w:t>
      </w:r>
      <w:r w:rsidRPr="005A6AB0">
        <w:rPr>
          <w:rFonts w:ascii="Arial" w:hAnsi="Arial"/>
          <w:rtl/>
        </w:rPr>
        <w:t>.</w:t>
      </w:r>
    </w:p>
    <w:p w:rsidR="005A6AB0" w:rsidRPr="005A6AB0" w:rsidRDefault="005A6AB0" w:rsidP="005A6AB0">
      <w:pPr>
        <w:numPr>
          <w:ilvl w:val="3"/>
          <w:numId w:val="24"/>
        </w:numPr>
        <w:spacing w:after="0" w:line="360" w:lineRule="auto"/>
        <w:ind w:left="2833"/>
        <w:jc w:val="both"/>
        <w:rPr>
          <w:rFonts w:ascii="Arial" w:hAnsi="Arial"/>
        </w:rPr>
      </w:pPr>
      <w:r w:rsidRPr="005A6AB0">
        <w:rPr>
          <w:rFonts w:ascii="Arial" w:hAnsi="Arial"/>
          <w:rtl/>
        </w:rPr>
        <w:t>על אף האמור בסעיפים 3.א.1 ו- 6.ה. – 6.ז. לצו ההרחבה:</w:t>
      </w:r>
    </w:p>
    <w:p w:rsidR="005A6AB0" w:rsidRPr="005A6AB0" w:rsidRDefault="005A6AB0" w:rsidP="005A6AB0">
      <w:pPr>
        <w:numPr>
          <w:ilvl w:val="4"/>
          <w:numId w:val="24"/>
        </w:numPr>
        <w:spacing w:after="0" w:line="360" w:lineRule="auto"/>
        <w:ind w:left="3967" w:hanging="1134"/>
        <w:jc w:val="both"/>
        <w:rPr>
          <w:rFonts w:ascii="Arial" w:hAnsi="Arial"/>
        </w:rPr>
      </w:pPr>
      <w:r w:rsidRPr="005A6AB0">
        <w:rPr>
          <w:rFonts w:ascii="Arial" w:hAnsi="Arial"/>
          <w:rtl/>
        </w:rPr>
        <w:t xml:space="preserve">עובד המועסק על ידי הקבלן לצורך ביצוע חוזה זה יהיה זכאי לביטוח הפנסיוני ולביצוע ההפרשות בשיעורים המצוינים לעיל החל מיום העסקת העובד לצורך ביצוע ההתקשרות. </w:t>
      </w:r>
    </w:p>
    <w:p w:rsidR="005A6AB0" w:rsidRPr="005A6AB0" w:rsidRDefault="005A6AB0" w:rsidP="005A6AB0">
      <w:pPr>
        <w:numPr>
          <w:ilvl w:val="4"/>
          <w:numId w:val="24"/>
        </w:numPr>
        <w:spacing w:after="0" w:line="360" w:lineRule="auto"/>
        <w:ind w:left="3967" w:hanging="1134"/>
        <w:jc w:val="both"/>
        <w:rPr>
          <w:rFonts w:ascii="Arial" w:hAnsi="Arial"/>
        </w:rPr>
      </w:pPr>
      <w:r w:rsidRPr="005A6AB0">
        <w:rPr>
          <w:rFonts w:ascii="Arial" w:hAnsi="Arial"/>
          <w:rtl/>
        </w:rPr>
        <w:lastRenderedPageBreak/>
        <w:t xml:space="preserve">ההפקדות ותשלומי המעביד עבור פיצויי פיטורים לא ניתנים להחזרה למעביד גם במקרה שבו העובד הפסיק את עבודתו מרצונו.  </w:t>
      </w:r>
    </w:p>
    <w:p w:rsidR="005A6AB0" w:rsidRPr="005A6AB0" w:rsidRDefault="005A6AB0" w:rsidP="005A6AB0">
      <w:pPr>
        <w:numPr>
          <w:ilvl w:val="4"/>
          <w:numId w:val="24"/>
        </w:numPr>
        <w:spacing w:after="0" w:line="360" w:lineRule="auto"/>
        <w:ind w:left="3967" w:hanging="1134"/>
        <w:jc w:val="both"/>
        <w:rPr>
          <w:rFonts w:ascii="Arial" w:hAnsi="Arial"/>
        </w:rPr>
      </w:pPr>
      <w:r w:rsidRPr="005A6AB0">
        <w:rPr>
          <w:rFonts w:ascii="Arial" w:hAnsi="Arial"/>
          <w:rtl/>
        </w:rPr>
        <w:t>למען הסר ספק, מובהר כי למרות הוראות סעיף 23 ל</w:t>
      </w:r>
      <w:hyperlink r:id="rId47" w:history="1">
        <w:r w:rsidRPr="005A6AB0">
          <w:rPr>
            <w:rFonts w:ascii="Arial" w:hAnsi="Arial"/>
            <w:b/>
            <w:i/>
            <w:color w:val="3464BA"/>
            <w:u w:val="dotted" w:color="3464BA"/>
            <w:rtl/>
          </w:rPr>
          <w:t>חוק הפיקוח על שירותים פיננסיים (קופות גמל), תשס"ה-</w:t>
        </w:r>
      </w:hyperlink>
      <w:r w:rsidRPr="005A6AB0">
        <w:rPr>
          <w:rFonts w:ascii="Arial" w:hAnsi="Arial"/>
          <w:b/>
          <w:i/>
          <w:color w:val="3464BA"/>
          <w:u w:val="dotted" w:color="3464BA"/>
          <w:rtl/>
        </w:rPr>
        <w:t>2005</w:t>
      </w:r>
      <w:r w:rsidRPr="005A6AB0">
        <w:rPr>
          <w:rFonts w:ascii="Arial" w:hAnsi="Arial"/>
          <w:rtl/>
        </w:rPr>
        <w:t>, לא יהיה הקבלן רשאי למשוך את כספי התגמולים שנצברו בקופה, לרבות תגמולי המעסיק.</w:t>
      </w:r>
      <w:bookmarkEnd w:id="25"/>
    </w:p>
    <w:p w:rsidR="005A6AB0" w:rsidRPr="005A6AB0" w:rsidRDefault="005A6AB0" w:rsidP="005A6AB0">
      <w:pPr>
        <w:numPr>
          <w:ilvl w:val="4"/>
          <w:numId w:val="24"/>
        </w:numPr>
        <w:spacing w:after="0" w:line="360" w:lineRule="auto"/>
        <w:ind w:left="3967" w:hanging="1134"/>
        <w:jc w:val="both"/>
        <w:rPr>
          <w:rFonts w:ascii="Arial" w:hAnsi="Arial"/>
        </w:rPr>
      </w:pPr>
      <w:r w:rsidRPr="005A6AB0">
        <w:rPr>
          <w:rFonts w:ascii="Arial" w:hAnsi="Arial"/>
          <w:rtl/>
        </w:rPr>
        <w:t>חל על הקבלן איסור לבצע את ההסדר הפנסיוני באמצעות סוכנות שהוא בעל עניין בה או שבעל עניין בקבלן הוא בעל עניין בסוכנות.</w:t>
      </w:r>
    </w:p>
    <w:p w:rsidR="005A6AB0" w:rsidRPr="005A6AB0" w:rsidRDefault="005A6AB0" w:rsidP="005A6AB0">
      <w:pPr>
        <w:numPr>
          <w:ilvl w:val="3"/>
          <w:numId w:val="24"/>
        </w:numPr>
        <w:spacing w:after="0" w:line="360" w:lineRule="auto"/>
        <w:ind w:left="2833"/>
        <w:jc w:val="both"/>
        <w:rPr>
          <w:rFonts w:ascii="Arial" w:hAnsi="Arial"/>
        </w:rPr>
      </w:pPr>
      <w:r w:rsidRPr="005A6AB0">
        <w:rPr>
          <w:rFonts w:ascii="Arial" w:hAnsi="Arial"/>
          <w:rtl/>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5A6AB0" w:rsidRPr="005A6AB0" w:rsidTr="005A6AB0">
        <w:tc>
          <w:tcPr>
            <w:tcW w:w="2693" w:type="dxa"/>
            <w:tcBorders>
              <w:top w:val="single" w:sz="4" w:space="0" w:color="auto"/>
              <w:left w:val="single" w:sz="4" w:space="0" w:color="auto"/>
              <w:bottom w:val="single" w:sz="4" w:space="0" w:color="auto"/>
              <w:right w:val="single" w:sz="4" w:space="0" w:color="auto"/>
            </w:tcBorders>
            <w:shd w:val="clear" w:color="auto" w:fill="E6E6E6"/>
            <w:hideMark/>
          </w:tcPr>
          <w:p w:rsidR="005A6AB0" w:rsidRPr="005A6AB0" w:rsidRDefault="005A6AB0" w:rsidP="005A6AB0">
            <w:pPr>
              <w:spacing w:after="0" w:line="240" w:lineRule="auto"/>
              <w:rPr>
                <w:rFonts w:ascii="Arial" w:hAnsi="Arial"/>
                <w:b/>
                <w:bCs/>
              </w:rPr>
            </w:pPr>
            <w:r w:rsidRPr="005A6AB0">
              <w:rPr>
                <w:rFonts w:ascii="Arial" w:hAnsi="Arial"/>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hideMark/>
          </w:tcPr>
          <w:p w:rsidR="005A6AB0" w:rsidRPr="005A6AB0" w:rsidRDefault="005A6AB0" w:rsidP="005A6AB0">
            <w:pPr>
              <w:spacing w:after="0" w:line="240" w:lineRule="auto"/>
              <w:rPr>
                <w:rFonts w:ascii="Arial" w:hAnsi="Arial"/>
                <w:b/>
                <w:bCs/>
              </w:rPr>
            </w:pPr>
            <w:r w:rsidRPr="005A6AB0">
              <w:rPr>
                <w:rFonts w:ascii="Arial" w:hAnsi="Arial"/>
                <w:b/>
                <w:bCs/>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hideMark/>
          </w:tcPr>
          <w:p w:rsidR="005A6AB0" w:rsidRPr="005A6AB0" w:rsidRDefault="005A6AB0" w:rsidP="005A6AB0">
            <w:pPr>
              <w:spacing w:after="0" w:line="240" w:lineRule="auto"/>
              <w:rPr>
                <w:rFonts w:ascii="Arial" w:hAnsi="Arial"/>
                <w:b/>
                <w:bCs/>
              </w:rPr>
            </w:pPr>
            <w:r w:rsidRPr="005A6AB0">
              <w:rPr>
                <w:rFonts w:ascii="Arial" w:hAnsi="Arial"/>
                <w:b/>
                <w:bCs/>
                <w:rtl/>
              </w:rPr>
              <w:t xml:space="preserve">סה"כ </w:t>
            </w:r>
          </w:p>
        </w:tc>
      </w:tr>
      <w:tr w:rsidR="005A6AB0" w:rsidRPr="005A6AB0" w:rsidTr="005A6AB0">
        <w:tc>
          <w:tcPr>
            <w:tcW w:w="2693"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240" w:lineRule="auto"/>
              <w:rPr>
                <w:rFonts w:ascii="Arial" w:hAnsi="Arial"/>
              </w:rPr>
            </w:pPr>
            <w:r w:rsidRPr="005A6AB0">
              <w:rPr>
                <w:rFonts w:ascii="Arial" w:hAnsi="Arial"/>
                <w:rtl/>
              </w:rPr>
              <w:t>5%</w:t>
            </w:r>
          </w:p>
        </w:tc>
        <w:tc>
          <w:tcPr>
            <w:tcW w:w="2551"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240" w:lineRule="auto"/>
              <w:rPr>
                <w:rFonts w:ascii="Arial" w:hAnsi="Arial"/>
              </w:rPr>
            </w:pPr>
            <w:r w:rsidRPr="005A6AB0">
              <w:rPr>
                <w:rFonts w:ascii="Arial" w:hAnsi="Arial"/>
                <w:rtl/>
              </w:rPr>
              <w:t>5%</w:t>
            </w:r>
          </w:p>
        </w:tc>
        <w:tc>
          <w:tcPr>
            <w:tcW w:w="993"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240" w:lineRule="auto"/>
              <w:rPr>
                <w:rFonts w:ascii="Arial" w:hAnsi="Arial"/>
              </w:rPr>
            </w:pPr>
            <w:r w:rsidRPr="005A6AB0">
              <w:rPr>
                <w:rFonts w:ascii="Arial" w:hAnsi="Arial"/>
                <w:rtl/>
              </w:rPr>
              <w:t>10%</w:t>
            </w:r>
          </w:p>
        </w:tc>
      </w:tr>
    </w:tbl>
    <w:p w:rsidR="005A6AB0" w:rsidRPr="005A6AB0" w:rsidRDefault="005A6AB0" w:rsidP="005A6AB0">
      <w:pPr>
        <w:spacing w:after="0" w:line="360" w:lineRule="auto"/>
        <w:ind w:left="1728"/>
        <w:jc w:val="both"/>
        <w:rPr>
          <w:rFonts w:ascii="Arial" w:hAnsi="Arial"/>
        </w:rPr>
      </w:pPr>
    </w:p>
    <w:p w:rsidR="005A6AB0" w:rsidRPr="005A6AB0" w:rsidRDefault="005A6AB0" w:rsidP="005A6AB0">
      <w:pPr>
        <w:numPr>
          <w:ilvl w:val="3"/>
          <w:numId w:val="24"/>
        </w:numPr>
        <w:spacing w:after="0" w:line="360" w:lineRule="auto"/>
        <w:ind w:left="2833"/>
        <w:jc w:val="both"/>
        <w:rPr>
          <w:rFonts w:ascii="Arial" w:hAnsi="Arial"/>
        </w:rPr>
      </w:pPr>
      <w:r w:rsidRPr="005A6AB0">
        <w:rPr>
          <w:rFonts w:ascii="Arial" w:hAnsi="Arial"/>
          <w:rtl/>
        </w:rPr>
        <w:t xml:space="preserve">הקבלן מתחייב להחתים כל עובד מבין עובדיו במועד תחילת העסקתו במשרד על טופס בקשה להפקדה או אי-הפקדה לקרן השתלמות. העתק מהטפסים החתומים יועבר למשרד תוך 60 יום עד החתימה על הסכם ההתקשרות. </w:t>
      </w:r>
    </w:p>
    <w:p w:rsidR="005A6AB0" w:rsidRPr="005A6AB0" w:rsidRDefault="005A6AB0" w:rsidP="005A6AB0">
      <w:pPr>
        <w:numPr>
          <w:ilvl w:val="4"/>
          <w:numId w:val="24"/>
        </w:numPr>
        <w:spacing w:after="0" w:line="360" w:lineRule="auto"/>
        <w:ind w:left="3967" w:hanging="1134"/>
        <w:jc w:val="both"/>
        <w:rPr>
          <w:rFonts w:ascii="Arial" w:hAnsi="Arial"/>
        </w:rPr>
      </w:pPr>
      <w:r w:rsidRPr="005A6AB0">
        <w:rPr>
          <w:rFonts w:ascii="Arial" w:hAnsi="Arial"/>
          <w:rtl/>
        </w:rPr>
        <w:t xml:space="preserve">הפקדות לקרן השתלמות עבור עובדים שחתמו על טופס הבקשה יתחילו במועד החתימה על הטופס. שיעורי ההפרשה יהיו כדלקמן ובהתאם לכללים המפורסמים </w:t>
      </w:r>
      <w:hyperlink r:id="rId48" w:history="1">
        <w:r w:rsidRPr="005A6AB0">
          <w:rPr>
            <w:rFonts w:ascii="Arial" w:hAnsi="Arial"/>
            <w:b/>
            <w:i/>
            <w:color w:val="3464BA"/>
            <w:u w:val="dotted"/>
            <w:rtl/>
          </w:rPr>
          <w:t>ב</w:t>
        </w:r>
        <w:r w:rsidRPr="005A6AB0">
          <w:rPr>
            <w:rFonts w:ascii="Times New Roman" w:hAnsi="Times New Roman"/>
            <w:b/>
            <w:i/>
            <w:color w:val="3464BA"/>
            <w:u w:val="dotted" w:color="3464BA"/>
            <w:rtl/>
          </w:rPr>
          <w:t>הודעה, "עלות שכר למעביד לכל שעת עבודה בתחום הניקיון", מס'  ה.7.11.3.2</w:t>
        </w:r>
      </w:hyperlink>
      <w:r w:rsidRPr="005A6AB0">
        <w:rPr>
          <w:rFonts w:ascii="Times New Roman" w:hAnsi="Times New Roman"/>
          <w:i/>
          <w:rtl/>
        </w:rPr>
        <w:t xml:space="preserve"> או</w:t>
      </w:r>
      <w:r w:rsidRPr="005A6AB0">
        <w:rPr>
          <w:rFonts w:ascii="Times New Roman" w:hAnsi="Times New Roman"/>
          <w:rtl/>
        </w:rPr>
        <w:t xml:space="preserve"> </w:t>
      </w:r>
      <w:hyperlink r:id="rId49" w:history="1">
        <w:r w:rsidRPr="005A6AB0">
          <w:rPr>
            <w:rFonts w:ascii="Times New Roman" w:hAnsi="Times New Roman"/>
            <w:b/>
            <w:i/>
            <w:color w:val="3464BA"/>
            <w:u w:val="dotted" w:color="3464BA"/>
            <w:rtl/>
          </w:rPr>
          <w:t>הודעה, "עלות שכר למעביד לכל שעת עבודה בתחום השמירה והאבטחה", מס' ה.7.11.3.3:</w:t>
        </w:r>
      </w:hyperlink>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5A6AB0" w:rsidRPr="005A6AB0" w:rsidTr="005A6AB0">
        <w:tc>
          <w:tcPr>
            <w:tcW w:w="2693" w:type="dxa"/>
            <w:tcBorders>
              <w:top w:val="single" w:sz="4" w:space="0" w:color="auto"/>
              <w:left w:val="single" w:sz="4" w:space="0" w:color="auto"/>
              <w:bottom w:val="single" w:sz="4" w:space="0" w:color="auto"/>
              <w:right w:val="single" w:sz="4" w:space="0" w:color="auto"/>
            </w:tcBorders>
            <w:shd w:val="clear" w:color="auto" w:fill="E6E6E6"/>
            <w:hideMark/>
          </w:tcPr>
          <w:p w:rsidR="005A6AB0" w:rsidRPr="005A6AB0" w:rsidRDefault="005A6AB0" w:rsidP="005A6AB0">
            <w:pPr>
              <w:spacing w:after="0" w:line="240" w:lineRule="auto"/>
              <w:rPr>
                <w:rFonts w:ascii="Arial" w:hAnsi="Arial"/>
                <w:b/>
                <w:bCs/>
              </w:rPr>
            </w:pPr>
            <w:r w:rsidRPr="005A6AB0">
              <w:rPr>
                <w:rFonts w:ascii="Arial" w:hAnsi="Arial"/>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hideMark/>
          </w:tcPr>
          <w:p w:rsidR="005A6AB0" w:rsidRPr="005A6AB0" w:rsidRDefault="005A6AB0" w:rsidP="005A6AB0">
            <w:pPr>
              <w:spacing w:after="0" w:line="240" w:lineRule="auto"/>
              <w:rPr>
                <w:rFonts w:ascii="Arial" w:hAnsi="Arial"/>
                <w:b/>
                <w:bCs/>
              </w:rPr>
            </w:pPr>
            <w:r w:rsidRPr="005A6AB0">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hideMark/>
          </w:tcPr>
          <w:p w:rsidR="005A6AB0" w:rsidRPr="005A6AB0" w:rsidRDefault="005A6AB0" w:rsidP="005A6AB0">
            <w:pPr>
              <w:spacing w:after="0" w:line="240" w:lineRule="auto"/>
              <w:rPr>
                <w:rFonts w:ascii="Arial" w:hAnsi="Arial"/>
                <w:b/>
                <w:bCs/>
              </w:rPr>
            </w:pPr>
            <w:r w:rsidRPr="005A6AB0">
              <w:rPr>
                <w:rFonts w:ascii="Arial" w:hAnsi="Arial"/>
                <w:b/>
                <w:bCs/>
                <w:rtl/>
              </w:rPr>
              <w:t xml:space="preserve">סה"כ </w:t>
            </w:r>
          </w:p>
        </w:tc>
      </w:tr>
      <w:tr w:rsidR="005A6AB0" w:rsidRPr="005A6AB0" w:rsidTr="005A6AB0">
        <w:tc>
          <w:tcPr>
            <w:tcW w:w="2693"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240" w:lineRule="auto"/>
              <w:rPr>
                <w:rFonts w:ascii="Arial" w:hAnsi="Arial"/>
              </w:rPr>
            </w:pPr>
            <w:r w:rsidRPr="005A6AB0">
              <w:rPr>
                <w:rFonts w:ascii="Arial" w:hAnsi="Arial"/>
                <w:rtl/>
              </w:rPr>
              <w:t>2.5%</w:t>
            </w:r>
          </w:p>
        </w:tc>
        <w:tc>
          <w:tcPr>
            <w:tcW w:w="2551"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240" w:lineRule="auto"/>
              <w:rPr>
                <w:rFonts w:ascii="Arial" w:hAnsi="Arial"/>
              </w:rPr>
            </w:pPr>
            <w:r w:rsidRPr="005A6AB0">
              <w:rPr>
                <w:rFonts w:ascii="Arial" w:hAnsi="Arial"/>
                <w:rtl/>
              </w:rPr>
              <w:t>7.5%</w:t>
            </w:r>
          </w:p>
        </w:tc>
        <w:tc>
          <w:tcPr>
            <w:tcW w:w="993"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spacing w:after="0" w:line="240" w:lineRule="auto"/>
              <w:rPr>
                <w:rFonts w:ascii="Arial" w:hAnsi="Arial"/>
              </w:rPr>
            </w:pPr>
            <w:r w:rsidRPr="005A6AB0">
              <w:rPr>
                <w:rFonts w:ascii="Arial" w:hAnsi="Arial"/>
                <w:rtl/>
              </w:rPr>
              <w:t>10%</w:t>
            </w:r>
          </w:p>
        </w:tc>
      </w:tr>
    </w:tbl>
    <w:p w:rsidR="005A6AB0" w:rsidRPr="005A6AB0" w:rsidRDefault="005A6AB0" w:rsidP="005A6AB0">
      <w:pPr>
        <w:spacing w:after="0" w:line="360" w:lineRule="auto"/>
        <w:ind w:left="1415"/>
        <w:jc w:val="both"/>
        <w:rPr>
          <w:rFonts w:ascii="Times New Roman" w:hAnsi="Times New Roman"/>
        </w:rPr>
      </w:pP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הקבלן מתחייב, לא יאוחר מ-60 יום מיום החתימה על ההסכם, להעביר ל"גוף מוסדי" ול"מוצר הפנסיוני" (כמשמעותם ב</w:t>
      </w:r>
      <w:hyperlink r:id="rId50" w:history="1">
        <w:r w:rsidRPr="005A6AB0">
          <w:rPr>
            <w:rFonts w:ascii="Times New Roman" w:hAnsi="Times New Roman" w:hint="cs"/>
            <w:b/>
            <w:i/>
            <w:color w:val="3464BA"/>
            <w:u w:val="dotted" w:color="3464BA"/>
            <w:rtl/>
          </w:rPr>
          <w:t>חוק הפיקוח על שירותים פיננסיים (עיסוק בייעוץ פנסיוני ובשיווק פנסיוני), תשס"ה-2005</w:t>
        </w:r>
      </w:hyperlink>
      <w:r w:rsidRPr="005A6AB0">
        <w:rPr>
          <w:rFonts w:ascii="Arial" w:hAnsi="Arial" w:hint="cs"/>
          <w:rtl/>
        </w:rPr>
        <w:t xml:space="preserve">) (אחד או יותר), שאליו מפקיד הספק את התשלומים הפנסיוניים עבור העובד (בסעיף זה </w:t>
      </w:r>
      <w:r w:rsidRPr="005A6AB0">
        <w:rPr>
          <w:rFonts w:ascii="Arial" w:hAnsi="Arial" w:cs="David" w:hint="cs"/>
          <w:rtl/>
        </w:rPr>
        <w:t>–</w:t>
      </w:r>
      <w:r w:rsidRPr="005A6AB0">
        <w:rPr>
          <w:rFonts w:ascii="Arial" w:hAnsi="Arial" w:hint="cs"/>
          <w:rtl/>
        </w:rPr>
        <w:t xml:space="preserve"> "הקופה") רשימה הכוללת את הפרטים הבאים: </w:t>
      </w:r>
    </w:p>
    <w:p w:rsidR="005A6AB0" w:rsidRPr="005A6AB0" w:rsidRDefault="005A6AB0" w:rsidP="005A6AB0">
      <w:pPr>
        <w:numPr>
          <w:ilvl w:val="3"/>
          <w:numId w:val="24"/>
        </w:numPr>
        <w:spacing w:after="0" w:line="360" w:lineRule="auto"/>
        <w:ind w:left="2833"/>
        <w:jc w:val="both"/>
        <w:rPr>
          <w:rFonts w:ascii="Arial" w:hAnsi="Arial"/>
        </w:rPr>
      </w:pPr>
      <w:r w:rsidRPr="005A6AB0">
        <w:rPr>
          <w:rFonts w:ascii="Arial" w:hAnsi="Arial"/>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5A6AB0" w:rsidRPr="005A6AB0" w:rsidRDefault="005A6AB0" w:rsidP="005A6AB0">
      <w:pPr>
        <w:numPr>
          <w:ilvl w:val="3"/>
          <w:numId w:val="24"/>
        </w:numPr>
        <w:spacing w:after="0" w:line="360" w:lineRule="auto"/>
        <w:ind w:left="2833"/>
        <w:jc w:val="both"/>
        <w:rPr>
          <w:rFonts w:ascii="Arial" w:hAnsi="Arial"/>
        </w:rPr>
      </w:pPr>
      <w:r w:rsidRPr="005A6AB0">
        <w:rPr>
          <w:rFonts w:ascii="Arial" w:hAnsi="Arial"/>
          <w:rtl/>
        </w:rPr>
        <w:lastRenderedPageBreak/>
        <w:t>פירוט שכרו החודשי של העובד החל מיום החתימה על החוזה או החל מיום קליטתו של העובד או החל מהיום שהעובד התחיל לעבוד מכוח חוזה זה, לפי העניין.</w:t>
      </w:r>
    </w:p>
    <w:p w:rsidR="005A6AB0" w:rsidRPr="005A6AB0" w:rsidRDefault="005A6AB0" w:rsidP="005A6AB0">
      <w:pPr>
        <w:numPr>
          <w:ilvl w:val="3"/>
          <w:numId w:val="24"/>
        </w:numPr>
        <w:spacing w:after="0" w:line="360" w:lineRule="auto"/>
        <w:ind w:left="2833"/>
        <w:jc w:val="both"/>
        <w:rPr>
          <w:rFonts w:ascii="Arial" w:hAnsi="Arial"/>
        </w:rPr>
      </w:pPr>
      <w:r w:rsidRPr="005A6AB0">
        <w:rPr>
          <w:rFonts w:ascii="Arial" w:hAnsi="Arial"/>
          <w:rtl/>
        </w:rPr>
        <w:t>העתק מהרשימה יועבר למזמין, מוחתם בחותמת "העתק זהה למקור", וחתום על ידי עורך דין.</w:t>
      </w:r>
    </w:p>
    <w:p w:rsidR="005A6AB0" w:rsidRPr="005A6AB0" w:rsidRDefault="005A6AB0" w:rsidP="005A6AB0">
      <w:pPr>
        <w:numPr>
          <w:ilvl w:val="3"/>
          <w:numId w:val="24"/>
        </w:numPr>
        <w:spacing w:after="0" w:line="360" w:lineRule="auto"/>
        <w:ind w:left="2833"/>
        <w:jc w:val="both"/>
        <w:rPr>
          <w:rFonts w:ascii="Arial" w:hAnsi="Arial"/>
        </w:rPr>
      </w:pPr>
      <w:r w:rsidRPr="005A6AB0">
        <w:rPr>
          <w:rFonts w:ascii="Arial" w:hAnsi="Arial"/>
          <w:rtl/>
        </w:rPr>
        <w:t>רישום חסר או כוזב של הדיווח יהיה הפרה יסודית של החוזה ועילה לביטולו.</w:t>
      </w:r>
    </w:p>
    <w:p w:rsidR="005A6AB0" w:rsidRPr="005A6AB0" w:rsidRDefault="005A6AB0" w:rsidP="005A6AB0">
      <w:pPr>
        <w:numPr>
          <w:ilvl w:val="3"/>
          <w:numId w:val="24"/>
        </w:numPr>
        <w:spacing w:after="0" w:line="360" w:lineRule="auto"/>
        <w:ind w:left="2833"/>
        <w:jc w:val="both"/>
        <w:rPr>
          <w:rFonts w:ascii="Arial" w:hAnsi="Arial"/>
        </w:rPr>
      </w:pPr>
      <w:r w:rsidRPr="005A6AB0">
        <w:rPr>
          <w:rFonts w:ascii="Arial" w:hAnsi="Arial"/>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5A6AB0" w:rsidRPr="005A6AB0" w:rsidRDefault="005A6AB0" w:rsidP="005A6AB0">
      <w:pPr>
        <w:numPr>
          <w:ilvl w:val="3"/>
          <w:numId w:val="24"/>
        </w:numPr>
        <w:spacing w:after="0" w:line="360" w:lineRule="auto"/>
        <w:ind w:left="2833"/>
        <w:jc w:val="both"/>
        <w:rPr>
          <w:rFonts w:ascii="Arial" w:hAnsi="Arial"/>
        </w:rPr>
      </w:pPr>
      <w:r w:rsidRPr="005A6AB0">
        <w:rPr>
          <w:rFonts w:ascii="Arial" w:hAnsi="Arial"/>
          <w:rtl/>
        </w:rPr>
        <w:t xml:space="preserve">ההוראות דלעיל יעוגנו ויפורטו בהודעה לעובד כמפורט בסעיף </w:t>
      </w:r>
      <w:r w:rsidRPr="005A6AB0">
        <w:rPr>
          <w:rFonts w:ascii="Arial" w:hAnsi="Arial"/>
          <w:rtl/>
        </w:rPr>
        <w:fldChar w:fldCharType="begin"/>
      </w:r>
      <w:r w:rsidRPr="005A6AB0">
        <w:rPr>
          <w:rFonts w:ascii="Arial" w:hAnsi="Arial"/>
          <w:rtl/>
        </w:rPr>
        <w:instrText xml:space="preserve"> </w:instrText>
      </w:r>
      <w:r w:rsidRPr="005A6AB0">
        <w:rPr>
          <w:rFonts w:ascii="Arial" w:hAnsi="Arial"/>
        </w:rPr>
        <w:instrText>REF</w:instrText>
      </w:r>
      <w:r w:rsidRPr="005A6AB0">
        <w:rPr>
          <w:rFonts w:ascii="Arial" w:hAnsi="Arial"/>
          <w:rtl/>
        </w:rPr>
        <w:instrText xml:space="preserve"> _</w:instrText>
      </w:r>
      <w:r w:rsidRPr="005A6AB0">
        <w:rPr>
          <w:rFonts w:ascii="Arial" w:hAnsi="Arial"/>
        </w:rPr>
        <w:instrText>Ref228612479 \r \h</w:instrText>
      </w:r>
      <w:r w:rsidRPr="005A6AB0">
        <w:rPr>
          <w:rFonts w:ascii="Arial" w:hAnsi="Arial"/>
          <w:rtl/>
        </w:rPr>
        <w:instrText xml:space="preserve"> </w:instrText>
      </w:r>
      <w:r w:rsidRPr="005A6AB0">
        <w:rPr>
          <w:rFonts w:ascii="Arial" w:hAnsi="Arial"/>
          <w:rtl/>
        </w:rPr>
      </w:r>
      <w:r w:rsidRPr="005A6AB0">
        <w:rPr>
          <w:rFonts w:ascii="Arial" w:hAnsi="Arial"/>
          <w:rtl/>
        </w:rPr>
        <w:fldChar w:fldCharType="separate"/>
      </w:r>
      <w:r w:rsidR="008D5275">
        <w:rPr>
          <w:rFonts w:ascii="Arial" w:hAnsi="Arial"/>
          <w:cs/>
        </w:rPr>
        <w:t>‎</w:t>
      </w:r>
      <w:r w:rsidR="008D5275">
        <w:rPr>
          <w:rFonts w:ascii="Arial" w:hAnsi="Arial"/>
        </w:rPr>
        <w:t>9.6.1.4</w:t>
      </w:r>
      <w:r w:rsidRPr="005A6AB0">
        <w:rPr>
          <w:rFonts w:ascii="Arial" w:hAnsi="Arial"/>
          <w:rtl/>
        </w:rPr>
        <w:fldChar w:fldCharType="end"/>
      </w:r>
      <w:r w:rsidRPr="005A6AB0">
        <w:rPr>
          <w:rFonts w:ascii="Arial" w:hAnsi="Arial"/>
          <w:rtl/>
        </w:rPr>
        <w:t>.</w:t>
      </w:r>
    </w:p>
    <w:p w:rsidR="005A6AB0" w:rsidRPr="005A6AB0" w:rsidRDefault="005A6AB0" w:rsidP="005A6AB0">
      <w:pPr>
        <w:numPr>
          <w:ilvl w:val="2"/>
          <w:numId w:val="24"/>
        </w:numPr>
        <w:tabs>
          <w:tab w:val="left" w:pos="720"/>
        </w:tabs>
        <w:spacing w:after="0" w:line="360" w:lineRule="auto"/>
        <w:ind w:left="1107" w:hanging="567"/>
        <w:jc w:val="both"/>
        <w:rPr>
          <w:rFonts w:ascii="Arial" w:hAnsi="Arial"/>
          <w:u w:val="single"/>
        </w:rPr>
      </w:pPr>
      <w:r w:rsidRPr="005A6AB0">
        <w:rPr>
          <w:rFonts w:ascii="Arial" w:hAnsi="Arial" w:hint="cs"/>
          <w:u w:val="single"/>
          <w:rtl/>
        </w:rPr>
        <w:t xml:space="preserve">כללי הצמדה </w:t>
      </w:r>
    </w:p>
    <w:p w:rsidR="005A6AB0" w:rsidRPr="005A6AB0" w:rsidRDefault="005A6AB0" w:rsidP="005A6AB0">
      <w:pPr>
        <w:numPr>
          <w:ilvl w:val="3"/>
          <w:numId w:val="24"/>
        </w:numPr>
        <w:spacing w:after="0" w:line="360" w:lineRule="auto"/>
        <w:ind w:left="2833"/>
        <w:jc w:val="both"/>
        <w:rPr>
          <w:rFonts w:ascii="Times New Roman" w:hAnsi="Times New Roman"/>
        </w:rPr>
      </w:pPr>
      <w:r w:rsidRPr="005A6AB0">
        <w:rPr>
          <w:rFonts w:ascii="Times New Roman" w:hAnsi="Times New Roman"/>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rsidR="005A6AB0" w:rsidRPr="005A6AB0" w:rsidRDefault="005A6AB0" w:rsidP="005A6AB0">
      <w:pPr>
        <w:numPr>
          <w:ilvl w:val="3"/>
          <w:numId w:val="24"/>
        </w:numPr>
        <w:spacing w:after="0" w:line="360" w:lineRule="auto"/>
        <w:ind w:left="2833"/>
        <w:jc w:val="both"/>
        <w:rPr>
          <w:rFonts w:ascii="Times New Roman" w:hAnsi="Times New Roman"/>
        </w:rPr>
      </w:pPr>
      <w:r w:rsidRPr="005A6AB0">
        <w:rPr>
          <w:rFonts w:ascii="Times New Roman" w:hAnsi="Times New Roman"/>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rsidR="005A6AB0" w:rsidRPr="005A6AB0" w:rsidRDefault="005A6AB0" w:rsidP="005A6AB0">
      <w:pPr>
        <w:numPr>
          <w:ilvl w:val="4"/>
          <w:numId w:val="24"/>
        </w:numPr>
        <w:spacing w:after="0" w:line="360" w:lineRule="auto"/>
        <w:ind w:left="2833" w:hanging="426"/>
        <w:jc w:val="both"/>
        <w:rPr>
          <w:rFonts w:ascii="Times New Roman" w:hAnsi="Times New Roman"/>
        </w:rPr>
      </w:pPr>
      <w:r w:rsidRPr="005A6AB0">
        <w:rPr>
          <w:rFonts w:ascii="Times New Roman" w:hAnsi="Times New Roman"/>
          <w:rtl/>
        </w:rPr>
        <w:t xml:space="preserve">במקרים בהם עובדי הקבלן מרוויחים שכר יסוד הגבוה מהשכר המינמלי המפורסם </w:t>
      </w:r>
      <w:hyperlink r:id="rId51" w:history="1">
        <w:r w:rsidRPr="005A6AB0">
          <w:rPr>
            <w:rFonts w:ascii="Arial" w:hAnsi="Arial"/>
            <w:b/>
            <w:i/>
            <w:color w:val="3464BA"/>
            <w:u w:val="dotted"/>
            <w:rtl/>
          </w:rPr>
          <w:t>ב</w:t>
        </w:r>
        <w:r w:rsidRPr="005A6AB0">
          <w:rPr>
            <w:rFonts w:ascii="Times New Roman" w:hAnsi="Times New Roman"/>
            <w:b/>
            <w:i/>
            <w:color w:val="3464BA"/>
            <w:u w:val="dotted" w:color="3464BA"/>
            <w:rtl/>
          </w:rPr>
          <w:t>הודעה, "עלות שכר למעביד לכל שעת עבודה בתחום הניקיון", מס'  ה.7.11.3.2</w:t>
        </w:r>
      </w:hyperlink>
      <w:r w:rsidRPr="005A6AB0">
        <w:rPr>
          <w:rFonts w:ascii="Times New Roman" w:hAnsi="Times New Roman"/>
          <w:i/>
          <w:rtl/>
        </w:rPr>
        <w:t xml:space="preserve"> או</w:t>
      </w:r>
      <w:r w:rsidRPr="005A6AB0">
        <w:rPr>
          <w:rFonts w:ascii="Times New Roman" w:hAnsi="Times New Roman"/>
          <w:rtl/>
        </w:rPr>
        <w:t xml:space="preserve"> </w:t>
      </w:r>
      <w:hyperlink r:id="rId52" w:history="1">
        <w:r w:rsidRPr="005A6AB0">
          <w:rPr>
            <w:rFonts w:ascii="Times New Roman" w:hAnsi="Times New Roman"/>
            <w:b/>
            <w:i/>
            <w:color w:val="3464BA"/>
            <w:u w:val="dotted" w:color="3464BA"/>
            <w:rtl/>
          </w:rPr>
          <w:t>הודעה, "עלות שכר למעביד לכל שעת עבודה בתחום השמירה והאבטחה", מס' ה.7.11.3.3</w:t>
        </w:r>
      </w:hyperlink>
      <w:r w:rsidRPr="005A6AB0">
        <w:rPr>
          <w:rFonts w:ascii="Times New Roman" w:hAnsi="Times New Roman"/>
          <w:rtl/>
        </w:rPr>
        <w:t xml:space="preserve">. עדכון בשכר היסוד המינימלי לא יגרור עליה מקבילה בשכר העובדים כל עוד שכרם גבוה מהשכר המעודכן אשר פורסם בהודעה. </w:t>
      </w:r>
    </w:p>
    <w:p w:rsidR="005A6AB0" w:rsidRPr="005A6AB0" w:rsidRDefault="005A6AB0" w:rsidP="005A6AB0">
      <w:pPr>
        <w:numPr>
          <w:ilvl w:val="3"/>
          <w:numId w:val="24"/>
        </w:numPr>
        <w:spacing w:after="0" w:line="360" w:lineRule="auto"/>
        <w:ind w:left="2833"/>
        <w:jc w:val="both"/>
        <w:rPr>
          <w:rFonts w:ascii="Times New Roman" w:hAnsi="Times New Roman"/>
        </w:rPr>
      </w:pPr>
      <w:r w:rsidRPr="005A6AB0">
        <w:rPr>
          <w:rFonts w:ascii="Times New Roman" w:hAnsi="Times New Roman"/>
          <w:rtl/>
        </w:rPr>
        <w:t>התשלום עבור רכיבים שאינם שכר עבודה יוצמדו על פי הכללים הקבועים ב</w:t>
      </w:r>
      <w:hyperlink r:id="rId53" w:history="1">
        <w:r w:rsidRPr="005A6AB0">
          <w:rPr>
            <w:rFonts w:ascii="Arial" w:hAnsi="Arial"/>
            <w:b/>
            <w:i/>
            <w:color w:val="3464BA"/>
            <w:u w:val="dotted" w:color="3464BA"/>
            <w:rtl/>
          </w:rPr>
          <w:t>הוראה, "כללי הצמדה", מס' 7.17.2</w:t>
        </w:r>
        <w:r w:rsidRPr="005A6AB0">
          <w:rPr>
            <w:rFonts w:ascii="Times New Roman" w:hAnsi="Times New Roman"/>
            <w:b/>
            <w:i/>
            <w:color w:val="3464BA"/>
            <w:u w:val="dotted"/>
            <w:rtl/>
          </w:rPr>
          <w:t>.</w:t>
        </w:r>
      </w:hyperlink>
    </w:p>
    <w:p w:rsidR="005A6AB0" w:rsidRPr="005A6AB0" w:rsidRDefault="005A6AB0" w:rsidP="005A6AB0">
      <w:pPr>
        <w:spacing w:after="0" w:line="360" w:lineRule="auto"/>
        <w:ind w:left="2833"/>
        <w:jc w:val="both"/>
        <w:rPr>
          <w:rFonts w:ascii="Times New Roman" w:hAnsi="Times New Roman"/>
        </w:rPr>
      </w:pP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 xml:space="preserve">הארכת התקשרות מתוקף אופציה הקיימת בהסכם או לפי כל דין תמומש רק לאחר שהקבלן ימציא למשרד רישיון בתוקף כאמור בסעיף </w:t>
      </w:r>
      <w:r w:rsidRPr="005A6AB0">
        <w:rPr>
          <w:rFonts w:ascii="Arial" w:hAnsi="Arial" w:hint="cs"/>
          <w:rtl/>
        </w:rPr>
        <w:fldChar w:fldCharType="begin"/>
      </w:r>
      <w:r w:rsidRPr="005A6AB0">
        <w:rPr>
          <w:rFonts w:ascii="Arial" w:hAnsi="Arial" w:hint="cs"/>
          <w:rtl/>
        </w:rPr>
        <w:instrText xml:space="preserve"> </w:instrText>
      </w:r>
      <w:r w:rsidRPr="005A6AB0">
        <w:rPr>
          <w:rFonts w:ascii="Arial" w:hAnsi="Arial"/>
        </w:rPr>
        <w:instrText>REF</w:instrText>
      </w:r>
      <w:r w:rsidRPr="005A6AB0">
        <w:rPr>
          <w:rFonts w:ascii="Arial" w:hAnsi="Arial" w:hint="cs"/>
          <w:rtl/>
        </w:rPr>
        <w:instrText xml:space="preserve"> _</w:instrText>
      </w:r>
      <w:r w:rsidRPr="005A6AB0">
        <w:rPr>
          <w:rFonts w:ascii="Arial" w:hAnsi="Arial"/>
        </w:rPr>
        <w:instrText>Ref257479501 \r \h</w:instrText>
      </w:r>
      <w:r w:rsidRPr="005A6AB0">
        <w:rPr>
          <w:rFonts w:ascii="Arial" w:hAnsi="Arial"/>
          <w:rtl/>
        </w:rPr>
        <w:instrText xml:space="preserve"> </w:instrText>
      </w:r>
      <w:r w:rsidRPr="005A6AB0">
        <w:rPr>
          <w:rFonts w:ascii="Arial" w:hAnsi="Arial" w:hint="cs"/>
          <w:rtl/>
        </w:rPr>
      </w:r>
      <w:r w:rsidRPr="005A6AB0">
        <w:rPr>
          <w:rFonts w:ascii="Arial" w:hAnsi="Arial" w:hint="cs"/>
          <w:rtl/>
        </w:rPr>
        <w:fldChar w:fldCharType="separate"/>
      </w:r>
      <w:r w:rsidR="008D5275">
        <w:rPr>
          <w:rFonts w:ascii="Arial" w:hAnsi="Arial" w:hint="eastAsia"/>
          <w:cs/>
        </w:rPr>
        <w:t>‎</w:t>
      </w:r>
      <w:r w:rsidR="008D5275">
        <w:rPr>
          <w:rFonts w:ascii="Arial" w:hAnsi="Arial"/>
        </w:rPr>
        <w:t>9.1.1</w:t>
      </w:r>
      <w:r w:rsidRPr="005A6AB0">
        <w:rPr>
          <w:rFonts w:ascii="Arial" w:hAnsi="Arial" w:hint="cs"/>
          <w:rtl/>
        </w:rPr>
        <w:fldChar w:fldCharType="end"/>
      </w:r>
      <w:r w:rsidRPr="005A6AB0">
        <w:rPr>
          <w:rFonts w:ascii="Arial" w:hAnsi="Arial" w:hint="cs"/>
          <w:rtl/>
        </w:rPr>
        <w:t xml:space="preserve"> ותצהירים כאמור בסעיפים </w:t>
      </w:r>
      <w:r w:rsidRPr="005A6AB0">
        <w:rPr>
          <w:rFonts w:ascii="Arial" w:hAnsi="Arial"/>
          <w:rtl/>
        </w:rPr>
        <w:fldChar w:fldCharType="begin"/>
      </w:r>
      <w:r w:rsidRPr="005A6AB0">
        <w:rPr>
          <w:rFonts w:ascii="Arial" w:hAnsi="Arial"/>
        </w:rPr>
        <w:instrText xml:space="preserve"> REF _Ref257479515 \r \h  \* MERGEFORMAT </w:instrText>
      </w:r>
      <w:r w:rsidRPr="005A6AB0">
        <w:rPr>
          <w:rFonts w:ascii="Arial" w:hAnsi="Arial"/>
          <w:rtl/>
        </w:rPr>
      </w:r>
      <w:r w:rsidRPr="005A6AB0">
        <w:rPr>
          <w:rFonts w:ascii="Arial" w:hAnsi="Arial"/>
          <w:rtl/>
        </w:rPr>
        <w:fldChar w:fldCharType="separate"/>
      </w:r>
      <w:r w:rsidR="008D5275">
        <w:rPr>
          <w:rFonts w:ascii="Arial" w:hAnsi="Arial"/>
          <w:cs/>
        </w:rPr>
        <w:t>‎</w:t>
      </w:r>
      <w:r w:rsidR="008D5275">
        <w:rPr>
          <w:rFonts w:ascii="Arial" w:hAnsi="Arial"/>
        </w:rPr>
        <w:t>9.1</w:t>
      </w:r>
      <w:r w:rsidRPr="005A6AB0">
        <w:rPr>
          <w:rFonts w:ascii="Arial" w:hAnsi="Arial"/>
          <w:rtl/>
        </w:rPr>
        <w:fldChar w:fldCharType="end"/>
      </w:r>
      <w:r w:rsidRPr="005A6AB0">
        <w:rPr>
          <w:rFonts w:ascii="Arial" w:hAnsi="Arial" w:hint="cs"/>
          <w:rtl/>
        </w:rPr>
        <w:t xml:space="preserve"> ו-</w:t>
      </w:r>
      <w:r w:rsidRPr="005A6AB0">
        <w:rPr>
          <w:rFonts w:ascii="Arial" w:hAnsi="Arial"/>
          <w:rtl/>
        </w:rPr>
        <w:fldChar w:fldCharType="begin"/>
      </w:r>
      <w:r w:rsidRPr="005A6AB0">
        <w:rPr>
          <w:rFonts w:ascii="Arial" w:hAnsi="Arial"/>
        </w:rPr>
        <w:instrText xml:space="preserve"> REF _Ref342838886 \r \h  \* MERGEFORMAT </w:instrText>
      </w:r>
      <w:r w:rsidRPr="005A6AB0">
        <w:rPr>
          <w:rFonts w:ascii="Arial" w:hAnsi="Arial"/>
          <w:rtl/>
        </w:rPr>
      </w:r>
      <w:r w:rsidRPr="005A6AB0">
        <w:rPr>
          <w:rFonts w:ascii="Arial" w:hAnsi="Arial"/>
          <w:rtl/>
        </w:rPr>
        <w:fldChar w:fldCharType="separate"/>
      </w:r>
      <w:r w:rsidR="008D5275">
        <w:rPr>
          <w:rFonts w:ascii="Arial" w:hAnsi="Arial"/>
          <w:cs/>
        </w:rPr>
        <w:t>‎</w:t>
      </w:r>
      <w:r w:rsidR="008D5275">
        <w:rPr>
          <w:rFonts w:ascii="Arial" w:hAnsi="Arial"/>
        </w:rPr>
        <w:t>9.2</w:t>
      </w:r>
      <w:r w:rsidRPr="005A6AB0">
        <w:rPr>
          <w:rFonts w:ascii="Arial" w:hAnsi="Arial"/>
          <w:rtl/>
        </w:rPr>
        <w:fldChar w:fldCharType="end"/>
      </w:r>
      <w:r w:rsidRPr="005A6AB0">
        <w:rPr>
          <w:rFonts w:ascii="Arial" w:hAnsi="Arial" w:hint="cs"/>
          <w:rtl/>
        </w:rPr>
        <w:t xml:space="preserve">, בנוגע לתקופה שחלפה מאז ראשית ההתקשרות. אם היו לקבלן הרשעות או </w:t>
      </w:r>
      <w:r w:rsidRPr="005A6AB0">
        <w:rPr>
          <w:rFonts w:ascii="Arial" w:hAnsi="Arial" w:hint="cs"/>
          <w:rtl/>
        </w:rPr>
        <w:lastRenderedPageBreak/>
        <w:t xml:space="preserve">קנסות כמפורט בסעיפים לעיל, תפעל ועדת המכרזים בהתאם לאמור בסעיפים </w:t>
      </w:r>
      <w:r w:rsidRPr="005A6AB0">
        <w:rPr>
          <w:rFonts w:ascii="Arial" w:hAnsi="Arial"/>
          <w:rtl/>
        </w:rPr>
        <w:fldChar w:fldCharType="begin"/>
      </w:r>
      <w:r w:rsidRPr="005A6AB0">
        <w:rPr>
          <w:rFonts w:ascii="Arial" w:hAnsi="Arial"/>
        </w:rPr>
        <w:instrText xml:space="preserve"> REF _Ref342838898 \r \h  \* MERGEFORMAT </w:instrText>
      </w:r>
      <w:r w:rsidRPr="005A6AB0">
        <w:rPr>
          <w:rFonts w:ascii="Arial" w:hAnsi="Arial"/>
          <w:rtl/>
        </w:rPr>
      </w:r>
      <w:r w:rsidRPr="005A6AB0">
        <w:rPr>
          <w:rFonts w:ascii="Arial" w:hAnsi="Arial"/>
          <w:rtl/>
        </w:rPr>
        <w:fldChar w:fldCharType="separate"/>
      </w:r>
      <w:r w:rsidR="008D5275">
        <w:rPr>
          <w:rFonts w:ascii="Arial" w:hAnsi="Arial"/>
          <w:cs/>
        </w:rPr>
        <w:t>‎</w:t>
      </w:r>
      <w:r w:rsidR="008D5275">
        <w:rPr>
          <w:rFonts w:ascii="Arial" w:hAnsi="Arial"/>
        </w:rPr>
        <w:t>9.3</w:t>
      </w:r>
      <w:r w:rsidRPr="005A6AB0">
        <w:rPr>
          <w:rFonts w:ascii="Arial" w:hAnsi="Arial"/>
          <w:rtl/>
        </w:rPr>
        <w:fldChar w:fldCharType="end"/>
      </w:r>
      <w:r w:rsidRPr="005A6AB0">
        <w:rPr>
          <w:rFonts w:ascii="Arial" w:hAnsi="Arial" w:hint="cs"/>
          <w:rtl/>
        </w:rPr>
        <w:t xml:space="preserve"> ו </w:t>
      </w:r>
      <w:r w:rsidRPr="005A6AB0">
        <w:rPr>
          <w:rFonts w:ascii="Arial" w:hAnsi="Arial"/>
          <w:rtl/>
        </w:rPr>
        <w:fldChar w:fldCharType="begin"/>
      </w:r>
      <w:r w:rsidRPr="005A6AB0">
        <w:rPr>
          <w:rFonts w:ascii="Arial" w:hAnsi="Arial"/>
        </w:rPr>
        <w:instrText xml:space="preserve"> REF _Ref342838908 \r \h  \* MERGEFORMAT </w:instrText>
      </w:r>
      <w:r w:rsidRPr="005A6AB0">
        <w:rPr>
          <w:rFonts w:ascii="Arial" w:hAnsi="Arial"/>
          <w:rtl/>
        </w:rPr>
      </w:r>
      <w:r w:rsidRPr="005A6AB0">
        <w:rPr>
          <w:rFonts w:ascii="Arial" w:hAnsi="Arial"/>
          <w:rtl/>
        </w:rPr>
        <w:fldChar w:fldCharType="separate"/>
      </w:r>
      <w:r w:rsidR="008D5275">
        <w:rPr>
          <w:rFonts w:ascii="Arial" w:hAnsi="Arial"/>
          <w:cs/>
        </w:rPr>
        <w:t>‎</w:t>
      </w:r>
      <w:r w:rsidR="008D5275">
        <w:rPr>
          <w:rFonts w:ascii="Arial" w:hAnsi="Arial"/>
        </w:rPr>
        <w:t>9.4</w:t>
      </w:r>
      <w:r w:rsidRPr="005A6AB0">
        <w:rPr>
          <w:rFonts w:ascii="Arial" w:hAnsi="Arial"/>
          <w:rtl/>
        </w:rPr>
        <w:fldChar w:fldCharType="end"/>
      </w:r>
      <w:r w:rsidRPr="005A6AB0">
        <w:rPr>
          <w:rFonts w:ascii="Arial" w:hAnsi="Arial" w:hint="cs"/>
          <w:rtl/>
        </w:rPr>
        <w:t>.</w:t>
      </w: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הקבלן יפעיל מנגנון מסודר וקבוע המתעד את זמני נוכחות העובד במקום העבודה.</w:t>
      </w: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הקבלן יתחייב לעדכן את המזמין באופן מידי על כל התראה מנהלית שיקבל מהממונה בגין הפרה של חוקי העבודה המפורטים ב</w:t>
      </w:r>
      <w:hyperlink r:id="rId54" w:anchor="נספח_ב" w:history="1">
        <w:r w:rsidRPr="005A6AB0">
          <w:rPr>
            <w:rFonts w:ascii="Times New Roman" w:hAnsi="Times New Roman" w:hint="cs"/>
            <w:b/>
            <w:i/>
            <w:color w:val="3464BA"/>
            <w:u w:val="dotted"/>
            <w:rtl/>
          </w:rPr>
          <w:t>נספח ב'- רשימת החוקים המפורטים בתוספת השלישית בחוק להגברת האכיפה של דיני העבודה, התשע"ב-2011,</w:t>
        </w:r>
      </w:hyperlink>
      <w:r w:rsidRPr="005A6AB0">
        <w:rPr>
          <w:rFonts w:ascii="Arial" w:hAnsi="Arial" w:hint="cs"/>
          <w:rtl/>
        </w:rPr>
        <w:t xml:space="preserve"> וידווח למזמין על אופן תיקון ההפרה שנמצאה על ידי הממונה.</w:t>
      </w: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 xml:space="preserve">הקבלן יתחייב לשתף פעולה באופן מלא עם ביקורות שייערכו מטעם יחידת הביקורת באגף החשב הכללי, מינהל ההסדרה והאכיפה במשרד התמ"ת,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הקבלן מתחייב לדווח למשרד אם נשלל ממנו הרישיון הקבוע ב</w:t>
      </w:r>
      <w:hyperlink r:id="rId55" w:history="1">
        <w:r w:rsidRPr="005A6AB0">
          <w:rPr>
            <w:rFonts w:ascii="Times New Roman" w:hAnsi="Times New Roman" w:hint="cs"/>
            <w:b/>
            <w:i/>
            <w:color w:val="3464BA"/>
            <w:u w:val="dotted"/>
            <w:rtl/>
          </w:rPr>
          <w:t>חוק העסקת עובדים על ידי קבלני כוח אדם, תשנ"ו-1996</w:t>
        </w:r>
      </w:hyperlink>
      <w:r w:rsidRPr="005A6AB0">
        <w:rPr>
          <w:rFonts w:ascii="Arial" w:hAnsi="Arial" w:hint="cs"/>
          <w:rtl/>
        </w:rPr>
        <w:t>.</w:t>
      </w: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bookmarkStart w:id="27" w:name="_Ref342568219"/>
      <w:r w:rsidRPr="005A6AB0">
        <w:rPr>
          <w:rFonts w:ascii="Arial" w:hAnsi="Arial" w:hint="cs"/>
          <w:rtl/>
        </w:rPr>
        <w:t>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ב</w:t>
      </w:r>
      <w:hyperlink r:id="rId56" w:history="1">
        <w:r w:rsidRPr="005A6AB0">
          <w:rPr>
            <w:rFonts w:ascii="Times New Roman" w:hAnsi="Times New Roman" w:hint="cs"/>
            <w:i/>
            <w:color w:val="3464BA"/>
            <w:u w:val="dotted" w:color="3464BA"/>
            <w:rtl/>
          </w:rPr>
          <w:t>הוראת תכ"ם, "עידוד העסקת עובדים ישראלים במסגרת התקשרויות הממשלה", מס' 7.12.9</w:t>
        </w:r>
      </w:hyperlink>
      <w:r w:rsidRPr="005A6AB0">
        <w:rPr>
          <w:rFonts w:ascii="Arial" w:hAnsi="Arial" w:hint="cs"/>
          <w:rtl/>
        </w:rPr>
        <w:t>.</w:t>
      </w:r>
      <w:bookmarkEnd w:id="27"/>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lastRenderedPageBreak/>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57" w:history="1">
        <w:r w:rsidRPr="005A6AB0">
          <w:rPr>
            <w:rFonts w:ascii="Times New Roman" w:hAnsi="Times New Roman" w:hint="cs"/>
            <w:b/>
            <w:i/>
            <w:color w:val="3464BA"/>
            <w:u w:val="dotted"/>
            <w:rtl/>
          </w:rPr>
          <w:t>הודעה, "אמות מידה להענקת מענק מצוינות לעובדי קבלן בתחומי השמירה, האבטחה והניקיון", מס' ה.7.11.3.4.</w:t>
        </w:r>
      </w:hyperlink>
      <w:r w:rsidRPr="005A6AB0">
        <w:rPr>
          <w:rFonts w:ascii="Arial" w:hAnsi="Arial" w:hint="cs"/>
          <w:rtl/>
        </w:rPr>
        <w:t xml:space="preserve"> יובהר כי הקבלן מתחייב לשלם בכל שנה את הסכום הכולל במלואו. </w:t>
      </w:r>
    </w:p>
    <w:p w:rsidR="005A6AB0" w:rsidRPr="005A6AB0" w:rsidRDefault="005A6AB0" w:rsidP="005A6AB0">
      <w:pPr>
        <w:numPr>
          <w:ilvl w:val="4"/>
          <w:numId w:val="24"/>
        </w:numPr>
        <w:spacing w:after="0" w:line="360" w:lineRule="auto"/>
        <w:ind w:left="3967" w:hanging="1134"/>
        <w:jc w:val="both"/>
        <w:rPr>
          <w:rFonts w:ascii="Arial" w:hAnsi="Arial"/>
        </w:rPr>
      </w:pPr>
      <w:r w:rsidRPr="005A6AB0">
        <w:rPr>
          <w:rFonts w:ascii="Arial" w:hAnsi="Arial"/>
          <w:rtl/>
        </w:rPr>
        <w:t xml:space="preserve">שכר הבסיס לחישוב מצוינות בעבודה יהיה הסך הכולל של רכיבי שכר היסוד </w:t>
      </w:r>
      <w:r w:rsidRPr="005A6AB0">
        <w:rPr>
          <w:rFonts w:ascii="Times New Roman" w:hAnsi="Times New Roman"/>
          <w:rtl/>
        </w:rPr>
        <w:t>המפורסם ב</w:t>
      </w:r>
      <w:hyperlink r:id="rId58" w:history="1">
        <w:r w:rsidRPr="005A6AB0">
          <w:rPr>
            <w:rFonts w:ascii="Times New Roman" w:hAnsi="Times New Roman"/>
            <w:b/>
            <w:i/>
            <w:color w:val="3464BA"/>
            <w:u w:val="dotted" w:color="3464BA"/>
            <w:rtl/>
          </w:rPr>
          <w:t>הודעה, "עלות שכר למעביד לכל שעת עבודה בתחום הניקיון", מס'  ה.7.11.3.2</w:t>
        </w:r>
      </w:hyperlink>
      <w:r w:rsidRPr="005A6AB0">
        <w:rPr>
          <w:rFonts w:ascii="Times New Roman" w:hAnsi="Times New Roman"/>
          <w:i/>
          <w:rtl/>
        </w:rPr>
        <w:t xml:space="preserve"> או</w:t>
      </w:r>
      <w:r w:rsidRPr="005A6AB0">
        <w:rPr>
          <w:rFonts w:ascii="Times New Roman" w:hAnsi="Times New Roman"/>
          <w:rtl/>
        </w:rPr>
        <w:t xml:space="preserve"> </w:t>
      </w:r>
      <w:hyperlink r:id="rId59" w:history="1">
        <w:r w:rsidRPr="005A6AB0">
          <w:rPr>
            <w:rFonts w:ascii="Times New Roman" w:hAnsi="Times New Roman"/>
            <w:b/>
            <w:i/>
            <w:color w:val="3464BA"/>
            <w:u w:val="dotted" w:color="3464BA"/>
            <w:rtl/>
          </w:rPr>
          <w:t>הודעה, "עלות שכר למעביד לכל שעת עבודה בתחום השמירה והאבטחה", מס' ה.7.11.3.3</w:t>
        </w:r>
      </w:hyperlink>
      <w:r w:rsidRPr="005A6AB0">
        <w:rPr>
          <w:rFonts w:ascii="Times New Roman" w:hAnsi="Times New Roman"/>
          <w:b/>
          <w:i/>
          <w:color w:val="3464BA"/>
          <w:rtl/>
        </w:rPr>
        <w:t xml:space="preserve"> </w:t>
      </w:r>
      <w:r w:rsidRPr="005A6AB0">
        <w:rPr>
          <w:rFonts w:ascii="Times New Roman" w:hAnsi="Times New Roman"/>
          <w:rtl/>
        </w:rPr>
        <w:t>(גם עבור עובדים ששכרם גבוה מהשכר הנקוב בהודעה)</w:t>
      </w:r>
      <w:r w:rsidRPr="005A6AB0">
        <w:rPr>
          <w:rFonts w:ascii="Times New Roman" w:hAnsi="Times New Roman"/>
          <w:b/>
          <w:bCs/>
          <w:rtl/>
        </w:rPr>
        <w:t xml:space="preserve">, </w:t>
      </w:r>
      <w:r w:rsidRPr="005A6AB0">
        <w:rPr>
          <w:rFonts w:ascii="Arial" w:hAnsi="Arial"/>
          <w:rtl/>
        </w:rPr>
        <w:t xml:space="preserve">בתוספת גמול בעד עבודה בשעות נוספות או ביום מנוחה, ככל שהעובד זכאי להם, וקצובת נסיעה בתקופה אשר בעדה משולם המענק. </w:t>
      </w:r>
    </w:p>
    <w:p w:rsidR="005A6AB0" w:rsidRPr="005A6AB0" w:rsidRDefault="005A6AB0" w:rsidP="005A6AB0">
      <w:pPr>
        <w:numPr>
          <w:ilvl w:val="4"/>
          <w:numId w:val="24"/>
        </w:numPr>
        <w:spacing w:after="0" w:line="360" w:lineRule="auto"/>
        <w:ind w:left="3967" w:hanging="1134"/>
        <w:jc w:val="both"/>
        <w:rPr>
          <w:rFonts w:ascii="Times New Roman" w:hAnsi="Times New Roman"/>
          <w:sz w:val="26"/>
        </w:rPr>
      </w:pPr>
      <w:r w:rsidRPr="005A6AB0">
        <w:rPr>
          <w:rFonts w:ascii="Arial" w:hAnsi="Arial"/>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5A6AB0">
        <w:rPr>
          <w:rFonts w:ascii="Times New Roman" w:hAnsi="Times New Roman"/>
          <w:rtl/>
        </w:rPr>
        <w:t xml:space="preserve">  </w:t>
      </w:r>
    </w:p>
    <w:p w:rsidR="005A6AB0" w:rsidRPr="005A6AB0" w:rsidRDefault="005A6AB0" w:rsidP="005A6AB0">
      <w:pPr>
        <w:numPr>
          <w:ilvl w:val="2"/>
          <w:numId w:val="24"/>
        </w:numPr>
        <w:tabs>
          <w:tab w:val="left" w:pos="720"/>
        </w:tabs>
        <w:spacing w:after="0" w:line="360" w:lineRule="auto"/>
        <w:ind w:left="1107" w:hanging="567"/>
        <w:jc w:val="both"/>
        <w:rPr>
          <w:rFonts w:ascii="Arial" w:hAnsi="Arial"/>
          <w:u w:val="single"/>
        </w:rPr>
      </w:pPr>
      <w:r w:rsidRPr="005A6AB0">
        <w:rPr>
          <w:rFonts w:ascii="Arial" w:hAnsi="Arial" w:hint="cs"/>
          <w:u w:val="single"/>
          <w:rtl/>
        </w:rPr>
        <w:t xml:space="preserve"> שי לחג</w:t>
      </w:r>
    </w:p>
    <w:p w:rsidR="005A6AB0" w:rsidRPr="005A6AB0" w:rsidRDefault="005A6AB0" w:rsidP="005A6AB0">
      <w:pPr>
        <w:numPr>
          <w:ilvl w:val="3"/>
          <w:numId w:val="24"/>
        </w:numPr>
        <w:spacing w:after="0" w:line="360" w:lineRule="auto"/>
        <w:ind w:left="2833"/>
        <w:jc w:val="both"/>
        <w:rPr>
          <w:rFonts w:ascii="Times New Roman" w:hAnsi="Times New Roman"/>
          <w:b/>
          <w:bCs/>
        </w:rPr>
      </w:pPr>
      <w:r w:rsidRPr="005A6AB0">
        <w:rPr>
          <w:rFonts w:ascii="Times New Roman" w:hAnsi="Times New Roman"/>
          <w:rtl/>
        </w:rPr>
        <w:t xml:space="preserve">הקבלן יעניק שי לרגל ראש השנה ולרגל חג הפסח לעובד המועסק מעל 4 חודשים רצופים במשרד. האמור לעיל יחול רק לגבי עובד המועסק בתחילת החודש שבו חל ערב ראש השנה או חל ערב פסח, לפי העניין. </w:t>
      </w:r>
      <w:r w:rsidRPr="005A6AB0">
        <w:rPr>
          <w:rFonts w:ascii="Times New Roman" w:hAnsi="Times New Roman"/>
          <w:b/>
          <w:bCs/>
          <w:rtl/>
        </w:rPr>
        <w:t>השי לא יוענק בטובין או בשווה כסף כגון תלושי קנייה.</w:t>
      </w:r>
    </w:p>
    <w:p w:rsidR="005A6AB0" w:rsidRPr="005A6AB0" w:rsidRDefault="005A6AB0" w:rsidP="005A6AB0">
      <w:pPr>
        <w:numPr>
          <w:ilvl w:val="3"/>
          <w:numId w:val="24"/>
        </w:numPr>
        <w:spacing w:after="0" w:line="360" w:lineRule="auto"/>
        <w:ind w:left="2833"/>
        <w:jc w:val="both"/>
        <w:rPr>
          <w:rFonts w:ascii="Times New Roman" w:hAnsi="Times New Roman"/>
        </w:rPr>
      </w:pPr>
      <w:r w:rsidRPr="005A6AB0">
        <w:rPr>
          <w:rFonts w:ascii="Times New Roman" w:hAnsi="Times New Roman"/>
          <w:rtl/>
        </w:rPr>
        <w:tab/>
        <w:t>גובה השי השנתי ייקבע ויתעדכן בהתאם להוראת נציבות שירות המדינה. השי</w:t>
      </w:r>
      <w:r w:rsidRPr="005A6AB0">
        <w:rPr>
          <w:rFonts w:ascii="Times New Roman" w:hAnsi="Times New Roman"/>
        </w:rPr>
        <w:t xml:space="preserve"> </w:t>
      </w:r>
      <w:r w:rsidRPr="005A6AB0">
        <w:rPr>
          <w:rFonts w:ascii="Times New Roman" w:hAnsi="Times New Roman"/>
          <w:rtl/>
        </w:rPr>
        <w:t>יינתן</w:t>
      </w:r>
      <w:r w:rsidRPr="005A6AB0">
        <w:rPr>
          <w:rFonts w:ascii="Times New Roman" w:hAnsi="Times New Roman"/>
        </w:rPr>
        <w:t xml:space="preserve"> </w:t>
      </w:r>
      <w:r w:rsidRPr="005A6AB0">
        <w:rPr>
          <w:rFonts w:ascii="Times New Roman" w:hAnsi="Times New Roman"/>
          <w:rtl/>
        </w:rPr>
        <w:t>בשני</w:t>
      </w:r>
      <w:r w:rsidRPr="005A6AB0">
        <w:rPr>
          <w:rFonts w:ascii="Times New Roman" w:hAnsi="Times New Roman"/>
        </w:rPr>
        <w:t xml:space="preserve"> </w:t>
      </w:r>
      <w:r w:rsidRPr="005A6AB0">
        <w:rPr>
          <w:rFonts w:ascii="Times New Roman" w:hAnsi="Times New Roman"/>
          <w:rtl/>
        </w:rPr>
        <w:t>חלקים, חלקו</w:t>
      </w:r>
      <w:r w:rsidRPr="005A6AB0">
        <w:rPr>
          <w:rFonts w:ascii="Times New Roman" w:hAnsi="Times New Roman"/>
        </w:rPr>
        <w:t xml:space="preserve"> </w:t>
      </w:r>
      <w:r w:rsidRPr="005A6AB0">
        <w:rPr>
          <w:rFonts w:ascii="Times New Roman" w:hAnsi="Times New Roman"/>
          <w:rtl/>
        </w:rPr>
        <w:t>לקראת</w:t>
      </w:r>
      <w:r w:rsidRPr="005A6AB0">
        <w:rPr>
          <w:rFonts w:ascii="Times New Roman" w:hAnsi="Times New Roman"/>
        </w:rPr>
        <w:t xml:space="preserve"> </w:t>
      </w:r>
      <w:r w:rsidRPr="005A6AB0">
        <w:rPr>
          <w:rFonts w:ascii="Times New Roman" w:hAnsi="Times New Roman"/>
          <w:rtl/>
        </w:rPr>
        <w:t>חג</w:t>
      </w:r>
      <w:r w:rsidRPr="005A6AB0">
        <w:rPr>
          <w:rFonts w:ascii="Times New Roman" w:hAnsi="Times New Roman"/>
        </w:rPr>
        <w:t xml:space="preserve"> </w:t>
      </w:r>
      <w:r w:rsidRPr="005A6AB0">
        <w:rPr>
          <w:rFonts w:ascii="Times New Roman" w:hAnsi="Times New Roman"/>
          <w:rtl/>
        </w:rPr>
        <w:t>הפסח</w:t>
      </w:r>
      <w:r w:rsidRPr="005A6AB0">
        <w:rPr>
          <w:rFonts w:ascii="Times New Roman" w:hAnsi="Times New Roman"/>
        </w:rPr>
        <w:t xml:space="preserve"> </w:t>
      </w:r>
      <w:r w:rsidRPr="005A6AB0">
        <w:rPr>
          <w:rFonts w:ascii="Times New Roman" w:hAnsi="Times New Roman"/>
          <w:rtl/>
        </w:rPr>
        <w:t>וחלקו לקראת</w:t>
      </w:r>
      <w:r w:rsidRPr="005A6AB0">
        <w:rPr>
          <w:rFonts w:ascii="Times New Roman" w:hAnsi="Times New Roman"/>
        </w:rPr>
        <w:t xml:space="preserve"> </w:t>
      </w:r>
      <w:r w:rsidRPr="005A6AB0">
        <w:rPr>
          <w:rFonts w:ascii="Times New Roman" w:hAnsi="Times New Roman"/>
          <w:rtl/>
        </w:rPr>
        <w:t>ראש</w:t>
      </w:r>
      <w:r w:rsidRPr="005A6AB0">
        <w:rPr>
          <w:rFonts w:ascii="Times New Roman" w:hAnsi="Times New Roman"/>
        </w:rPr>
        <w:t xml:space="preserve"> </w:t>
      </w:r>
      <w:r w:rsidRPr="005A6AB0">
        <w:rPr>
          <w:rFonts w:ascii="Times New Roman" w:hAnsi="Times New Roman"/>
          <w:rtl/>
        </w:rPr>
        <w:t xml:space="preserve">השנה. </w:t>
      </w:r>
    </w:p>
    <w:p w:rsidR="005A6AB0" w:rsidRPr="005A6AB0" w:rsidRDefault="005A6AB0" w:rsidP="005A6AB0">
      <w:pPr>
        <w:numPr>
          <w:ilvl w:val="3"/>
          <w:numId w:val="24"/>
        </w:numPr>
        <w:spacing w:after="0" w:line="360" w:lineRule="auto"/>
        <w:ind w:left="2833"/>
        <w:jc w:val="both"/>
        <w:rPr>
          <w:rFonts w:ascii="Times New Roman" w:hAnsi="Times New Roman"/>
        </w:rPr>
      </w:pPr>
      <w:bookmarkStart w:id="28" w:name="_Ref342568730"/>
      <w:r w:rsidRPr="005A6AB0">
        <w:rPr>
          <w:rFonts w:ascii="Times New Roman" w:hAnsi="Times New Roman"/>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 לאחר המצאת חשבונית רכישת הטובין.</w:t>
      </w:r>
      <w:bookmarkEnd w:id="28"/>
      <w:r w:rsidRPr="005A6AB0">
        <w:rPr>
          <w:rFonts w:ascii="Times New Roman" w:hAnsi="Times New Roman"/>
          <w:rtl/>
        </w:rPr>
        <w:t xml:space="preserve"> </w:t>
      </w:r>
    </w:p>
    <w:p w:rsidR="005A6AB0" w:rsidRPr="005A6AB0" w:rsidRDefault="005A6AB0" w:rsidP="005A6AB0">
      <w:pPr>
        <w:numPr>
          <w:ilvl w:val="1"/>
          <w:numId w:val="24"/>
        </w:numPr>
        <w:spacing w:after="0" w:line="360" w:lineRule="auto"/>
        <w:ind w:left="1106"/>
        <w:jc w:val="both"/>
        <w:rPr>
          <w:rFonts w:ascii="Arial" w:hAnsi="Arial"/>
          <w:u w:val="single"/>
        </w:rPr>
      </w:pPr>
      <w:r w:rsidRPr="005A6AB0">
        <w:rPr>
          <w:rFonts w:ascii="Arial" w:hAnsi="Arial"/>
          <w:u w:val="single"/>
          <w:rtl/>
        </w:rPr>
        <w:t>ניהול ההתקשרות מול הקבלן הזוכה</w:t>
      </w: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lastRenderedPageBreak/>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rsidR="005A6AB0" w:rsidRPr="005A6AB0" w:rsidRDefault="005A6AB0" w:rsidP="005A6AB0">
      <w:pPr>
        <w:numPr>
          <w:ilvl w:val="2"/>
          <w:numId w:val="24"/>
        </w:numPr>
        <w:tabs>
          <w:tab w:val="left" w:pos="720"/>
        </w:tabs>
        <w:spacing w:after="0" w:line="360" w:lineRule="auto"/>
        <w:ind w:left="1107" w:hanging="567"/>
        <w:jc w:val="both"/>
        <w:rPr>
          <w:rFonts w:ascii="Arial" w:hAnsi="Arial"/>
          <w:u w:val="single"/>
        </w:rPr>
      </w:pPr>
      <w:r w:rsidRPr="005A6AB0">
        <w:rPr>
          <w:rFonts w:ascii="Arial" w:hAnsi="Arial" w:hint="cs"/>
          <w:rtl/>
        </w:rPr>
        <w:t xml:space="preserve">יחידת הביקורת באגף החשב הכללי תערוך אחת לתשעה חודשים ביקורת על התקשרויות משרדי הממשלה עם קבלני שירותים לקיום דיני העבודה המפורטים </w:t>
      </w:r>
      <w:r w:rsidRPr="005A6AB0">
        <w:rPr>
          <w:rFonts w:ascii="Arial" w:hAnsi="Arial" w:hint="cs"/>
          <w:b/>
          <w:i/>
          <w:rtl/>
        </w:rPr>
        <w:t>ב</w:t>
      </w:r>
      <w:hyperlink r:id="rId60" w:anchor="נספח_א" w:history="1">
        <w:r w:rsidRPr="005A6AB0">
          <w:rPr>
            <w:rFonts w:ascii="Times New Roman" w:hAnsi="Times New Roman" w:hint="cs"/>
            <w:b/>
            <w:i/>
            <w:color w:val="3464BA"/>
            <w:u w:val="dotted" w:color="3464BA"/>
            <w:rtl/>
          </w:rPr>
          <w:t>נספח א – רשימת חוקי העבודה</w:t>
        </w:r>
        <w:r w:rsidRPr="005A6AB0">
          <w:rPr>
            <w:rFonts w:ascii="Times New Roman" w:hAnsi="Times New Roman" w:hint="cs"/>
            <w:b/>
            <w:i/>
            <w:color w:val="3464BA"/>
            <w:u w:val="dotted"/>
            <w:rtl/>
          </w:rPr>
          <w:t>.</w:t>
        </w:r>
      </w:hyperlink>
      <w:r w:rsidRPr="005A6AB0">
        <w:rPr>
          <w:rFonts w:ascii="Arial" w:hAnsi="Arial" w:hint="cs"/>
          <w:rtl/>
        </w:rPr>
        <w:t xml:space="preserve"> מטרת הביקורת היא בדיקת היעדר הפרות בדיני עבודה במסגרת ביצוע ההתקשרות. הביקורות כאמור ייעשו בהתאם להוראות תכ"ם שייקבעו ויחליפו את הבדיקות שבוצעו על ידי המשרדים.</w:t>
      </w: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רואה החשבון  אשר ביצע את הביקורת ימסור בסיום הביקורת חוות דעת בנוגע להצהרת ההנהלה בדבר היעדר הפרות בדיני העבודה במסגרת ביצוע ההתקשרות בהתאם ל</w:t>
      </w:r>
      <w:hyperlink r:id="rId61" w:anchor="נספח_ד" w:history="1">
        <w:r w:rsidRPr="005A6AB0">
          <w:rPr>
            <w:rFonts w:ascii="Times New Roman" w:hAnsi="Times New Roman" w:hint="cs"/>
            <w:b/>
            <w:i/>
            <w:color w:val="3464BA"/>
            <w:u w:val="dotted" w:color="3464BA"/>
            <w:rtl/>
          </w:rPr>
          <w:t>נספח ד - הצהרה בדבר תשלום שכר מינימום והעדר הפרות בדיני עבודה במסגרת ההתקשרות עם המשרד הממשלתי וחוות דעת רואה חשבון על הצהרת הנהלה</w:t>
        </w:r>
      </w:hyperlink>
      <w:r w:rsidRPr="005A6AB0">
        <w:rPr>
          <w:rFonts w:ascii="Arial" w:hAnsi="Arial" w:hint="cs"/>
          <w:rtl/>
        </w:rPr>
        <w:t>. כמו כן ימסור רואה החשבון דוח המפרט את ממצאי הביקורת. יחידת הביקורת תעביר את הממצאים לחשב המשרד הרלוונטי, לתיקון הליקויים ולהתייחסות.</w:t>
      </w:r>
    </w:p>
    <w:p w:rsidR="005A6AB0" w:rsidRPr="005A6AB0" w:rsidRDefault="005A6AB0" w:rsidP="005A6AB0">
      <w:pPr>
        <w:numPr>
          <w:ilvl w:val="2"/>
          <w:numId w:val="24"/>
        </w:numPr>
        <w:tabs>
          <w:tab w:val="left" w:pos="720"/>
        </w:tabs>
        <w:spacing w:after="0" w:line="360" w:lineRule="auto"/>
        <w:ind w:left="1107" w:hanging="567"/>
        <w:jc w:val="both"/>
        <w:rPr>
          <w:rFonts w:ascii="Times New Roman" w:hAnsi="Times New Roman"/>
        </w:rPr>
      </w:pPr>
      <w:r w:rsidRPr="005A6AB0">
        <w:rPr>
          <w:rFonts w:ascii="Times New Roman" w:hAnsi="Times New Roman" w:hint="cs"/>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rsidR="005A6AB0" w:rsidRPr="005A6AB0" w:rsidRDefault="005A6AB0" w:rsidP="005A6AB0">
      <w:pPr>
        <w:numPr>
          <w:ilvl w:val="2"/>
          <w:numId w:val="24"/>
        </w:numPr>
        <w:tabs>
          <w:tab w:val="left" w:pos="720"/>
        </w:tabs>
        <w:spacing w:after="0" w:line="360" w:lineRule="auto"/>
        <w:ind w:left="1107" w:hanging="567"/>
        <w:jc w:val="both"/>
        <w:rPr>
          <w:rFonts w:ascii="Times New Roman" w:hAnsi="Times New Roman"/>
        </w:rPr>
      </w:pPr>
      <w:r w:rsidRPr="005A6AB0">
        <w:rPr>
          <w:rFonts w:ascii="Times New Roman" w:hAnsi="Times New Roman" w:hint="cs"/>
          <w:rtl/>
        </w:rPr>
        <w:t>אי תיקון ההפרות תוך פרק זמן סביר יגרום לחשיפה לאחריות אזרחית ו/או פלילית כמתואר בסעיף 4.7.12 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w:t>
      </w:r>
    </w:p>
    <w:p w:rsidR="005A6AB0" w:rsidRPr="005A6AB0" w:rsidRDefault="005A6AB0" w:rsidP="005A6AB0">
      <w:pPr>
        <w:spacing w:after="0" w:line="360" w:lineRule="auto"/>
        <w:ind w:left="1985"/>
        <w:jc w:val="both"/>
        <w:rPr>
          <w:rFonts w:ascii="Times New Roman" w:hAnsi="Times New Roman"/>
        </w:rPr>
      </w:pPr>
      <w:r w:rsidRPr="005A6AB0">
        <w:rPr>
          <w:rFonts w:ascii="Times New Roman" w:hAnsi="Times New Roman"/>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62" w:history="1">
        <w:r w:rsidRPr="005A6AB0">
          <w:rPr>
            <w:rFonts w:ascii="Times New Roman" w:hAnsi="Times New Roman"/>
            <w:i/>
            <w:color w:val="3464BA"/>
            <w:u w:val="dotted" w:color="3464BA"/>
            <w:rtl/>
          </w:rPr>
          <w:t>חוק הגברת האכיפה של דיני העבודה, תשע"ב, 2011</w:t>
        </w:r>
      </w:hyperlink>
      <w:r w:rsidRPr="005A6AB0">
        <w:rPr>
          <w:rFonts w:ascii="Times New Roman" w:hAnsi="Times New Roman"/>
          <w:rtl/>
        </w:rPr>
        <w:t>. חשב המשרד יעדכן בהתאם את יחידת הביקורת.</w:t>
      </w:r>
    </w:p>
    <w:p w:rsidR="005A6AB0" w:rsidRPr="005A6AB0" w:rsidRDefault="005A6AB0" w:rsidP="005A6AB0">
      <w:pPr>
        <w:numPr>
          <w:ilvl w:val="2"/>
          <w:numId w:val="24"/>
        </w:numPr>
        <w:tabs>
          <w:tab w:val="left" w:pos="720"/>
        </w:tabs>
        <w:spacing w:after="0" w:line="360" w:lineRule="auto"/>
        <w:ind w:left="1107" w:hanging="567"/>
        <w:jc w:val="both"/>
        <w:rPr>
          <w:rFonts w:ascii="Arial" w:hAnsi="Arial"/>
          <w:u w:val="single"/>
        </w:rPr>
      </w:pPr>
      <w:r w:rsidRPr="005A6AB0">
        <w:rPr>
          <w:rFonts w:ascii="Arial" w:hAnsi="Arial" w:hint="cs"/>
          <w:rtl/>
        </w:rPr>
        <w:t>אחת לשנה יוודא חשב המשרד כי הקבלן אשר זכה במכרז של המשרד הממשלתי נושא ברישיון כקבוע ב</w:t>
      </w:r>
      <w:hyperlink r:id="rId63" w:history="1">
        <w:r w:rsidRPr="005A6AB0">
          <w:rPr>
            <w:rFonts w:ascii="Times New Roman" w:hAnsi="Times New Roman" w:hint="cs"/>
            <w:b/>
            <w:i/>
            <w:color w:val="3464BA"/>
            <w:u w:val="dotted"/>
            <w:rtl/>
          </w:rPr>
          <w:t>חוק העסקת עובדים על ידי קבלני כוח אדם, תשנ"ו-1996</w:t>
        </w:r>
      </w:hyperlink>
      <w:r w:rsidRPr="005A6AB0">
        <w:rPr>
          <w:rFonts w:ascii="Arial" w:hAnsi="Arial" w:hint="cs"/>
          <w:rtl/>
        </w:rPr>
        <w:t xml:space="preserve">. לביצוע מעקב כאמור ראה רשימת קבלני שירות המפורסמת על ידי משרד התמ"ת באתר האינטרנט שכתובתו </w:t>
      </w:r>
      <w:r w:rsidRPr="005A6AB0">
        <w:rPr>
          <w:rFonts w:ascii="Arial" w:hAnsi="Arial"/>
          <w:bCs/>
          <w:iCs/>
          <w:color w:val="3464BA"/>
          <w:u w:val="dotted" w:color="3464BA"/>
        </w:rPr>
        <w:t>http://www.moital.gov.il/NR/exeres/0117DC7A-8D3E-4B46-AC15-9D5CB226FCD4.htm</w:t>
      </w:r>
      <w:r w:rsidRPr="005A6AB0">
        <w:rPr>
          <w:rFonts w:ascii="Arial" w:hAnsi="Arial" w:hint="cs"/>
          <w:bCs/>
          <w:iCs/>
          <w:rtl/>
        </w:rPr>
        <w:t>.</w:t>
      </w:r>
    </w:p>
    <w:p w:rsidR="005A6AB0" w:rsidRPr="005A6AB0" w:rsidRDefault="005A6AB0" w:rsidP="005A6AB0">
      <w:pPr>
        <w:numPr>
          <w:ilvl w:val="2"/>
          <w:numId w:val="24"/>
        </w:numPr>
        <w:tabs>
          <w:tab w:val="left" w:pos="720"/>
        </w:tabs>
        <w:spacing w:after="0" w:line="360" w:lineRule="auto"/>
        <w:ind w:left="1107" w:hanging="567"/>
        <w:jc w:val="both"/>
        <w:rPr>
          <w:rFonts w:ascii="Arial" w:hAnsi="Arial"/>
          <w:u w:val="single"/>
        </w:rPr>
      </w:pPr>
      <w:r w:rsidRPr="005A6AB0">
        <w:rPr>
          <w:rFonts w:ascii="Arial" w:hAnsi="Arial" w:hint="cs"/>
          <w:rtl/>
        </w:rPr>
        <w:t>כל שינוי בתנאי הסכם ההתקשרות או כל פרשנות של סעיף בהסכם מחייבים אישור בכתב של היועץ המשפטי ושל חשב המשרד (או מי מטעמם).</w:t>
      </w: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 xml:space="preserve">בהתאם לאמור בסעיף  </w:t>
      </w:r>
      <w:r w:rsidRPr="005A6AB0">
        <w:rPr>
          <w:rFonts w:ascii="Arial" w:hAnsi="Arial" w:hint="cs"/>
          <w:rtl/>
        </w:rPr>
        <w:fldChar w:fldCharType="begin"/>
      </w:r>
      <w:r w:rsidRPr="005A6AB0">
        <w:rPr>
          <w:rFonts w:ascii="Arial" w:hAnsi="Arial" w:hint="cs"/>
          <w:rtl/>
        </w:rPr>
        <w:instrText xml:space="preserve"> </w:instrText>
      </w:r>
      <w:r w:rsidRPr="005A6AB0">
        <w:rPr>
          <w:rFonts w:ascii="Arial" w:hAnsi="Arial"/>
        </w:rPr>
        <w:instrText>REF</w:instrText>
      </w:r>
      <w:r w:rsidRPr="005A6AB0">
        <w:rPr>
          <w:rFonts w:ascii="Arial" w:hAnsi="Arial" w:hint="cs"/>
          <w:rtl/>
        </w:rPr>
        <w:instrText xml:space="preserve"> _</w:instrText>
      </w:r>
      <w:r w:rsidRPr="005A6AB0">
        <w:rPr>
          <w:rFonts w:ascii="Arial" w:hAnsi="Arial"/>
        </w:rPr>
        <w:instrText>Ref342568219 \r \h</w:instrText>
      </w:r>
      <w:r w:rsidRPr="005A6AB0">
        <w:rPr>
          <w:rFonts w:ascii="Arial" w:hAnsi="Arial"/>
          <w:rtl/>
        </w:rPr>
        <w:instrText xml:space="preserve"> </w:instrText>
      </w:r>
      <w:r w:rsidRPr="005A6AB0">
        <w:rPr>
          <w:rFonts w:ascii="Arial" w:hAnsi="Arial" w:hint="cs"/>
          <w:rtl/>
        </w:rPr>
      </w:r>
      <w:r w:rsidRPr="005A6AB0">
        <w:rPr>
          <w:rFonts w:ascii="Arial" w:hAnsi="Arial" w:hint="cs"/>
          <w:rtl/>
        </w:rPr>
        <w:fldChar w:fldCharType="separate"/>
      </w:r>
      <w:r w:rsidR="008D5275">
        <w:rPr>
          <w:rFonts w:ascii="Arial" w:hAnsi="Arial" w:hint="eastAsia"/>
          <w:cs/>
        </w:rPr>
        <w:t>‎</w:t>
      </w:r>
      <w:r w:rsidR="008D5275">
        <w:rPr>
          <w:rFonts w:ascii="Arial" w:hAnsi="Arial"/>
        </w:rPr>
        <w:t>9.6.12</w:t>
      </w:r>
      <w:r w:rsidRPr="005A6AB0">
        <w:rPr>
          <w:rFonts w:ascii="Arial" w:hAnsi="Arial" w:hint="cs"/>
          <w:rtl/>
        </w:rPr>
        <w:fldChar w:fldCharType="end"/>
      </w:r>
      <w:r w:rsidRPr="005A6AB0">
        <w:rPr>
          <w:rFonts w:ascii="Arial" w:hAnsi="Arial" w:hint="cs"/>
          <w:rtl/>
        </w:rPr>
        <w:t xml:space="preserve">, ולצורך דווח יעיל במקום העבודה למסירת הודעה על פגיעה בזכויות עובדים, הסמנכ"ל הבכיר למינהל ומשאבי אנוש יתקין במקום בולט וגלוי תיבה לקבלת תלונות מאת עובדי הקבלן (להלן: "תיבת תלונות"). הודעה בדבר מיקום </w:t>
      </w:r>
      <w:r w:rsidRPr="005A6AB0">
        <w:rPr>
          <w:rFonts w:ascii="Arial" w:hAnsi="Arial" w:hint="cs"/>
          <w:rtl/>
        </w:rPr>
        <w:lastRenderedPageBreak/>
        <w:t>התיבה תועבר לקבלן השירות במועד חתימת ההסכם. בנוסף, ייתלה בלוח המודעות של המשרד נוסח הודעה המפורט ב</w:t>
      </w:r>
      <w:hyperlink r:id="rId64" w:anchor="נספח_ה" w:history="1">
        <w:r w:rsidRPr="005A6AB0">
          <w:rPr>
            <w:rFonts w:ascii="Times New Roman" w:hAnsi="Times New Roman" w:hint="cs"/>
            <w:b/>
            <w:i/>
            <w:color w:val="3464BA"/>
            <w:u w:val="dotted" w:color="3464BA"/>
            <w:rtl/>
          </w:rPr>
          <w:t>נספח ה- נוסח הודעה במשרד על תיבת התלונות.</w:t>
        </w:r>
      </w:hyperlink>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הסמנכ"ל הבכיר למינהל ומשאבי אנוש יהיה אחראי על מינוי עובד לריקון תיבת התלונות אחת לשבוע. במקרה שנמצאו תלונות בתיבה, יעבירם באופן מידי לגורמים הרלוונטיים במשרד, ובכלל זה, המנהל הכללי של המשרד, חשב המשרד, היועץ המשפטי ויחידת הביקורת של החשב הכללי במשרד האוצר, וזאת לשם בירור המידע שצוין בתלונה.</w:t>
      </w:r>
    </w:p>
    <w:p w:rsidR="005A6AB0" w:rsidRPr="005A6AB0" w:rsidRDefault="005A6AB0" w:rsidP="005A6AB0">
      <w:pPr>
        <w:numPr>
          <w:ilvl w:val="2"/>
          <w:numId w:val="24"/>
        </w:numPr>
        <w:tabs>
          <w:tab w:val="left" w:pos="720"/>
        </w:tabs>
        <w:spacing w:after="0" w:line="360" w:lineRule="auto"/>
        <w:ind w:left="1107" w:hanging="567"/>
        <w:jc w:val="both"/>
        <w:rPr>
          <w:rFonts w:ascii="Arial" w:hAnsi="Arial"/>
          <w:rtl/>
        </w:rPr>
      </w:pPr>
      <w:r w:rsidRPr="005A6AB0">
        <w:rPr>
          <w:rFonts w:ascii="Arial" w:hAnsi="Arial" w:hint="cs"/>
          <w:rtl/>
        </w:rPr>
        <w:t>הסמנכ"ל הבכיר למינהל ומשאבי אנוש יוודא כי עובד ניקיון יהיה רשאי לרכוש ארוחה  בכל משרד שקיים בו מזנון מסובסד, תמורת סכום זהה לסכום שמשלם עובד המדינה המועסק באותו מקום עבודה, תמורת אותה ארוחה.</w:t>
      </w: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rtl/>
        </w:rPr>
        <w:t xml:space="preserve">המשרד יעביר לקבלן דרישה לרכישת שי בטובין לחג (כגון: סלסלת שי לט"ו בשבט, משלוח מנות בפורים וכו'). באחריות הקבלן לחלק לעובדים את השי במועדים שבהם מחולק השי לעובדי המדינה במשרד. שווי השי בטובין לעובד יהיה בהתאם לשווי ההשתתפות של המשרד לרכישת מתנה בטובין עבור עובדי המדינה במשרד כאמור בסעיף </w:t>
      </w:r>
      <w:r w:rsidRPr="005A6AB0">
        <w:rPr>
          <w:rFonts w:ascii="Arial" w:hAnsi="Arial" w:hint="cs"/>
          <w:rtl/>
        </w:rPr>
        <w:fldChar w:fldCharType="begin"/>
      </w:r>
      <w:r w:rsidRPr="005A6AB0">
        <w:rPr>
          <w:rFonts w:ascii="Arial" w:hAnsi="Arial" w:hint="cs"/>
          <w:rtl/>
        </w:rPr>
        <w:instrText xml:space="preserve"> </w:instrText>
      </w:r>
      <w:r w:rsidRPr="005A6AB0">
        <w:rPr>
          <w:rFonts w:ascii="Arial" w:hAnsi="Arial"/>
        </w:rPr>
        <w:instrText>REF</w:instrText>
      </w:r>
      <w:r w:rsidRPr="005A6AB0">
        <w:rPr>
          <w:rFonts w:ascii="Arial" w:hAnsi="Arial" w:hint="cs"/>
          <w:rtl/>
        </w:rPr>
        <w:instrText xml:space="preserve"> _</w:instrText>
      </w:r>
      <w:r w:rsidRPr="005A6AB0">
        <w:rPr>
          <w:rFonts w:ascii="Arial" w:hAnsi="Arial"/>
        </w:rPr>
        <w:instrText>Ref342568730 \r \h</w:instrText>
      </w:r>
      <w:r w:rsidRPr="005A6AB0">
        <w:rPr>
          <w:rFonts w:ascii="Arial" w:hAnsi="Arial"/>
          <w:rtl/>
        </w:rPr>
        <w:instrText xml:space="preserve"> </w:instrText>
      </w:r>
      <w:r w:rsidRPr="005A6AB0">
        <w:rPr>
          <w:rFonts w:ascii="Arial" w:hAnsi="Arial" w:hint="cs"/>
          <w:rtl/>
        </w:rPr>
      </w:r>
      <w:r w:rsidRPr="005A6AB0">
        <w:rPr>
          <w:rFonts w:ascii="Arial" w:hAnsi="Arial" w:hint="cs"/>
          <w:rtl/>
        </w:rPr>
        <w:fldChar w:fldCharType="separate"/>
      </w:r>
      <w:r w:rsidR="008D5275">
        <w:rPr>
          <w:rFonts w:ascii="Arial" w:hAnsi="Arial" w:hint="eastAsia"/>
          <w:cs/>
        </w:rPr>
        <w:t>‎</w:t>
      </w:r>
      <w:r w:rsidR="008D5275">
        <w:rPr>
          <w:rFonts w:ascii="Arial" w:hAnsi="Arial"/>
        </w:rPr>
        <w:t>9.6.15.3</w:t>
      </w:r>
      <w:r w:rsidRPr="005A6AB0">
        <w:rPr>
          <w:rFonts w:ascii="Arial" w:hAnsi="Arial" w:hint="cs"/>
          <w:rtl/>
        </w:rPr>
        <w:fldChar w:fldCharType="end"/>
      </w:r>
      <w:r w:rsidRPr="005A6AB0">
        <w:rPr>
          <w:rFonts w:ascii="Arial" w:hAnsi="Arial" w:hint="cs"/>
          <w:rtl/>
        </w:rPr>
        <w:t xml:space="preserve">. </w:t>
      </w:r>
    </w:p>
    <w:p w:rsidR="005A6AB0" w:rsidRPr="005A6AB0" w:rsidRDefault="005A6AB0" w:rsidP="005A6AB0">
      <w:pPr>
        <w:numPr>
          <w:ilvl w:val="3"/>
          <w:numId w:val="24"/>
        </w:numPr>
        <w:spacing w:after="0" w:line="360" w:lineRule="auto"/>
        <w:ind w:left="2833"/>
        <w:jc w:val="both"/>
        <w:rPr>
          <w:rFonts w:ascii="Times New Roman" w:hAnsi="Times New Roman"/>
        </w:rPr>
      </w:pPr>
      <w:r w:rsidRPr="005A6AB0">
        <w:rPr>
          <w:rFonts w:ascii="Times New Roman" w:hAnsi="Times New Roman"/>
          <w:rtl/>
        </w:rPr>
        <w:t>שווי ההשתתפות בתשלום לקבלן יהיה שווה לסכום השתתפות המשרד בשי המחולק לעובדי המדינה ללא סכום ההשתתפות של ועדי העובדים, אם ישנה השתתפות כאמור.</w:t>
      </w:r>
    </w:p>
    <w:p w:rsidR="005A6AB0" w:rsidRPr="005A6AB0" w:rsidRDefault="005A6AB0" w:rsidP="005A6AB0">
      <w:pPr>
        <w:numPr>
          <w:ilvl w:val="3"/>
          <w:numId w:val="24"/>
        </w:numPr>
        <w:spacing w:after="0" w:line="360" w:lineRule="auto"/>
        <w:ind w:left="2833"/>
        <w:jc w:val="both"/>
        <w:rPr>
          <w:rFonts w:ascii="Times New Roman" w:hAnsi="Times New Roman"/>
        </w:rPr>
      </w:pPr>
      <w:r w:rsidRPr="005A6AB0">
        <w:rPr>
          <w:rFonts w:ascii="Times New Roman" w:hAnsi="Times New Roman"/>
          <w:rtl/>
        </w:rPr>
        <w:t>התשלום לקבלן עבור השי ייעשה כנגד הצגת חשבונית והצהרת הקבלן כי השי בטובין ניתן לכלל העובדים.</w:t>
      </w:r>
    </w:p>
    <w:p w:rsidR="005A6AB0" w:rsidRPr="005A6AB0" w:rsidRDefault="005A6AB0" w:rsidP="005A6AB0">
      <w:pPr>
        <w:numPr>
          <w:ilvl w:val="2"/>
          <w:numId w:val="24"/>
        </w:numPr>
        <w:tabs>
          <w:tab w:val="left" w:pos="720"/>
        </w:tabs>
        <w:spacing w:after="0" w:line="360" w:lineRule="auto"/>
        <w:ind w:left="1107" w:hanging="567"/>
        <w:jc w:val="both"/>
        <w:rPr>
          <w:rFonts w:ascii="Arial" w:hAnsi="Arial"/>
        </w:rPr>
      </w:pPr>
      <w:r w:rsidRPr="005A6AB0">
        <w:rPr>
          <w:rFonts w:ascii="Arial" w:hAnsi="Arial" w:hint="cs"/>
          <w:b/>
          <w:bCs/>
          <w:u w:val="single"/>
          <w:rtl/>
        </w:rPr>
        <w:t>הגברת אכיפת חוקי עבודה</w:t>
      </w:r>
      <w:r w:rsidRPr="005A6AB0">
        <w:rPr>
          <w:rFonts w:ascii="Arial" w:hAnsi="Arial" w:hint="cs"/>
          <w:rtl/>
        </w:rPr>
        <w:t xml:space="preserve"> </w:t>
      </w:r>
    </w:p>
    <w:p w:rsidR="005A6AB0" w:rsidRPr="005A6AB0" w:rsidRDefault="0036700B" w:rsidP="005A6AB0">
      <w:pPr>
        <w:numPr>
          <w:ilvl w:val="3"/>
          <w:numId w:val="24"/>
        </w:numPr>
        <w:spacing w:after="0" w:line="360" w:lineRule="auto"/>
        <w:ind w:left="2833"/>
        <w:jc w:val="both"/>
        <w:rPr>
          <w:rFonts w:ascii="Arial" w:hAnsi="Arial"/>
          <w:rtl/>
        </w:rPr>
      </w:pPr>
      <w:hyperlink r:id="rId65" w:history="1">
        <w:r w:rsidR="005A6AB0" w:rsidRPr="005A6AB0">
          <w:rPr>
            <w:rFonts w:ascii="Times New Roman" w:hAnsi="Times New Roman"/>
            <w:b/>
            <w:i/>
            <w:color w:val="3464BA"/>
            <w:u w:val="dotted"/>
            <w:rtl/>
          </w:rPr>
          <w:t>חוק הגברת האכיפה של דיני העבודה, תשע"ב, 2011</w:t>
        </w:r>
      </w:hyperlink>
      <w:r w:rsidR="005A6AB0" w:rsidRPr="005A6AB0">
        <w:rPr>
          <w:rFonts w:ascii="Times New Roman" w:hAnsi="Times New Roman"/>
          <w:rtl/>
        </w:rPr>
        <w:t xml:space="preserve"> קובע כללי אכיפה מינהלית,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w:t>
      </w:r>
      <w:r w:rsidR="005A6AB0" w:rsidRPr="005A6AB0">
        <w:rPr>
          <w:rFonts w:ascii="Times New Roman" w:hAnsi="Times New Roman"/>
          <w:b/>
          <w:bCs/>
          <w:rtl/>
        </w:rPr>
        <w:t xml:space="preserve"> יישום </w:t>
      </w:r>
      <w:r w:rsidR="005A6AB0" w:rsidRPr="005A6AB0">
        <w:rPr>
          <w:rFonts w:ascii="Arial" w:hAnsi="Arial"/>
          <w:b/>
          <w:bCs/>
          <w:rtl/>
        </w:rPr>
        <w:t xml:space="preserve">הוראה זו לרבות כריתת חוזה בהתאם למפורט בסעיף </w:t>
      </w:r>
      <w:r w:rsidR="005A6AB0" w:rsidRPr="005A6AB0">
        <w:rPr>
          <w:rtl/>
        </w:rPr>
        <w:fldChar w:fldCharType="begin"/>
      </w:r>
      <w:r w:rsidR="005A6AB0" w:rsidRPr="005A6AB0">
        <w:instrText xml:space="preserve"> REF _Ref342469336 \r \h  \* MERGEFORMAT </w:instrText>
      </w:r>
      <w:r w:rsidR="005A6AB0" w:rsidRPr="005A6AB0">
        <w:rPr>
          <w:rtl/>
        </w:rPr>
      </w:r>
      <w:r w:rsidR="005A6AB0" w:rsidRPr="005A6AB0">
        <w:rPr>
          <w:rtl/>
        </w:rPr>
        <w:fldChar w:fldCharType="separate"/>
      </w:r>
      <w:r w:rsidR="008D5275" w:rsidRPr="008D5275">
        <w:rPr>
          <w:rFonts w:ascii="Arial" w:hAnsi="Arial" w:hint="eastAsia"/>
          <w:b/>
          <w:bCs/>
          <w:cs/>
        </w:rPr>
        <w:t>‎</w:t>
      </w:r>
      <w:r w:rsidR="008D5275" w:rsidRPr="008D5275">
        <w:rPr>
          <w:rFonts w:ascii="Arial" w:hAnsi="Arial"/>
          <w:b/>
          <w:bCs/>
        </w:rPr>
        <w:t>9.5.1</w:t>
      </w:r>
      <w:r w:rsidR="005A6AB0" w:rsidRPr="005A6AB0">
        <w:rPr>
          <w:rtl/>
        </w:rPr>
        <w:fldChar w:fldCharType="end"/>
      </w:r>
      <w:r w:rsidR="005A6AB0" w:rsidRPr="005A6AB0">
        <w:rPr>
          <w:rFonts w:ascii="Arial" w:hAnsi="Arial"/>
          <w:b/>
          <w:bCs/>
          <w:rtl/>
        </w:rPr>
        <w:t xml:space="preserve"> יקנה  למשרד ולמנהל הכללי שלו הגנות בדין אזרחי ופלילי. </w:t>
      </w:r>
    </w:p>
    <w:p w:rsidR="005A6AB0" w:rsidRPr="005A6AB0" w:rsidRDefault="005A6AB0" w:rsidP="005A6AB0">
      <w:pPr>
        <w:numPr>
          <w:ilvl w:val="3"/>
          <w:numId w:val="24"/>
        </w:numPr>
        <w:spacing w:after="0" w:line="360" w:lineRule="auto"/>
        <w:ind w:left="2833"/>
        <w:jc w:val="both"/>
        <w:rPr>
          <w:rFonts w:ascii="Times New Roman" w:hAnsi="Times New Roman"/>
          <w:rtl/>
        </w:rPr>
      </w:pPr>
      <w:r w:rsidRPr="005A6AB0">
        <w:rPr>
          <w:rFonts w:ascii="Times New Roman" w:hAnsi="Times New Roman"/>
          <w:rtl/>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rsidR="005A6AB0" w:rsidRPr="005A6AB0" w:rsidRDefault="005A6AB0" w:rsidP="005A6AB0">
      <w:pPr>
        <w:numPr>
          <w:ilvl w:val="3"/>
          <w:numId w:val="24"/>
        </w:numPr>
        <w:spacing w:after="0" w:line="360" w:lineRule="auto"/>
        <w:ind w:left="2833"/>
        <w:jc w:val="both"/>
        <w:rPr>
          <w:rFonts w:ascii="Times New Roman" w:hAnsi="Times New Roman"/>
          <w:u w:val="single"/>
        </w:rPr>
      </w:pPr>
      <w:r w:rsidRPr="005A6AB0">
        <w:rPr>
          <w:rFonts w:ascii="Times New Roman" w:hAnsi="Times New Roman"/>
          <w:u w:val="single"/>
          <w:rtl/>
        </w:rPr>
        <w:t>הטלת עיצום כספי על מזמין שירות</w:t>
      </w:r>
    </w:p>
    <w:p w:rsidR="005A6AB0" w:rsidRPr="005A6AB0" w:rsidRDefault="005A6AB0" w:rsidP="005A6AB0">
      <w:pPr>
        <w:numPr>
          <w:ilvl w:val="4"/>
          <w:numId w:val="24"/>
        </w:numPr>
        <w:spacing w:after="0" w:line="360" w:lineRule="auto"/>
        <w:ind w:left="3967" w:hanging="1134"/>
        <w:jc w:val="both"/>
        <w:rPr>
          <w:rFonts w:ascii="Arial" w:hAnsi="Arial"/>
        </w:rPr>
      </w:pPr>
      <w:r w:rsidRPr="005A6AB0">
        <w:rPr>
          <w:rFonts w:ascii="Arial" w:hAnsi="Arial"/>
          <w:rtl/>
        </w:rPr>
        <w:t>במקרה שהתקבלה הודעה מאת הממונה על דרישת תשלום שנמסרה לקבלן  או התראה מאת הממונה  על הפרת חובות הקבלן לפי דיני העבודה המפורטים ב</w:t>
      </w:r>
      <w:hyperlink r:id="rId66" w:anchor="נספח_ב" w:history="1">
        <w:r w:rsidRPr="005A6AB0">
          <w:rPr>
            <w:rFonts w:ascii="Times New Roman" w:hAnsi="Times New Roman"/>
            <w:b/>
            <w:i/>
            <w:color w:val="3464BA"/>
            <w:u w:val="dotted" w:color="3464BA"/>
            <w:rtl/>
          </w:rPr>
          <w:t xml:space="preserve">נספח ב – רשימת החוקים המפורטים בתוספת השלישית בחוק להגברת האכיפה של דיני העבודה, </w:t>
        </w:r>
        <w:r w:rsidRPr="005A6AB0">
          <w:rPr>
            <w:rFonts w:ascii="Times New Roman" w:hAnsi="Times New Roman"/>
            <w:b/>
            <w:i/>
            <w:color w:val="3464BA"/>
            <w:u w:val="dotted" w:color="3464BA"/>
            <w:rtl/>
          </w:rPr>
          <w:lastRenderedPageBreak/>
          <w:t>תשע"ב-2011</w:t>
        </w:r>
      </w:hyperlink>
      <w:r w:rsidRPr="005A6AB0">
        <w:rPr>
          <w:rFonts w:ascii="Arial" w:hAnsi="Arial"/>
          <w:rtl/>
        </w:rPr>
        <w:t>, ידרוש המשרד בכתב באופן מידי מהקבלן ויתרה בו כי אי-תיקון ההפרה מהווה עילה לביטול ההתקשרות. המשרד יידע את המנהל הכללי של המשרד, סמנכ"ל בכיר למינהל ומשאבי אנוש, יושב ראש ועדת המכרזים ויחידת הביקורת בחשב הכללי  על אודות ההודעה כאמור.</w:t>
      </w:r>
    </w:p>
    <w:p w:rsidR="005A6AB0" w:rsidRPr="005A6AB0" w:rsidRDefault="005A6AB0" w:rsidP="005A6AB0">
      <w:pPr>
        <w:numPr>
          <w:ilvl w:val="4"/>
          <w:numId w:val="24"/>
        </w:numPr>
        <w:spacing w:after="0" w:line="360" w:lineRule="auto"/>
        <w:ind w:left="3967" w:hanging="1134"/>
        <w:jc w:val="both"/>
        <w:rPr>
          <w:rFonts w:ascii="Arial" w:hAnsi="Arial"/>
        </w:rPr>
      </w:pPr>
      <w:r w:rsidRPr="005A6AB0">
        <w:rPr>
          <w:rFonts w:ascii="Arial" w:hAnsi="Arial"/>
          <w:rtl/>
        </w:rPr>
        <w:t xml:space="preserve">במקרה שההפרה לא תוקנה על ידי הקבלן לשביעות רצון מזמין השירות בתוך 21 יום ממועד קבלת הודעת הממונה, המשרד יתחיל בהליכי 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sidRPr="005A6AB0">
        <w:rPr>
          <w:rFonts w:ascii="Arial" w:hAnsi="Arial"/>
          <w:rtl/>
        </w:rPr>
        <w:fldChar w:fldCharType="begin"/>
      </w:r>
      <w:r w:rsidRPr="005A6AB0">
        <w:rPr>
          <w:rFonts w:ascii="Arial" w:hAnsi="Arial"/>
          <w:rtl/>
        </w:rPr>
        <w:instrText xml:space="preserve"> </w:instrText>
      </w:r>
      <w:r w:rsidRPr="005A6AB0">
        <w:rPr>
          <w:rFonts w:ascii="Arial" w:hAnsi="Arial"/>
        </w:rPr>
        <w:instrText>REF</w:instrText>
      </w:r>
      <w:r w:rsidRPr="005A6AB0">
        <w:rPr>
          <w:rFonts w:ascii="Arial" w:hAnsi="Arial"/>
          <w:rtl/>
        </w:rPr>
        <w:instrText xml:space="preserve"> _</w:instrText>
      </w:r>
      <w:r w:rsidRPr="005A6AB0">
        <w:rPr>
          <w:rFonts w:ascii="Arial" w:hAnsi="Arial"/>
        </w:rPr>
        <w:instrText>Ref342569500 \r \h</w:instrText>
      </w:r>
      <w:r w:rsidRPr="005A6AB0">
        <w:rPr>
          <w:rFonts w:ascii="Arial" w:hAnsi="Arial"/>
          <w:rtl/>
        </w:rPr>
        <w:instrText xml:space="preserve"> </w:instrText>
      </w:r>
      <w:r w:rsidRPr="005A6AB0">
        <w:rPr>
          <w:rFonts w:ascii="Arial" w:hAnsi="Arial"/>
          <w:rtl/>
        </w:rPr>
      </w:r>
      <w:r w:rsidRPr="005A6AB0">
        <w:rPr>
          <w:rFonts w:ascii="Arial" w:hAnsi="Arial"/>
          <w:rtl/>
        </w:rPr>
        <w:fldChar w:fldCharType="separate"/>
      </w:r>
      <w:r w:rsidR="008D5275">
        <w:rPr>
          <w:rFonts w:ascii="Arial" w:hAnsi="Arial"/>
          <w:cs/>
        </w:rPr>
        <w:t>‎</w:t>
      </w:r>
      <w:r w:rsidR="008D5275">
        <w:rPr>
          <w:rFonts w:ascii="Arial" w:hAnsi="Arial"/>
        </w:rPr>
        <w:t>9.7.12.5</w:t>
      </w:r>
      <w:r w:rsidRPr="005A6AB0">
        <w:rPr>
          <w:rFonts w:ascii="Arial" w:hAnsi="Arial"/>
          <w:rtl/>
        </w:rPr>
        <w:fldChar w:fldCharType="end"/>
      </w:r>
      <w:r w:rsidRPr="005A6AB0">
        <w:rPr>
          <w:rFonts w:ascii="Arial" w:hAnsi="Arial"/>
          <w:rtl/>
        </w:rPr>
        <w:t>, בגין הפרת זכויות עובדים.</w:t>
      </w:r>
    </w:p>
    <w:p w:rsidR="005A6AB0" w:rsidRPr="005A6AB0" w:rsidRDefault="005A6AB0" w:rsidP="005A6AB0">
      <w:pPr>
        <w:numPr>
          <w:ilvl w:val="3"/>
          <w:numId w:val="24"/>
        </w:numPr>
        <w:spacing w:after="0" w:line="360" w:lineRule="auto"/>
        <w:ind w:left="2833"/>
        <w:jc w:val="both"/>
        <w:rPr>
          <w:rFonts w:ascii="Times New Roman" w:hAnsi="Times New Roman"/>
          <w:u w:val="single"/>
        </w:rPr>
      </w:pPr>
      <w:r w:rsidRPr="005A6AB0">
        <w:rPr>
          <w:rFonts w:ascii="Times New Roman" w:hAnsi="Times New Roman"/>
          <w:u w:val="single"/>
          <w:rtl/>
        </w:rPr>
        <w:t xml:space="preserve"> אחריות אזרחית על מזמין שרות</w:t>
      </w:r>
    </w:p>
    <w:p w:rsidR="005A6AB0" w:rsidRPr="005A6AB0" w:rsidRDefault="005A6AB0" w:rsidP="005A6AB0">
      <w:pPr>
        <w:numPr>
          <w:ilvl w:val="4"/>
          <w:numId w:val="24"/>
        </w:numPr>
        <w:spacing w:after="0" w:line="360" w:lineRule="auto"/>
        <w:ind w:left="3967" w:hanging="1134"/>
        <w:jc w:val="both"/>
        <w:rPr>
          <w:rFonts w:ascii="Times New Roman" w:hAnsi="Times New Roman"/>
        </w:rPr>
      </w:pPr>
      <w:r w:rsidRPr="005A6AB0">
        <w:rPr>
          <w:rFonts w:ascii="Times New Roman" w:hAnsi="Times New Roman"/>
          <w:rtl/>
        </w:rPr>
        <w:t>הטלת אחריות אזרחית על המשרד בשל הפרת חובת הקבלן בגין הפרת חוקי עבודה המפורטים ב</w:t>
      </w:r>
      <w:hyperlink r:id="rId67" w:anchor="נספח_ב" w:history="1">
        <w:r w:rsidRPr="005A6AB0">
          <w:rPr>
            <w:rFonts w:ascii="Times New Roman" w:hAnsi="Times New Roman"/>
            <w:b/>
            <w:i/>
            <w:color w:val="3464BA"/>
            <w:u w:val="dotted" w:color="3464BA"/>
            <w:rtl/>
          </w:rPr>
          <w:t>נספח ב – רשימת החוקים המפורטים בתוספת השלישית בחוק להגברת האכיפה של דיני העבודה, תשע"ב-</w:t>
        </w:r>
      </w:hyperlink>
      <w:r w:rsidRPr="005A6AB0">
        <w:rPr>
          <w:rFonts w:ascii="Times New Roman" w:hAnsi="Times New Roman"/>
          <w:b/>
          <w:i/>
          <w:color w:val="3464BA"/>
          <w:u w:val="dotted" w:color="3464BA"/>
          <w:rtl/>
        </w:rPr>
        <w:t>2011</w:t>
      </w:r>
      <w:r w:rsidRPr="005A6AB0">
        <w:rPr>
          <w:rFonts w:ascii="Times New Roman" w:hAnsi="Times New Roman"/>
          <w:rtl/>
        </w:rPr>
        <w:t xml:space="preserve"> וצווי הרחבה המפורטים ב</w:t>
      </w:r>
      <w:hyperlink r:id="rId68" w:anchor="נספח_ג" w:history="1">
        <w:r w:rsidRPr="005A6AB0">
          <w:rPr>
            <w:rFonts w:ascii="Times New Roman" w:hAnsi="Times New Roman"/>
            <w:b/>
            <w:i/>
            <w:color w:val="3464BA"/>
            <w:u w:val="dotted" w:color="3464BA"/>
            <w:rtl/>
          </w:rPr>
          <w:t>נספח ג' – רשימת צווי הרחבה</w:t>
        </w:r>
      </w:hyperlink>
      <w:r w:rsidRPr="005A6AB0">
        <w:rPr>
          <w:rFonts w:ascii="Times New Roman" w:hAnsi="Times New Roman"/>
          <w:rtl/>
        </w:rPr>
        <w:t xml:space="preserve"> כלפי עובדו תחול אם השירות ניתן במשרד באמצעות 4 עובדי קבלן לפחות (בין שמועסקים על ידי אותו קבלן ובין שלאו)  במהלך תקופה רצופה של 6 חודשים באופן קבוע ורציף.</w:t>
      </w:r>
    </w:p>
    <w:p w:rsidR="005A6AB0" w:rsidRPr="005A6AB0" w:rsidRDefault="005A6AB0" w:rsidP="005A6AB0">
      <w:pPr>
        <w:numPr>
          <w:ilvl w:val="4"/>
          <w:numId w:val="24"/>
        </w:numPr>
        <w:spacing w:after="0" w:line="360" w:lineRule="auto"/>
        <w:ind w:left="3967" w:hanging="1134"/>
        <w:jc w:val="both"/>
        <w:rPr>
          <w:rFonts w:ascii="Times New Roman" w:hAnsi="Times New Roman"/>
        </w:rPr>
      </w:pPr>
      <w:r w:rsidRPr="005A6AB0">
        <w:rPr>
          <w:rFonts w:ascii="Times New Roman" w:hAnsi="Times New Roman"/>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המשרד בכתב באופן מידי מהקבלן לתקן את ההפרה ולקבל בתוך 21 יום את התייחסותו להודעה. המשרד יידע את המנהל הכללי, סמנכ"ל בכיר למינהל ומשאבי אנוש, יושב ראש ועדת המכרזים ויחידת הביקורת בחשב הכללי וכן את הגורם הפונה  על אודות קבלת הודעה והטיפול בה. </w:t>
      </w:r>
    </w:p>
    <w:p w:rsidR="005A6AB0" w:rsidRPr="005A6AB0" w:rsidRDefault="005A6AB0" w:rsidP="005A6AB0">
      <w:pPr>
        <w:numPr>
          <w:ilvl w:val="4"/>
          <w:numId w:val="24"/>
        </w:numPr>
        <w:spacing w:after="0" w:line="360" w:lineRule="auto"/>
        <w:ind w:left="3967" w:hanging="1134"/>
        <w:jc w:val="both"/>
        <w:rPr>
          <w:rFonts w:ascii="Times New Roman" w:hAnsi="Times New Roman"/>
        </w:rPr>
      </w:pPr>
      <w:r w:rsidRPr="005A6AB0">
        <w:rPr>
          <w:rFonts w:ascii="Times New Roman" w:hAnsi="Times New Roman"/>
          <w:rtl/>
        </w:rPr>
        <w:lastRenderedPageBreak/>
        <w:t>בתוך 14 יום מקבלת הודעת הדרישה יחל המשרד בהליכי בדיקה וביקורת באשר להודעת הדרישה ותיקון ההפרה אם ישנה.</w:t>
      </w:r>
    </w:p>
    <w:p w:rsidR="005A6AB0" w:rsidRPr="005A6AB0" w:rsidRDefault="005A6AB0" w:rsidP="005A6AB0">
      <w:pPr>
        <w:numPr>
          <w:ilvl w:val="4"/>
          <w:numId w:val="24"/>
        </w:numPr>
        <w:spacing w:after="0" w:line="360" w:lineRule="auto"/>
        <w:ind w:left="3967" w:hanging="1134"/>
        <w:jc w:val="both"/>
        <w:rPr>
          <w:rFonts w:ascii="Times New Roman" w:hAnsi="Times New Roman"/>
        </w:rPr>
      </w:pPr>
      <w:r w:rsidRPr="005A6AB0">
        <w:rPr>
          <w:rFonts w:ascii="Times New Roman" w:hAnsi="Times New Roman"/>
          <w:rtl/>
        </w:rPr>
        <w:t xml:space="preserve">בתוך 21 יום מיום קבלת הודעת הדרישה,  אם התברר כי אכן קיימת הפרה כאמור בהודעת הדרישה, והקבלן טרם תיקן אותה, תעביר ועדת המכרזים הודעה לקבלן כי  אם לא יוכיח  כי ההפרה תתוקן תוך 7 ימים לשביעות רצון מזמין השירות, יחל המזמין בהליכי ביטול החוזה תוך חילוט הערבות שנתן הקבלן ופרסום מכרז חדש. אי-ביצוע האמור עשוי להביא להטלת אחריות אזרחית על המשרד. </w:t>
      </w:r>
    </w:p>
    <w:p w:rsidR="005A6AB0" w:rsidRPr="005A6AB0" w:rsidRDefault="005A6AB0" w:rsidP="005A6AB0">
      <w:pPr>
        <w:numPr>
          <w:ilvl w:val="3"/>
          <w:numId w:val="24"/>
        </w:numPr>
        <w:spacing w:after="0" w:line="360" w:lineRule="auto"/>
        <w:ind w:left="2833"/>
        <w:jc w:val="both"/>
        <w:rPr>
          <w:rFonts w:ascii="Times New Roman" w:hAnsi="Times New Roman"/>
          <w:u w:val="single"/>
        </w:rPr>
      </w:pPr>
      <w:bookmarkStart w:id="29" w:name="_Ref342569500"/>
      <w:r w:rsidRPr="005A6AB0">
        <w:rPr>
          <w:rFonts w:ascii="Times New Roman" w:hAnsi="Times New Roman"/>
          <w:u w:val="single"/>
          <w:rtl/>
        </w:rPr>
        <w:t>אחריות פלילית על מנהל כללי של המשרד</w:t>
      </w:r>
      <w:bookmarkEnd w:id="29"/>
    </w:p>
    <w:p w:rsidR="005A6AB0" w:rsidRPr="005A6AB0" w:rsidRDefault="005A6AB0" w:rsidP="005A6AB0">
      <w:pPr>
        <w:numPr>
          <w:ilvl w:val="4"/>
          <w:numId w:val="24"/>
        </w:numPr>
        <w:spacing w:after="0" w:line="360" w:lineRule="auto"/>
        <w:ind w:left="3967" w:hanging="1134"/>
        <w:jc w:val="both"/>
        <w:rPr>
          <w:rFonts w:ascii="Times New Roman" w:hAnsi="Times New Roman"/>
        </w:rPr>
      </w:pPr>
      <w:r w:rsidRPr="005A6AB0">
        <w:rPr>
          <w:rFonts w:ascii="Times New Roman" w:hAnsi="Times New Roman"/>
          <w:rtl/>
        </w:rPr>
        <w:t>הפר קבלן את חוקי העבודה המנויים ב</w:t>
      </w:r>
      <w:hyperlink r:id="rId69" w:anchor="נספח_ב" w:history="1">
        <w:r w:rsidRPr="005A6AB0">
          <w:rPr>
            <w:rFonts w:ascii="Times New Roman" w:hAnsi="Times New Roman"/>
            <w:b/>
            <w:i/>
            <w:color w:val="3464BA"/>
            <w:u w:val="dotted" w:color="3464BA"/>
            <w:rtl/>
          </w:rPr>
          <w:t>נספח ב – רשימת החוקים המפורטים בתוספת השלישית בחוק להגברת האכיפה של דיני העבודה, התשע"ב-2011</w:t>
        </w:r>
      </w:hyperlink>
      <w:r w:rsidRPr="005A6AB0">
        <w:rPr>
          <w:rFonts w:ascii="Times New Roman" w:hAnsi="Times New Roman"/>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rsidR="005A6AB0" w:rsidRPr="005A6AB0" w:rsidRDefault="005A6AB0" w:rsidP="005A6AB0">
      <w:pPr>
        <w:numPr>
          <w:ilvl w:val="4"/>
          <w:numId w:val="24"/>
        </w:numPr>
        <w:spacing w:after="0" w:line="360" w:lineRule="auto"/>
        <w:ind w:left="3967" w:hanging="1134"/>
        <w:jc w:val="both"/>
        <w:rPr>
          <w:rFonts w:ascii="Times New Roman" w:hAnsi="Times New Roman"/>
        </w:rPr>
      </w:pPr>
      <w:r w:rsidRPr="005A6AB0">
        <w:rPr>
          <w:rFonts w:ascii="Times New Roman" w:hAnsi="Times New Roman"/>
          <w:rtl/>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rsidR="005A6AB0" w:rsidRPr="005A6AB0" w:rsidRDefault="005A6AB0" w:rsidP="005A6AB0">
      <w:pPr>
        <w:numPr>
          <w:ilvl w:val="4"/>
          <w:numId w:val="24"/>
        </w:numPr>
        <w:spacing w:after="0" w:line="360" w:lineRule="auto"/>
        <w:ind w:left="3967" w:hanging="1134"/>
        <w:jc w:val="both"/>
        <w:rPr>
          <w:rFonts w:ascii="Times New Roman" w:hAnsi="Times New Roman"/>
        </w:rPr>
      </w:pPr>
      <w:r w:rsidRPr="005A6AB0">
        <w:rPr>
          <w:rFonts w:ascii="Times New Roman" w:hAnsi="Times New Roman"/>
          <w:rtl/>
        </w:rPr>
        <w:t xml:space="preserve">המנהל הכללי של המשרד חייב לפקח ולעשות כל שניתן למניעת חתימה על חוזה שלא כלולים בו הסעיפים </w:t>
      </w:r>
      <w:r w:rsidRPr="005A6AB0">
        <w:rPr>
          <w:rFonts w:ascii="Times New Roman" w:hAnsi="Times New Roman"/>
          <w:rtl/>
        </w:rPr>
        <w:fldChar w:fldCharType="begin"/>
      </w:r>
      <w:r w:rsidRPr="005A6AB0">
        <w:rPr>
          <w:rFonts w:ascii="Times New Roman" w:hAnsi="Times New Roman"/>
          <w:rtl/>
        </w:rPr>
        <w:instrText xml:space="preserve"> </w:instrText>
      </w:r>
      <w:r w:rsidRPr="005A6AB0">
        <w:rPr>
          <w:rFonts w:ascii="Times New Roman" w:hAnsi="Times New Roman"/>
        </w:rPr>
        <w:instrText>REF</w:instrText>
      </w:r>
      <w:r w:rsidRPr="005A6AB0">
        <w:rPr>
          <w:rFonts w:ascii="Times New Roman" w:hAnsi="Times New Roman"/>
          <w:rtl/>
        </w:rPr>
        <w:instrText xml:space="preserve"> _</w:instrText>
      </w:r>
      <w:r w:rsidRPr="005A6AB0">
        <w:rPr>
          <w:rFonts w:ascii="Times New Roman" w:hAnsi="Times New Roman"/>
        </w:rPr>
        <w:instrText>Ref342839775 \r \h</w:instrText>
      </w:r>
      <w:r w:rsidRPr="005A6AB0">
        <w:rPr>
          <w:rFonts w:ascii="Times New Roman" w:hAnsi="Times New Roman"/>
          <w:rtl/>
        </w:rPr>
        <w:instrText xml:space="preserve"> </w:instrText>
      </w:r>
      <w:r w:rsidRPr="005A6AB0">
        <w:rPr>
          <w:rFonts w:ascii="Times New Roman" w:hAnsi="Times New Roman"/>
          <w:rtl/>
        </w:rPr>
      </w:r>
      <w:r w:rsidRPr="005A6AB0">
        <w:rPr>
          <w:rFonts w:ascii="Times New Roman" w:hAnsi="Times New Roman"/>
          <w:rtl/>
        </w:rPr>
        <w:fldChar w:fldCharType="separate"/>
      </w:r>
      <w:r w:rsidR="008D5275">
        <w:rPr>
          <w:rFonts w:ascii="Times New Roman" w:hAnsi="Times New Roman"/>
          <w:cs/>
        </w:rPr>
        <w:t>‎</w:t>
      </w:r>
      <w:r w:rsidR="008D5275">
        <w:rPr>
          <w:rFonts w:ascii="Times New Roman" w:hAnsi="Times New Roman"/>
        </w:rPr>
        <w:t>9.2.5</w:t>
      </w:r>
      <w:r w:rsidRPr="005A6AB0">
        <w:rPr>
          <w:rFonts w:ascii="Times New Roman" w:hAnsi="Times New Roman"/>
          <w:rtl/>
        </w:rPr>
        <w:fldChar w:fldCharType="end"/>
      </w:r>
      <w:r w:rsidRPr="005A6AB0">
        <w:rPr>
          <w:rFonts w:ascii="Times New Roman" w:hAnsi="Times New Roman"/>
          <w:rtl/>
        </w:rPr>
        <w:t xml:space="preserve"> ו-</w:t>
      </w:r>
      <w:r w:rsidRPr="005A6AB0">
        <w:rPr>
          <w:rFonts w:ascii="Times New Roman" w:hAnsi="Times New Roman"/>
          <w:rtl/>
        </w:rPr>
        <w:fldChar w:fldCharType="begin"/>
      </w:r>
      <w:r w:rsidRPr="005A6AB0">
        <w:rPr>
          <w:rFonts w:ascii="Times New Roman" w:hAnsi="Times New Roman"/>
          <w:rtl/>
        </w:rPr>
        <w:instrText xml:space="preserve"> </w:instrText>
      </w:r>
      <w:r w:rsidRPr="005A6AB0">
        <w:rPr>
          <w:rFonts w:ascii="Times New Roman" w:hAnsi="Times New Roman"/>
        </w:rPr>
        <w:instrText>REF</w:instrText>
      </w:r>
      <w:r w:rsidRPr="005A6AB0">
        <w:rPr>
          <w:rFonts w:ascii="Times New Roman" w:hAnsi="Times New Roman"/>
          <w:rtl/>
        </w:rPr>
        <w:instrText xml:space="preserve"> _</w:instrText>
      </w:r>
      <w:r w:rsidRPr="005A6AB0">
        <w:rPr>
          <w:rFonts w:ascii="Times New Roman" w:hAnsi="Times New Roman"/>
        </w:rPr>
        <w:instrText>Ref342569868 \r \h</w:instrText>
      </w:r>
      <w:r w:rsidRPr="005A6AB0">
        <w:rPr>
          <w:rFonts w:ascii="Times New Roman" w:hAnsi="Times New Roman"/>
          <w:rtl/>
        </w:rPr>
        <w:instrText xml:space="preserve"> </w:instrText>
      </w:r>
      <w:r w:rsidRPr="005A6AB0">
        <w:rPr>
          <w:rFonts w:ascii="Times New Roman" w:hAnsi="Times New Roman"/>
          <w:rtl/>
        </w:rPr>
      </w:r>
      <w:r w:rsidRPr="005A6AB0">
        <w:rPr>
          <w:rFonts w:ascii="Times New Roman" w:hAnsi="Times New Roman"/>
          <w:rtl/>
        </w:rPr>
        <w:fldChar w:fldCharType="separate"/>
      </w:r>
      <w:r w:rsidR="008D5275">
        <w:rPr>
          <w:rFonts w:ascii="Times New Roman" w:hAnsi="Times New Roman"/>
          <w:cs/>
        </w:rPr>
        <w:t>‎</w:t>
      </w:r>
      <w:r w:rsidR="008D5275">
        <w:rPr>
          <w:rFonts w:ascii="Times New Roman" w:hAnsi="Times New Roman"/>
        </w:rPr>
        <w:t>9.6.1.1</w:t>
      </w:r>
      <w:r w:rsidRPr="005A6AB0">
        <w:rPr>
          <w:rFonts w:ascii="Times New Roman" w:hAnsi="Times New Roman"/>
          <w:rtl/>
        </w:rPr>
        <w:fldChar w:fldCharType="end"/>
      </w:r>
      <w:r w:rsidRPr="005A6AB0">
        <w:rPr>
          <w:rFonts w:ascii="Times New Roman" w:hAnsi="Times New Roman"/>
          <w:rtl/>
        </w:rPr>
        <w:t xml:space="preserve"> 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 </w:t>
      </w:r>
    </w:p>
    <w:p w:rsidR="005A6AB0" w:rsidRPr="005A6AB0" w:rsidRDefault="005A6AB0" w:rsidP="005A6AB0">
      <w:pPr>
        <w:numPr>
          <w:ilvl w:val="0"/>
          <w:numId w:val="24"/>
        </w:numPr>
        <w:tabs>
          <w:tab w:val="num" w:pos="1931"/>
        </w:tabs>
        <w:spacing w:after="0" w:line="360" w:lineRule="auto"/>
        <w:ind w:left="1931" w:hanging="851"/>
        <w:jc w:val="both"/>
        <w:rPr>
          <w:rFonts w:ascii="Arial" w:hAnsi="Arial"/>
          <w:b/>
          <w:bCs/>
          <w:color w:val="1B3461"/>
        </w:rPr>
      </w:pPr>
      <w:r w:rsidRPr="005A6AB0">
        <w:rPr>
          <w:rFonts w:ascii="Arial" w:hAnsi="Arial"/>
          <w:b/>
          <w:bCs/>
          <w:color w:val="1B3461"/>
          <w:rtl/>
        </w:rPr>
        <w:t>מסמכים ישימים</w:t>
      </w:r>
    </w:p>
    <w:p w:rsidR="005A6AB0" w:rsidRPr="005A6AB0" w:rsidRDefault="0036700B" w:rsidP="005A6AB0">
      <w:pPr>
        <w:numPr>
          <w:ilvl w:val="1"/>
          <w:numId w:val="24"/>
        </w:numPr>
        <w:spacing w:after="0" w:line="360" w:lineRule="auto"/>
        <w:ind w:left="1107"/>
        <w:jc w:val="both"/>
        <w:rPr>
          <w:rFonts w:ascii="Arial" w:hAnsi="Arial"/>
          <w:b/>
          <w:bCs/>
          <w:i/>
          <w:color w:val="3464BA"/>
          <w:u w:val="dotted" w:color="3464BA"/>
        </w:rPr>
      </w:pPr>
      <w:hyperlink r:id="rId70" w:history="1">
        <w:r w:rsidR="005A6AB0" w:rsidRPr="005A6AB0">
          <w:rPr>
            <w:rFonts w:ascii="Arial" w:hAnsi="Arial"/>
            <w:b/>
            <w:i/>
            <w:color w:val="3464BA"/>
            <w:u w:val="dotted" w:color="3464BA"/>
            <w:rtl/>
          </w:rPr>
          <w:t>חוק הבנקאות (רישוי), תשמ"א-1981</w:t>
        </w:r>
      </w:hyperlink>
      <w:r w:rsidR="005A6AB0" w:rsidRPr="005A6AB0">
        <w:rPr>
          <w:rFonts w:ascii="Arial" w:hAnsi="Arial"/>
          <w:rtl/>
        </w:rPr>
        <w:t>.</w:t>
      </w:r>
    </w:p>
    <w:p w:rsidR="005A6AB0" w:rsidRPr="005A6AB0" w:rsidRDefault="0036700B" w:rsidP="005A6AB0">
      <w:pPr>
        <w:numPr>
          <w:ilvl w:val="1"/>
          <w:numId w:val="24"/>
        </w:numPr>
        <w:spacing w:after="0" w:line="360" w:lineRule="auto"/>
        <w:ind w:left="1107"/>
        <w:jc w:val="both"/>
        <w:rPr>
          <w:rFonts w:ascii="Arial" w:hAnsi="Arial"/>
          <w:b/>
          <w:bCs/>
          <w:i/>
          <w:color w:val="3464BA"/>
          <w:u w:val="dotted" w:color="3464BA"/>
        </w:rPr>
      </w:pPr>
      <w:hyperlink r:id="rId71" w:history="1">
        <w:r w:rsidR="005A6AB0" w:rsidRPr="005A6AB0">
          <w:rPr>
            <w:rFonts w:ascii="Arial" w:hAnsi="Arial"/>
            <w:b/>
            <w:i/>
            <w:color w:val="3464BA"/>
            <w:u w:val="dotted"/>
            <w:rtl/>
          </w:rPr>
          <w:t>חוק הגברת האכיפה של דיני העבודה, תשע"ב, 2011.</w:t>
        </w:r>
      </w:hyperlink>
    </w:p>
    <w:p w:rsidR="005A6AB0" w:rsidRPr="005A6AB0" w:rsidRDefault="0036700B" w:rsidP="005A6AB0">
      <w:pPr>
        <w:numPr>
          <w:ilvl w:val="1"/>
          <w:numId w:val="24"/>
        </w:numPr>
        <w:spacing w:after="0" w:line="360" w:lineRule="auto"/>
        <w:ind w:left="1107"/>
        <w:jc w:val="both"/>
        <w:rPr>
          <w:rFonts w:ascii="Arial" w:hAnsi="Arial"/>
          <w:b/>
          <w:bCs/>
          <w:i/>
          <w:color w:val="3464BA"/>
          <w:u w:val="dotted" w:color="3464BA"/>
        </w:rPr>
      </w:pPr>
      <w:hyperlink r:id="rId72" w:history="1">
        <w:r w:rsidR="005A6AB0" w:rsidRPr="005A6AB0">
          <w:rPr>
            <w:rFonts w:ascii="Times New Roman" w:hAnsi="Times New Roman"/>
            <w:b/>
            <w:i/>
            <w:color w:val="3464BA"/>
            <w:u w:val="dotted"/>
            <w:rtl/>
          </w:rPr>
          <w:t>חוק הגנת השכר, תשי"ח-1958</w:t>
        </w:r>
      </w:hyperlink>
      <w:r w:rsidR="005A6AB0" w:rsidRPr="005A6AB0">
        <w:rPr>
          <w:rFonts w:ascii="Arial" w:hAnsi="Arial"/>
          <w:i/>
          <w:color w:val="3464BA"/>
          <w:u w:val="dotted" w:color="3464BA"/>
          <w:rtl/>
        </w:rPr>
        <w:t>.</w:t>
      </w:r>
    </w:p>
    <w:p w:rsidR="005A6AB0" w:rsidRPr="005A6AB0" w:rsidRDefault="0036700B" w:rsidP="005A6AB0">
      <w:pPr>
        <w:numPr>
          <w:ilvl w:val="1"/>
          <w:numId w:val="24"/>
        </w:numPr>
        <w:spacing w:after="0" w:line="360" w:lineRule="auto"/>
        <w:ind w:left="1107"/>
        <w:jc w:val="both"/>
        <w:rPr>
          <w:rFonts w:ascii="Arial" w:hAnsi="Arial"/>
          <w:b/>
          <w:bCs/>
          <w:i/>
          <w:color w:val="3464BA"/>
          <w:u w:val="dotted" w:color="3464BA"/>
        </w:rPr>
      </w:pPr>
      <w:hyperlink r:id="rId73" w:history="1">
        <w:r w:rsidR="005A6AB0" w:rsidRPr="005A6AB0">
          <w:rPr>
            <w:rFonts w:ascii="Arial" w:hAnsi="Arial"/>
            <w:b/>
            <w:i/>
            <w:color w:val="3464BA"/>
            <w:u w:val="dotted"/>
            <w:rtl/>
          </w:rPr>
          <w:t>חוק הודעה לעובד (תנאי עבודה), תשס"ב-2002</w:t>
        </w:r>
      </w:hyperlink>
      <w:r w:rsidR="005A6AB0" w:rsidRPr="005A6AB0">
        <w:rPr>
          <w:rFonts w:ascii="Arial" w:hAnsi="Arial"/>
          <w:rtl/>
        </w:rPr>
        <w:t>.</w:t>
      </w:r>
    </w:p>
    <w:p w:rsidR="005A6AB0" w:rsidRPr="005A6AB0" w:rsidRDefault="0036700B" w:rsidP="005A6AB0">
      <w:pPr>
        <w:numPr>
          <w:ilvl w:val="1"/>
          <w:numId w:val="24"/>
        </w:numPr>
        <w:spacing w:after="0" w:line="360" w:lineRule="auto"/>
        <w:ind w:left="1107"/>
        <w:jc w:val="both"/>
        <w:rPr>
          <w:rFonts w:ascii="Arial" w:hAnsi="Arial"/>
          <w:b/>
          <w:i/>
          <w:color w:val="3464BA"/>
          <w:u w:val="dotted"/>
        </w:rPr>
      </w:pPr>
      <w:hyperlink r:id="rId74" w:history="1">
        <w:r w:rsidR="005A6AB0" w:rsidRPr="005A6AB0">
          <w:rPr>
            <w:rFonts w:ascii="Arial" w:hAnsi="Arial"/>
            <w:b/>
            <w:i/>
            <w:color w:val="3464BA"/>
            <w:u w:val="dotted"/>
            <w:rtl/>
          </w:rPr>
          <w:t>חוק העסקת עובדים על ידי קבלני כוח אדם, תשנ"ו-1996</w:t>
        </w:r>
      </w:hyperlink>
      <w:r w:rsidR="005A6AB0" w:rsidRPr="005A6AB0">
        <w:rPr>
          <w:rFonts w:ascii="Arial" w:hAnsi="Arial"/>
          <w:rtl/>
        </w:rPr>
        <w:t>.</w:t>
      </w:r>
    </w:p>
    <w:p w:rsidR="005A6AB0" w:rsidRPr="005A6AB0" w:rsidRDefault="0036700B" w:rsidP="005A6AB0">
      <w:pPr>
        <w:numPr>
          <w:ilvl w:val="1"/>
          <w:numId w:val="24"/>
        </w:numPr>
        <w:spacing w:after="0" w:line="360" w:lineRule="auto"/>
        <w:ind w:left="1107"/>
        <w:jc w:val="both"/>
        <w:rPr>
          <w:rFonts w:ascii="Arial" w:hAnsi="Arial"/>
          <w:b/>
          <w:i/>
          <w:color w:val="3464BA"/>
          <w:u w:val="dotted"/>
        </w:rPr>
      </w:pPr>
      <w:hyperlink r:id="rId75" w:history="1">
        <w:r w:rsidR="005A6AB0" w:rsidRPr="005A6AB0">
          <w:rPr>
            <w:rFonts w:ascii="Arial" w:hAnsi="Arial"/>
            <w:b/>
            <w:i/>
            <w:color w:val="3464BA"/>
            <w:u w:val="dotted" w:color="3464BA"/>
            <w:rtl/>
          </w:rPr>
          <w:t>חוק הפיקוח על שירותים פיננסיים (קופות גמל), תשס"ה-2005</w:t>
        </w:r>
      </w:hyperlink>
      <w:r w:rsidR="005A6AB0" w:rsidRPr="005A6AB0">
        <w:rPr>
          <w:rFonts w:ascii="Arial" w:hAnsi="Arial"/>
          <w:rtl/>
        </w:rPr>
        <w:t>.</w:t>
      </w:r>
    </w:p>
    <w:p w:rsidR="005A6AB0" w:rsidRPr="005A6AB0" w:rsidRDefault="0036700B" w:rsidP="005A6AB0">
      <w:pPr>
        <w:numPr>
          <w:ilvl w:val="1"/>
          <w:numId w:val="24"/>
        </w:numPr>
        <w:spacing w:after="0" w:line="360" w:lineRule="auto"/>
        <w:ind w:left="1107"/>
        <w:jc w:val="both"/>
        <w:rPr>
          <w:rFonts w:ascii="Arial" w:hAnsi="Arial"/>
          <w:b/>
          <w:i/>
          <w:color w:val="3464BA"/>
          <w:u w:val="dotted"/>
        </w:rPr>
      </w:pPr>
      <w:hyperlink r:id="rId76" w:history="1">
        <w:r w:rsidR="005A6AB0" w:rsidRPr="005A6AB0">
          <w:rPr>
            <w:rFonts w:ascii="Arial" w:hAnsi="Arial"/>
            <w:b/>
            <w:i/>
            <w:color w:val="3464BA"/>
            <w:u w:val="dotted"/>
            <w:rtl/>
          </w:rPr>
          <w:t>חוק חובת המכרזים, תשנ"ב-1992</w:t>
        </w:r>
      </w:hyperlink>
      <w:r w:rsidR="005A6AB0" w:rsidRPr="005A6AB0">
        <w:rPr>
          <w:rFonts w:ascii="Arial" w:hAnsi="Arial"/>
          <w:b/>
          <w:i/>
          <w:color w:val="3464BA"/>
          <w:u w:val="dotted"/>
          <w:rtl/>
        </w:rPr>
        <w:t>.</w:t>
      </w:r>
    </w:p>
    <w:p w:rsidR="005A6AB0" w:rsidRPr="005A6AB0" w:rsidRDefault="0036700B" w:rsidP="005A6AB0">
      <w:pPr>
        <w:numPr>
          <w:ilvl w:val="1"/>
          <w:numId w:val="24"/>
        </w:numPr>
        <w:spacing w:after="0" w:line="360" w:lineRule="auto"/>
        <w:ind w:left="1107"/>
        <w:jc w:val="both"/>
        <w:rPr>
          <w:rFonts w:ascii="Arial" w:hAnsi="Arial"/>
          <w:b/>
          <w:bCs/>
          <w:i/>
          <w:color w:val="3464BA"/>
          <w:u w:val="dotted" w:color="3464BA"/>
        </w:rPr>
      </w:pPr>
      <w:hyperlink r:id="rId77" w:history="1">
        <w:r w:rsidR="005A6AB0" w:rsidRPr="005A6AB0">
          <w:rPr>
            <w:rFonts w:ascii="Arial" w:hAnsi="Arial"/>
            <w:b/>
            <w:i/>
            <w:color w:val="3464BA"/>
            <w:u w:val="dotted" w:color="3464BA"/>
            <w:rtl/>
          </w:rPr>
          <w:t>חוק</w:t>
        </w:r>
        <w:r w:rsidR="005A6AB0" w:rsidRPr="005A6AB0">
          <w:rPr>
            <w:rFonts w:ascii="Arial" w:hAnsi="Arial"/>
            <w:b/>
            <w:i/>
            <w:color w:val="3464BA"/>
            <w:u w:val="dotted" w:color="3464BA"/>
          </w:rPr>
          <w:t xml:space="preserve"> </w:t>
        </w:r>
        <w:r w:rsidR="005A6AB0" w:rsidRPr="005A6AB0">
          <w:rPr>
            <w:rFonts w:ascii="Arial" w:hAnsi="Arial"/>
            <w:b/>
            <w:i/>
            <w:color w:val="3464BA"/>
            <w:u w:val="dotted" w:color="3464BA"/>
            <w:rtl/>
          </w:rPr>
          <w:t>ניירות</w:t>
        </w:r>
        <w:r w:rsidR="005A6AB0" w:rsidRPr="005A6AB0">
          <w:rPr>
            <w:rFonts w:ascii="Arial" w:hAnsi="Arial"/>
            <w:b/>
            <w:i/>
            <w:color w:val="3464BA"/>
            <w:u w:val="dotted" w:color="3464BA"/>
          </w:rPr>
          <w:t xml:space="preserve"> </w:t>
        </w:r>
        <w:r w:rsidR="005A6AB0" w:rsidRPr="005A6AB0">
          <w:rPr>
            <w:rFonts w:ascii="Arial" w:hAnsi="Arial"/>
            <w:b/>
            <w:i/>
            <w:color w:val="3464BA"/>
            <w:u w:val="dotted" w:color="3464BA"/>
            <w:rtl/>
          </w:rPr>
          <w:t>ערך,</w:t>
        </w:r>
        <w:r w:rsidR="005A6AB0" w:rsidRPr="005A6AB0">
          <w:rPr>
            <w:rFonts w:ascii="Arial" w:hAnsi="Arial"/>
            <w:b/>
            <w:i/>
            <w:color w:val="3464BA"/>
            <w:u w:val="dotted" w:color="3464BA"/>
          </w:rPr>
          <w:t xml:space="preserve"> </w:t>
        </w:r>
        <w:r w:rsidR="005A6AB0" w:rsidRPr="005A6AB0">
          <w:rPr>
            <w:rFonts w:ascii="Arial" w:hAnsi="Arial"/>
            <w:b/>
            <w:i/>
            <w:color w:val="3464BA"/>
            <w:u w:val="dotted" w:color="3464BA"/>
            <w:rtl/>
          </w:rPr>
          <w:t>תשכ</w:t>
        </w:r>
        <w:r w:rsidR="005A6AB0" w:rsidRPr="005A6AB0">
          <w:rPr>
            <w:rFonts w:ascii="Arial" w:hAnsi="Arial"/>
            <w:b/>
            <w:i/>
            <w:color w:val="3464BA"/>
            <w:u w:val="dotted" w:color="3464BA"/>
          </w:rPr>
          <w:t>"</w:t>
        </w:r>
        <w:r w:rsidR="005A6AB0" w:rsidRPr="005A6AB0">
          <w:rPr>
            <w:rFonts w:ascii="Arial" w:hAnsi="Arial"/>
            <w:b/>
            <w:i/>
            <w:color w:val="3464BA"/>
            <w:u w:val="dotted" w:color="3464BA"/>
            <w:rtl/>
          </w:rPr>
          <w:t>ח-</w:t>
        </w:r>
        <w:r w:rsidR="005A6AB0" w:rsidRPr="005A6AB0">
          <w:rPr>
            <w:rFonts w:ascii="Arial" w:hAnsi="Arial"/>
            <w:bCs/>
            <w:iCs/>
            <w:color w:val="3464BA"/>
            <w:u w:val="dotted" w:color="3464BA"/>
          </w:rPr>
          <w:t>1968</w:t>
        </w:r>
        <w:r w:rsidR="005A6AB0" w:rsidRPr="005A6AB0">
          <w:rPr>
            <w:rFonts w:ascii="Arial" w:hAnsi="Arial"/>
            <w:b/>
            <w:i/>
            <w:color w:val="3464BA"/>
            <w:u w:val="dotted"/>
            <w:rtl/>
          </w:rPr>
          <w:t>.</w:t>
        </w:r>
      </w:hyperlink>
    </w:p>
    <w:p w:rsidR="005A6AB0" w:rsidRPr="005A6AB0" w:rsidRDefault="005A6AB0" w:rsidP="005A6AB0">
      <w:pPr>
        <w:numPr>
          <w:ilvl w:val="1"/>
          <w:numId w:val="24"/>
        </w:numPr>
        <w:spacing w:after="0" w:line="360" w:lineRule="auto"/>
        <w:ind w:left="1107"/>
        <w:jc w:val="both"/>
        <w:rPr>
          <w:rFonts w:ascii="Arial" w:hAnsi="Arial"/>
          <w:b/>
          <w:bCs/>
          <w:i/>
          <w:color w:val="3464BA"/>
          <w:u w:val="dotted" w:color="3464BA"/>
        </w:rPr>
      </w:pPr>
      <w:r w:rsidRPr="005A6AB0">
        <w:rPr>
          <w:rFonts w:ascii="Arial" w:hAnsi="Arial"/>
          <w:b/>
          <w:i/>
          <w:color w:val="3464BA"/>
          <w:u w:val="dotted"/>
          <w:rtl/>
        </w:rPr>
        <w:t>חוק עסקאות גופים ציבוריים, תשל"ו-1976</w:t>
      </w:r>
      <w:r w:rsidRPr="005A6AB0">
        <w:rPr>
          <w:rFonts w:ascii="Arial" w:hAnsi="Arial"/>
          <w:i/>
          <w:color w:val="3464BA"/>
          <w:u w:val="dotted" w:color="3464BA"/>
          <w:rtl/>
        </w:rPr>
        <w:t>.</w:t>
      </w:r>
    </w:p>
    <w:p w:rsidR="005A6AB0" w:rsidRPr="005A6AB0" w:rsidRDefault="0036700B" w:rsidP="005A6AB0">
      <w:pPr>
        <w:numPr>
          <w:ilvl w:val="1"/>
          <w:numId w:val="24"/>
        </w:numPr>
        <w:spacing w:after="0" w:line="360" w:lineRule="auto"/>
        <w:ind w:left="1107"/>
        <w:jc w:val="both"/>
        <w:rPr>
          <w:rFonts w:ascii="Arial" w:hAnsi="Arial"/>
          <w:b/>
          <w:bCs/>
          <w:i/>
          <w:color w:val="3464BA"/>
          <w:u w:val="dotted" w:color="3464BA"/>
        </w:rPr>
      </w:pPr>
      <w:hyperlink r:id="rId78" w:history="1">
        <w:r w:rsidR="005A6AB0" w:rsidRPr="005A6AB0">
          <w:rPr>
            <w:rFonts w:ascii="Arial" w:hAnsi="Arial"/>
            <w:b/>
            <w:i/>
            <w:color w:val="3464BA"/>
            <w:u w:val="dotted"/>
            <w:rtl/>
          </w:rPr>
          <w:t>חוק</w:t>
        </w:r>
        <w:r w:rsidR="005A6AB0" w:rsidRPr="005A6AB0">
          <w:rPr>
            <w:rFonts w:ascii="Arial" w:hAnsi="Arial"/>
            <w:b/>
            <w:i/>
            <w:color w:val="3464BA"/>
            <w:u w:val="dotted"/>
          </w:rPr>
          <w:t xml:space="preserve"> </w:t>
        </w:r>
        <w:r w:rsidR="005A6AB0" w:rsidRPr="005A6AB0">
          <w:rPr>
            <w:rFonts w:ascii="Arial" w:hAnsi="Arial"/>
            <w:b/>
            <w:i/>
            <w:color w:val="3464BA"/>
            <w:u w:val="dotted"/>
            <w:rtl/>
          </w:rPr>
          <w:t>שכר</w:t>
        </w:r>
        <w:r w:rsidR="005A6AB0" w:rsidRPr="005A6AB0">
          <w:rPr>
            <w:rFonts w:ascii="Arial" w:hAnsi="Arial"/>
            <w:b/>
            <w:i/>
            <w:color w:val="3464BA"/>
            <w:u w:val="dotted"/>
          </w:rPr>
          <w:t xml:space="preserve"> </w:t>
        </w:r>
        <w:r w:rsidR="005A6AB0" w:rsidRPr="005A6AB0">
          <w:rPr>
            <w:rFonts w:ascii="Arial" w:hAnsi="Arial"/>
            <w:b/>
            <w:i/>
            <w:color w:val="3464BA"/>
            <w:u w:val="dotted"/>
            <w:rtl/>
          </w:rPr>
          <w:t>מינימום, תשמ"ז-1987</w:t>
        </w:r>
      </w:hyperlink>
      <w:r w:rsidR="005A6AB0" w:rsidRPr="005A6AB0">
        <w:rPr>
          <w:rFonts w:ascii="Arial" w:hAnsi="Arial"/>
          <w:i/>
          <w:color w:val="3464BA"/>
          <w:u w:val="dotted" w:color="3464BA"/>
          <w:rtl/>
        </w:rPr>
        <w:t>.</w:t>
      </w:r>
    </w:p>
    <w:p w:rsidR="005A6AB0" w:rsidRPr="005A6AB0" w:rsidRDefault="0036700B" w:rsidP="005A6AB0">
      <w:pPr>
        <w:numPr>
          <w:ilvl w:val="1"/>
          <w:numId w:val="24"/>
        </w:numPr>
        <w:spacing w:after="0" w:line="360" w:lineRule="auto"/>
        <w:ind w:left="1107"/>
        <w:jc w:val="both"/>
        <w:rPr>
          <w:rFonts w:ascii="Arial" w:hAnsi="Arial"/>
          <w:b/>
          <w:bCs/>
          <w:i/>
          <w:color w:val="3464BA"/>
          <w:u w:val="dotted" w:color="3464BA"/>
        </w:rPr>
      </w:pPr>
      <w:hyperlink r:id="rId79" w:history="1">
        <w:r w:rsidR="005A6AB0" w:rsidRPr="005A6AB0">
          <w:rPr>
            <w:rFonts w:ascii="Arial" w:hAnsi="Arial"/>
            <w:b/>
            <w:i/>
            <w:color w:val="3464BA"/>
            <w:u w:val="dotted" w:color="3464BA"/>
            <w:rtl/>
          </w:rPr>
          <w:t>תקנות חובת המכרזים תשנ"ג-1993.</w:t>
        </w:r>
      </w:hyperlink>
    </w:p>
    <w:p w:rsidR="005A6AB0" w:rsidRPr="005A6AB0" w:rsidRDefault="0036700B" w:rsidP="005A6AB0">
      <w:pPr>
        <w:numPr>
          <w:ilvl w:val="1"/>
          <w:numId w:val="24"/>
        </w:numPr>
        <w:spacing w:after="0" w:line="360" w:lineRule="auto"/>
        <w:ind w:left="1107"/>
        <w:jc w:val="both"/>
        <w:rPr>
          <w:rFonts w:ascii="Arial" w:hAnsi="Arial"/>
          <w:b/>
          <w:bCs/>
          <w:i/>
          <w:color w:val="3464BA"/>
          <w:u w:val="dotted" w:color="3464BA"/>
        </w:rPr>
      </w:pPr>
      <w:hyperlink r:id="rId80" w:history="1">
        <w:r w:rsidR="005A6AB0" w:rsidRPr="005A6AB0">
          <w:rPr>
            <w:rFonts w:ascii="Arial" w:hAnsi="Arial"/>
            <w:b/>
            <w:i/>
            <w:color w:val="3464BA"/>
            <w:u w:val="dotted" w:color="3464BA"/>
            <w:rtl/>
          </w:rPr>
          <w:t>פקודת הראיות (נוסח חדש), תשל"א-1971</w:t>
        </w:r>
      </w:hyperlink>
      <w:r w:rsidR="005A6AB0" w:rsidRPr="005A6AB0">
        <w:rPr>
          <w:rFonts w:ascii="Arial" w:hAnsi="Arial"/>
          <w:rtl/>
        </w:rPr>
        <w:t>.</w:t>
      </w:r>
    </w:p>
    <w:p w:rsidR="005A6AB0" w:rsidRPr="005A6AB0" w:rsidRDefault="0036700B" w:rsidP="005A6AB0">
      <w:pPr>
        <w:numPr>
          <w:ilvl w:val="1"/>
          <w:numId w:val="24"/>
        </w:numPr>
        <w:spacing w:after="0" w:line="360" w:lineRule="auto"/>
        <w:ind w:left="1107"/>
        <w:jc w:val="both"/>
        <w:rPr>
          <w:rFonts w:ascii="Arial" w:hAnsi="Arial"/>
          <w:b/>
          <w:bCs/>
          <w:i/>
          <w:color w:val="3464BA"/>
          <w:u w:val="dotted" w:color="3464BA"/>
        </w:rPr>
      </w:pPr>
      <w:hyperlink r:id="rId81" w:history="1">
        <w:r w:rsidR="005A6AB0" w:rsidRPr="005A6AB0">
          <w:rPr>
            <w:rFonts w:ascii="Arial" w:hAnsi="Arial"/>
            <w:b/>
            <w:i/>
            <w:color w:val="3464BA"/>
            <w:u w:val="dotted" w:color="3464BA"/>
            <w:rtl/>
          </w:rPr>
          <w:t>צו ההרחבה לביטוח פנסיוני מקיף במשק לפי חוק הסכמים קיבוציים, תשי"ז-1957</w:t>
        </w:r>
      </w:hyperlink>
      <w:r w:rsidR="005A6AB0" w:rsidRPr="005A6AB0">
        <w:rPr>
          <w:rFonts w:ascii="Arial" w:hAnsi="Arial"/>
          <w:rtl/>
        </w:rPr>
        <w:t>.</w:t>
      </w:r>
    </w:p>
    <w:p w:rsidR="005A6AB0" w:rsidRPr="005A6AB0" w:rsidRDefault="0036700B" w:rsidP="005A6AB0">
      <w:pPr>
        <w:numPr>
          <w:ilvl w:val="1"/>
          <w:numId w:val="24"/>
        </w:numPr>
        <w:spacing w:after="0" w:line="360" w:lineRule="auto"/>
        <w:ind w:left="1107"/>
        <w:jc w:val="both"/>
        <w:rPr>
          <w:rFonts w:ascii="Arial" w:hAnsi="Arial"/>
          <w:b/>
          <w:bCs/>
          <w:i/>
          <w:color w:val="3464BA"/>
          <w:u w:val="dotted" w:color="3464BA"/>
        </w:rPr>
      </w:pPr>
      <w:hyperlink r:id="rId82" w:history="1">
        <w:r w:rsidR="005A6AB0" w:rsidRPr="005A6AB0">
          <w:rPr>
            <w:rFonts w:ascii="Arial" w:hAnsi="Arial"/>
            <w:b/>
            <w:i/>
            <w:color w:val="3464BA"/>
            <w:u w:val="dotted"/>
            <w:rtl/>
          </w:rPr>
          <w:t>התקשי"ר, "סכומי</w:t>
        </w:r>
        <w:r w:rsidR="005A6AB0" w:rsidRPr="005A6AB0">
          <w:rPr>
            <w:rFonts w:ascii="Arial" w:hAnsi="Arial"/>
            <w:b/>
            <w:i/>
            <w:color w:val="3464BA"/>
            <w:u w:val="dotted"/>
          </w:rPr>
          <w:t xml:space="preserve"> </w:t>
        </w:r>
        <w:r w:rsidR="005A6AB0" w:rsidRPr="005A6AB0">
          <w:rPr>
            <w:rFonts w:ascii="Arial" w:hAnsi="Arial"/>
            <w:b/>
            <w:i/>
            <w:color w:val="3464BA"/>
            <w:u w:val="dotted"/>
            <w:rtl/>
          </w:rPr>
          <w:t>השתתפות</w:t>
        </w:r>
        <w:r w:rsidR="005A6AB0" w:rsidRPr="005A6AB0">
          <w:rPr>
            <w:rFonts w:ascii="Arial" w:hAnsi="Arial"/>
            <w:b/>
            <w:i/>
            <w:color w:val="3464BA"/>
            <w:u w:val="dotted"/>
          </w:rPr>
          <w:t xml:space="preserve"> </w:t>
        </w:r>
        <w:r w:rsidR="005A6AB0" w:rsidRPr="005A6AB0">
          <w:rPr>
            <w:rFonts w:ascii="Arial" w:hAnsi="Arial"/>
            <w:b/>
            <w:i/>
            <w:color w:val="3464BA"/>
            <w:u w:val="dotted"/>
            <w:rtl/>
          </w:rPr>
          <w:t>המשרדים</w:t>
        </w:r>
        <w:r w:rsidR="005A6AB0" w:rsidRPr="005A6AB0">
          <w:rPr>
            <w:rFonts w:ascii="Arial" w:hAnsi="Arial"/>
            <w:b/>
            <w:i/>
            <w:color w:val="3464BA"/>
            <w:u w:val="dotted"/>
          </w:rPr>
          <w:t xml:space="preserve"> </w:t>
        </w:r>
        <w:r w:rsidR="005A6AB0" w:rsidRPr="005A6AB0">
          <w:rPr>
            <w:rFonts w:ascii="Arial" w:hAnsi="Arial"/>
            <w:b/>
            <w:i/>
            <w:color w:val="3464BA"/>
            <w:u w:val="dotted"/>
            <w:rtl/>
          </w:rPr>
          <w:t>ויחידות</w:t>
        </w:r>
        <w:r w:rsidR="005A6AB0" w:rsidRPr="005A6AB0">
          <w:rPr>
            <w:rFonts w:ascii="Arial" w:hAnsi="Arial"/>
            <w:b/>
            <w:i/>
            <w:color w:val="3464BA"/>
            <w:u w:val="dotted"/>
          </w:rPr>
          <w:t xml:space="preserve"> </w:t>
        </w:r>
        <w:r w:rsidR="005A6AB0" w:rsidRPr="005A6AB0">
          <w:rPr>
            <w:rFonts w:ascii="Arial" w:hAnsi="Arial"/>
            <w:b/>
            <w:i/>
            <w:color w:val="3464BA"/>
            <w:u w:val="dotted"/>
            <w:rtl/>
          </w:rPr>
          <w:t>הסמך</w:t>
        </w:r>
        <w:r w:rsidR="005A6AB0" w:rsidRPr="005A6AB0">
          <w:rPr>
            <w:rFonts w:ascii="Arial" w:hAnsi="Arial"/>
            <w:b/>
            <w:i/>
            <w:color w:val="3464BA"/>
            <w:u w:val="dotted"/>
          </w:rPr>
          <w:t xml:space="preserve"> </w:t>
        </w:r>
        <w:r w:rsidR="005A6AB0" w:rsidRPr="005A6AB0">
          <w:rPr>
            <w:rFonts w:ascii="Arial" w:hAnsi="Arial"/>
            <w:b/>
            <w:i/>
            <w:color w:val="3464BA"/>
            <w:u w:val="dotted"/>
            <w:rtl/>
          </w:rPr>
          <w:t>בשי</w:t>
        </w:r>
        <w:r w:rsidR="005A6AB0" w:rsidRPr="005A6AB0">
          <w:rPr>
            <w:rFonts w:ascii="Arial" w:hAnsi="Arial"/>
            <w:b/>
            <w:i/>
            <w:color w:val="3464BA"/>
            <w:u w:val="dotted"/>
          </w:rPr>
          <w:t xml:space="preserve"> </w:t>
        </w:r>
        <w:r w:rsidR="005A6AB0" w:rsidRPr="005A6AB0">
          <w:rPr>
            <w:rFonts w:ascii="Arial" w:hAnsi="Arial"/>
            <w:b/>
            <w:i/>
            <w:color w:val="3464BA"/>
            <w:u w:val="dotted"/>
            <w:rtl/>
          </w:rPr>
          <w:t>לחגים</w:t>
        </w:r>
        <w:r w:rsidR="005A6AB0" w:rsidRPr="005A6AB0">
          <w:rPr>
            <w:rFonts w:ascii="Arial" w:hAnsi="Arial"/>
            <w:b/>
            <w:i/>
            <w:color w:val="3464BA"/>
            <w:u w:val="dotted"/>
          </w:rPr>
          <w:t xml:space="preserve"> </w:t>
        </w:r>
        <w:r w:rsidR="005A6AB0" w:rsidRPr="005A6AB0">
          <w:rPr>
            <w:rFonts w:ascii="Arial" w:hAnsi="Arial"/>
            <w:b/>
            <w:i/>
            <w:color w:val="3464BA"/>
            <w:u w:val="dotted"/>
            <w:rtl/>
          </w:rPr>
          <w:t>ובפעולות</w:t>
        </w:r>
        <w:r w:rsidR="005A6AB0" w:rsidRPr="005A6AB0">
          <w:rPr>
            <w:rFonts w:ascii="Arial" w:hAnsi="Arial"/>
            <w:b/>
            <w:i/>
            <w:color w:val="3464BA"/>
            <w:u w:val="dotted"/>
          </w:rPr>
          <w:t xml:space="preserve"> </w:t>
        </w:r>
        <w:r w:rsidR="005A6AB0" w:rsidRPr="005A6AB0">
          <w:rPr>
            <w:rFonts w:ascii="Arial" w:hAnsi="Arial"/>
            <w:b/>
            <w:i/>
            <w:color w:val="3464BA"/>
            <w:u w:val="dotted"/>
            <w:rtl/>
          </w:rPr>
          <w:t>חברה</w:t>
        </w:r>
        <w:r w:rsidR="005A6AB0" w:rsidRPr="005A6AB0">
          <w:rPr>
            <w:rFonts w:ascii="Arial" w:hAnsi="Arial"/>
            <w:b/>
            <w:i/>
            <w:color w:val="3464BA"/>
            <w:u w:val="dotted"/>
          </w:rPr>
          <w:t xml:space="preserve"> </w:t>
        </w:r>
        <w:r w:rsidR="005A6AB0" w:rsidRPr="005A6AB0">
          <w:rPr>
            <w:rFonts w:ascii="Arial" w:hAnsi="Arial"/>
            <w:b/>
            <w:i/>
            <w:color w:val="3464BA"/>
            <w:u w:val="dotted"/>
            <w:rtl/>
          </w:rPr>
          <w:t>ותרבות לעובדים</w:t>
        </w:r>
        <w:r w:rsidR="005A6AB0" w:rsidRPr="005A6AB0">
          <w:rPr>
            <w:rFonts w:ascii="Arial" w:hAnsi="Arial"/>
            <w:b/>
            <w:i/>
            <w:color w:val="3464BA"/>
            <w:u w:val="dotted"/>
          </w:rPr>
          <w:t xml:space="preserve"> </w:t>
        </w:r>
        <w:r w:rsidR="005A6AB0" w:rsidRPr="005A6AB0">
          <w:rPr>
            <w:rFonts w:ascii="Arial" w:hAnsi="Arial"/>
            <w:b/>
            <w:i/>
            <w:color w:val="3464BA"/>
            <w:u w:val="dotted"/>
            <w:rtl/>
          </w:rPr>
          <w:t>פעילים</w:t>
        </w:r>
        <w:r w:rsidR="005A6AB0" w:rsidRPr="005A6AB0">
          <w:rPr>
            <w:rFonts w:ascii="Arial" w:hAnsi="Arial"/>
            <w:b/>
            <w:i/>
            <w:color w:val="3464BA"/>
            <w:u w:val="dotted"/>
          </w:rPr>
          <w:t xml:space="preserve"> </w:t>
        </w:r>
        <w:r w:rsidR="005A6AB0" w:rsidRPr="005A6AB0">
          <w:rPr>
            <w:rFonts w:ascii="Arial" w:hAnsi="Arial"/>
            <w:b/>
            <w:i/>
            <w:color w:val="3464BA"/>
            <w:u w:val="dotted"/>
            <w:rtl/>
          </w:rPr>
          <w:t>וגמלאים",</w:t>
        </w:r>
        <w:r w:rsidR="005A6AB0" w:rsidRPr="005A6AB0">
          <w:rPr>
            <w:rFonts w:ascii="Arial" w:hAnsi="Arial"/>
            <w:b/>
            <w:i/>
            <w:color w:val="3464BA"/>
            <w:u w:val="dotted"/>
          </w:rPr>
          <w:t xml:space="preserve"> </w:t>
        </w:r>
        <w:r w:rsidR="005A6AB0" w:rsidRPr="005A6AB0">
          <w:rPr>
            <w:rFonts w:ascii="Arial" w:hAnsi="Arial"/>
            <w:b/>
            <w:i/>
            <w:color w:val="3464BA"/>
            <w:u w:val="dotted"/>
            <w:rtl/>
          </w:rPr>
          <w:t xml:space="preserve">פרק </w:t>
        </w:r>
        <w:r w:rsidR="005A6AB0" w:rsidRPr="005A6AB0">
          <w:rPr>
            <w:rFonts w:ascii="Arial" w:hAnsi="Arial"/>
            <w:bCs/>
            <w:iCs/>
            <w:color w:val="3464BA"/>
            <w:u w:val="dotted"/>
          </w:rPr>
          <w:t>06.41</w:t>
        </w:r>
      </w:hyperlink>
      <w:r w:rsidR="005A6AB0" w:rsidRPr="005A6AB0">
        <w:rPr>
          <w:rFonts w:ascii="Arial" w:hAnsi="Arial"/>
          <w:rtl/>
        </w:rPr>
        <w:t>.</w:t>
      </w:r>
    </w:p>
    <w:p w:rsidR="005A6AB0" w:rsidRPr="005A6AB0" w:rsidRDefault="0036700B" w:rsidP="005A6AB0">
      <w:pPr>
        <w:numPr>
          <w:ilvl w:val="1"/>
          <w:numId w:val="24"/>
        </w:numPr>
        <w:spacing w:after="0" w:line="360" w:lineRule="auto"/>
        <w:ind w:left="1107"/>
        <w:jc w:val="both"/>
        <w:rPr>
          <w:rFonts w:ascii="Arial" w:hAnsi="Arial"/>
          <w:b/>
          <w:bCs/>
          <w:i/>
          <w:color w:val="3464BA"/>
          <w:u w:val="dotted" w:color="3464BA"/>
        </w:rPr>
      </w:pPr>
      <w:hyperlink r:id="rId83" w:history="1">
        <w:r w:rsidR="005A6AB0" w:rsidRPr="005A6AB0">
          <w:rPr>
            <w:rFonts w:ascii="Arial" w:hAnsi="Arial"/>
            <w:b/>
            <w:i/>
            <w:color w:val="3464BA"/>
            <w:u w:val="dotted"/>
            <w:rtl/>
          </w:rPr>
          <w:t>הוראת</w:t>
        </w:r>
        <w:r w:rsidR="005A6AB0" w:rsidRPr="005A6AB0">
          <w:rPr>
            <w:rFonts w:ascii="Arial" w:hAnsi="Arial"/>
            <w:b/>
            <w:bCs/>
            <w:i/>
            <w:color w:val="3464BA"/>
            <w:u w:val="dotted"/>
            <w:rtl/>
          </w:rPr>
          <w:t xml:space="preserve"> </w:t>
        </w:r>
        <w:r w:rsidR="005A6AB0" w:rsidRPr="005A6AB0">
          <w:rPr>
            <w:rFonts w:ascii="Arial" w:hAnsi="Arial"/>
            <w:i/>
            <w:color w:val="3464BA"/>
            <w:u w:val="dotted" w:color="3464BA"/>
            <w:rtl/>
          </w:rPr>
          <w:t>תכ"ם ,"הגדרות בנושא התקשרויות ורכישות", מס' 7.1.1</w:t>
        </w:r>
        <w:r w:rsidR="005A6AB0" w:rsidRPr="005A6AB0">
          <w:rPr>
            <w:rFonts w:ascii="Arial" w:hAnsi="Arial"/>
            <w:color w:val="0000FF"/>
            <w:u w:val="single"/>
            <w:rtl/>
          </w:rPr>
          <w:t>.</w:t>
        </w:r>
      </w:hyperlink>
    </w:p>
    <w:p w:rsidR="005A6AB0" w:rsidRPr="005A6AB0" w:rsidRDefault="0036700B" w:rsidP="005A6AB0">
      <w:pPr>
        <w:numPr>
          <w:ilvl w:val="1"/>
          <w:numId w:val="24"/>
        </w:numPr>
        <w:spacing w:after="0" w:line="360" w:lineRule="auto"/>
        <w:ind w:left="1107"/>
        <w:jc w:val="both"/>
        <w:rPr>
          <w:rFonts w:ascii="Arial" w:hAnsi="Arial"/>
          <w:b/>
          <w:bCs/>
          <w:i/>
          <w:color w:val="3464BA"/>
          <w:u w:val="dotted" w:color="3464BA"/>
        </w:rPr>
      </w:pPr>
      <w:hyperlink r:id="rId84" w:history="1">
        <w:r w:rsidR="005A6AB0" w:rsidRPr="005A6AB0">
          <w:rPr>
            <w:rFonts w:ascii="Times New Roman" w:hAnsi="Times New Roman"/>
            <w:b/>
            <w:i/>
            <w:color w:val="3464BA"/>
            <w:u w:val="dotted" w:color="3464BA"/>
            <w:rtl/>
          </w:rPr>
          <w:t>הוראת תכ"ם, מערך מרכזי לביקורת על זכויות עובדים המועסקים על ידי קבלני שירותים  בתחומי השמירה, האבטחה, הניקיון וההסעדה מס' 7.11.4.</w:t>
        </w:r>
      </w:hyperlink>
    </w:p>
    <w:p w:rsidR="005A6AB0" w:rsidRPr="005A6AB0" w:rsidRDefault="0036700B" w:rsidP="005A6AB0">
      <w:pPr>
        <w:numPr>
          <w:ilvl w:val="1"/>
          <w:numId w:val="24"/>
        </w:numPr>
        <w:spacing w:after="0" w:line="360" w:lineRule="auto"/>
        <w:ind w:left="1107"/>
        <w:jc w:val="both"/>
        <w:rPr>
          <w:rFonts w:ascii="Arial" w:hAnsi="Arial"/>
          <w:i/>
          <w:color w:val="3464BA"/>
          <w:u w:val="dotted" w:color="3464BA"/>
        </w:rPr>
      </w:pPr>
      <w:hyperlink r:id="rId85" w:history="1">
        <w:r w:rsidR="005A6AB0" w:rsidRPr="005A6AB0">
          <w:rPr>
            <w:rFonts w:ascii="Arial" w:hAnsi="Arial"/>
            <w:i/>
            <w:color w:val="3464BA"/>
            <w:u w:val="dotted" w:color="3464BA"/>
            <w:rtl/>
          </w:rPr>
          <w:t>הוראת תכ"ם, "עידוד העסקת עובדים ישראלים במסגרת התקשרויות הממשלה", מס' 7.12.9</w:t>
        </w:r>
      </w:hyperlink>
      <w:r w:rsidR="005A6AB0" w:rsidRPr="005A6AB0">
        <w:rPr>
          <w:rFonts w:ascii="Arial" w:hAnsi="Arial"/>
          <w:rtl/>
        </w:rPr>
        <w:t>.</w:t>
      </w:r>
    </w:p>
    <w:p w:rsidR="005A6AB0" w:rsidRPr="005A6AB0" w:rsidRDefault="0036700B" w:rsidP="005A6AB0">
      <w:pPr>
        <w:numPr>
          <w:ilvl w:val="1"/>
          <w:numId w:val="24"/>
        </w:numPr>
        <w:spacing w:after="0" w:line="360" w:lineRule="auto"/>
        <w:ind w:left="1107"/>
        <w:jc w:val="both"/>
        <w:rPr>
          <w:rFonts w:ascii="Arial" w:hAnsi="Arial"/>
          <w:i/>
          <w:color w:val="3464BA"/>
          <w:u w:val="dotted" w:color="3464BA"/>
        </w:rPr>
      </w:pPr>
      <w:hyperlink r:id="rId86" w:history="1">
        <w:r w:rsidR="005A6AB0" w:rsidRPr="005A6AB0">
          <w:rPr>
            <w:rFonts w:ascii="Arial" w:hAnsi="Arial"/>
            <w:i/>
            <w:color w:val="3464BA"/>
            <w:u w:val="dotted" w:color="3464BA"/>
            <w:rtl/>
          </w:rPr>
          <w:t>הוראת תכ"ם, "כללי התאמה בהתקשרויות שונות", מס' 7.17.3</w:t>
        </w:r>
      </w:hyperlink>
      <w:r w:rsidR="005A6AB0" w:rsidRPr="005A6AB0">
        <w:rPr>
          <w:rFonts w:ascii="Arial" w:hAnsi="Arial"/>
          <w:rtl/>
        </w:rPr>
        <w:t>.</w:t>
      </w:r>
    </w:p>
    <w:p w:rsidR="005A6AB0" w:rsidRPr="005A6AB0" w:rsidRDefault="0036700B" w:rsidP="005A6AB0">
      <w:pPr>
        <w:numPr>
          <w:ilvl w:val="1"/>
          <w:numId w:val="24"/>
        </w:numPr>
        <w:spacing w:after="0" w:line="360" w:lineRule="auto"/>
        <w:ind w:left="1107"/>
        <w:jc w:val="both"/>
        <w:rPr>
          <w:rFonts w:ascii="Arial" w:hAnsi="Arial"/>
          <w:i/>
          <w:color w:val="3464BA"/>
          <w:u w:val="dotted" w:color="3464BA"/>
        </w:rPr>
      </w:pPr>
      <w:hyperlink r:id="rId87" w:history="1">
        <w:r w:rsidR="005A6AB0" w:rsidRPr="005A6AB0">
          <w:rPr>
            <w:rFonts w:ascii="Arial" w:hAnsi="Arial"/>
            <w:i/>
            <w:color w:val="3464BA"/>
            <w:u w:val="dotted" w:color="3464BA"/>
            <w:rtl/>
          </w:rPr>
          <w:t>הודעה, "נוהל קבלת אישור בדבר הרשעות וקנסות בגין הפרת חוקי העבודה", מס' ה.7.11.3.1</w:t>
        </w:r>
      </w:hyperlink>
      <w:r w:rsidR="005A6AB0" w:rsidRPr="005A6AB0">
        <w:rPr>
          <w:rFonts w:ascii="Arial" w:hAnsi="Arial"/>
          <w:rtl/>
        </w:rPr>
        <w:t>.</w:t>
      </w:r>
    </w:p>
    <w:p w:rsidR="005A6AB0" w:rsidRPr="005A6AB0" w:rsidRDefault="0036700B" w:rsidP="005A6AB0">
      <w:pPr>
        <w:numPr>
          <w:ilvl w:val="1"/>
          <w:numId w:val="24"/>
        </w:numPr>
        <w:spacing w:after="0" w:line="360" w:lineRule="auto"/>
        <w:ind w:left="1107"/>
        <w:jc w:val="both"/>
        <w:rPr>
          <w:rFonts w:ascii="Arial" w:hAnsi="Arial"/>
          <w:b/>
          <w:i/>
          <w:color w:val="3464BA"/>
          <w:u w:val="dotted" w:color="3464BA"/>
        </w:rPr>
      </w:pPr>
      <w:hyperlink r:id="rId88" w:history="1">
        <w:r w:rsidR="005A6AB0" w:rsidRPr="005A6AB0">
          <w:rPr>
            <w:rFonts w:ascii="Arial" w:hAnsi="Arial"/>
            <w:b/>
            <w:i/>
            <w:color w:val="3464BA"/>
            <w:u w:val="dotted" w:color="3464BA"/>
            <w:rtl/>
          </w:rPr>
          <w:t>הודעה, "עלות שכר למעביד לכל שעת עבודה בתחום הניקיון", מס' ה.7.11.3.2</w:t>
        </w:r>
      </w:hyperlink>
      <w:r w:rsidR="005A6AB0" w:rsidRPr="005A6AB0">
        <w:rPr>
          <w:rFonts w:ascii="Arial" w:hAnsi="Arial"/>
          <w:rtl/>
        </w:rPr>
        <w:t>.</w:t>
      </w:r>
    </w:p>
    <w:p w:rsidR="005A6AB0" w:rsidRPr="005A6AB0" w:rsidRDefault="0036700B" w:rsidP="005A6AB0">
      <w:pPr>
        <w:numPr>
          <w:ilvl w:val="1"/>
          <w:numId w:val="24"/>
        </w:numPr>
        <w:spacing w:after="0" w:line="360" w:lineRule="auto"/>
        <w:ind w:left="1107"/>
        <w:jc w:val="both"/>
        <w:rPr>
          <w:rFonts w:ascii="Arial" w:hAnsi="Arial"/>
          <w:b/>
          <w:i/>
          <w:color w:val="3464BA"/>
          <w:u w:val="dotted" w:color="3464BA"/>
        </w:rPr>
      </w:pPr>
      <w:hyperlink r:id="rId89" w:history="1">
        <w:r w:rsidR="005A6AB0" w:rsidRPr="005A6AB0">
          <w:rPr>
            <w:rFonts w:ascii="Arial" w:hAnsi="Arial"/>
            <w:b/>
            <w:i/>
            <w:color w:val="3464BA"/>
            <w:u w:val="dotted" w:color="3464BA"/>
            <w:rtl/>
          </w:rPr>
          <w:t>הודעה, "עלות שכר למעביד לכל שעת עבודה בתחום האבטחה והשמירה", מס' ה.7.11.3.3</w:t>
        </w:r>
      </w:hyperlink>
      <w:r w:rsidR="005A6AB0" w:rsidRPr="005A6AB0">
        <w:rPr>
          <w:rFonts w:ascii="Arial" w:hAnsi="Arial"/>
          <w:rtl/>
        </w:rPr>
        <w:t>.</w:t>
      </w:r>
    </w:p>
    <w:p w:rsidR="005A6AB0" w:rsidRPr="005A6AB0" w:rsidRDefault="0036700B" w:rsidP="005A6AB0">
      <w:pPr>
        <w:numPr>
          <w:ilvl w:val="1"/>
          <w:numId w:val="24"/>
        </w:numPr>
        <w:spacing w:after="0" w:line="360" w:lineRule="auto"/>
        <w:ind w:left="1107"/>
        <w:jc w:val="both"/>
        <w:rPr>
          <w:rFonts w:ascii="Arial" w:hAnsi="Arial"/>
          <w:b/>
          <w:i/>
          <w:color w:val="3464BA"/>
          <w:u w:val="dotted" w:color="3464BA"/>
        </w:rPr>
      </w:pPr>
      <w:hyperlink r:id="rId90" w:history="1">
        <w:r w:rsidR="005A6AB0" w:rsidRPr="005A6AB0">
          <w:rPr>
            <w:rFonts w:ascii="Arial" w:hAnsi="Arial"/>
            <w:b/>
            <w:i/>
            <w:color w:val="3464BA"/>
            <w:u w:val="dotted"/>
            <w:rtl/>
          </w:rPr>
          <w:t>הודעה, "אמות מידה להענקת מענק מצוינות לעובדי קבלן בתחומי השמירה, האבטחה והניקיון", מס' ה.7.11.3.4</w:t>
        </w:r>
        <w:r w:rsidR="005A6AB0" w:rsidRPr="005A6AB0">
          <w:rPr>
            <w:rFonts w:ascii="Arial" w:hAnsi="Arial"/>
            <w:color w:val="0000FF"/>
            <w:u w:val="single"/>
            <w:rtl/>
          </w:rPr>
          <w:t>.</w:t>
        </w:r>
      </w:hyperlink>
    </w:p>
    <w:p w:rsidR="005A6AB0" w:rsidRPr="005A6AB0" w:rsidRDefault="005A6AB0" w:rsidP="005A6AB0">
      <w:pPr>
        <w:numPr>
          <w:ilvl w:val="1"/>
          <w:numId w:val="24"/>
        </w:numPr>
        <w:spacing w:after="0" w:line="360" w:lineRule="auto"/>
        <w:ind w:left="1107"/>
        <w:rPr>
          <w:rFonts w:ascii="Arial" w:hAnsi="Arial"/>
          <w:bCs/>
          <w:iCs/>
          <w:color w:val="3464BA"/>
          <w:u w:val="dotted" w:color="3464BA"/>
        </w:rPr>
      </w:pPr>
      <w:r w:rsidRPr="005A6AB0">
        <w:rPr>
          <w:rFonts w:ascii="Arial" w:hAnsi="Arial"/>
          <w:b/>
          <w:i/>
          <w:rtl/>
        </w:rPr>
        <w:t xml:space="preserve">אתר האינטרנט של מינהלת ההסדרה והאכיפה במשרד התמ"ת שכתובתו: </w:t>
      </w:r>
      <w:hyperlink r:id="rId91" w:history="1">
        <w:r w:rsidRPr="005A6AB0">
          <w:rPr>
            <w:rFonts w:ascii="Arial" w:hAnsi="Arial"/>
            <w:bCs/>
            <w:iCs/>
            <w:color w:val="3464BA"/>
            <w:u w:val="dotted" w:color="3464BA"/>
          </w:rPr>
          <w:t>http://www.tamas.gov.il/NR/exeres/9A74A6C7-F74C-44D9-B131-5574F05E72DD.htm</w:t>
        </w:r>
      </w:hyperlink>
      <w:r w:rsidRPr="005A6AB0">
        <w:rPr>
          <w:rFonts w:ascii="Arial" w:hAnsi="Arial"/>
          <w:rtl/>
        </w:rPr>
        <w:t>.</w:t>
      </w:r>
    </w:p>
    <w:p w:rsidR="005A6AB0" w:rsidRPr="005A6AB0" w:rsidRDefault="005A6AB0" w:rsidP="005A6AB0">
      <w:pPr>
        <w:numPr>
          <w:ilvl w:val="0"/>
          <w:numId w:val="24"/>
        </w:numPr>
        <w:tabs>
          <w:tab w:val="num" w:pos="1931"/>
        </w:tabs>
        <w:spacing w:after="0" w:line="360" w:lineRule="auto"/>
        <w:ind w:left="1931" w:hanging="851"/>
        <w:jc w:val="both"/>
        <w:rPr>
          <w:rFonts w:ascii="Arial" w:hAnsi="Arial"/>
          <w:b/>
          <w:bCs/>
          <w:color w:val="1B3461"/>
        </w:rPr>
      </w:pPr>
      <w:r w:rsidRPr="005A6AB0">
        <w:rPr>
          <w:rFonts w:ascii="Arial" w:hAnsi="Arial"/>
          <w:b/>
          <w:bCs/>
          <w:color w:val="1B3461"/>
          <w:rtl/>
        </w:rPr>
        <w:br w:type="page"/>
      </w:r>
      <w:r w:rsidRPr="005A6AB0">
        <w:rPr>
          <w:rFonts w:ascii="Arial" w:hAnsi="Arial"/>
          <w:b/>
          <w:bCs/>
          <w:color w:val="1B3461"/>
          <w:rtl/>
        </w:rPr>
        <w:lastRenderedPageBreak/>
        <w:t>נספחים</w:t>
      </w:r>
    </w:p>
    <w:p w:rsidR="005A6AB0" w:rsidRPr="005A6AB0" w:rsidRDefault="0036700B" w:rsidP="005A6AB0">
      <w:pPr>
        <w:numPr>
          <w:ilvl w:val="1"/>
          <w:numId w:val="24"/>
        </w:numPr>
        <w:spacing w:after="0" w:line="360" w:lineRule="auto"/>
        <w:ind w:left="1107"/>
        <w:jc w:val="both"/>
        <w:rPr>
          <w:rFonts w:ascii="Times New Roman" w:hAnsi="Times New Roman"/>
        </w:rPr>
      </w:pPr>
      <w:hyperlink r:id="rId92" w:anchor="נספח_א" w:history="1">
        <w:r w:rsidR="005A6AB0" w:rsidRPr="005A6AB0">
          <w:rPr>
            <w:rFonts w:ascii="Arial" w:hAnsi="Arial"/>
            <w:b/>
            <w:i/>
            <w:color w:val="3464BA"/>
            <w:u w:val="dotted" w:color="3464BA"/>
            <w:rtl/>
          </w:rPr>
          <w:t>נספח א – רשימת חוקי העבודה</w:t>
        </w:r>
      </w:hyperlink>
      <w:r w:rsidR="005A6AB0" w:rsidRPr="005A6AB0">
        <w:rPr>
          <w:rFonts w:ascii="Times New Roman" w:hAnsi="Times New Roman"/>
          <w:rtl/>
        </w:rPr>
        <w:t>.</w:t>
      </w:r>
    </w:p>
    <w:p w:rsidR="005A6AB0" w:rsidRPr="005A6AB0" w:rsidRDefault="0036700B" w:rsidP="005A6AB0">
      <w:pPr>
        <w:numPr>
          <w:ilvl w:val="1"/>
          <w:numId w:val="24"/>
        </w:numPr>
        <w:spacing w:after="0" w:line="360" w:lineRule="auto"/>
        <w:ind w:left="1107"/>
        <w:jc w:val="both"/>
        <w:rPr>
          <w:rFonts w:ascii="Arial" w:hAnsi="Arial"/>
          <w:b/>
          <w:i/>
          <w:color w:val="3464BA"/>
          <w:u w:val="dotted" w:color="3464BA"/>
        </w:rPr>
      </w:pPr>
      <w:hyperlink r:id="rId93" w:anchor="נספח_ב" w:history="1">
        <w:r w:rsidR="005A6AB0" w:rsidRPr="005A6AB0">
          <w:rPr>
            <w:rFonts w:ascii="Arial" w:hAnsi="Arial"/>
            <w:b/>
            <w:i/>
            <w:color w:val="3464BA"/>
            <w:u w:val="dotted" w:color="3464BA"/>
            <w:rtl/>
          </w:rPr>
          <w:t>נספח ב – רשימת החוקים המפורטים בתוספת השלישית בחוק להגברת האכיפה של דיני העבודה, התשע"ב-2011</w:t>
        </w:r>
      </w:hyperlink>
      <w:r w:rsidR="005A6AB0" w:rsidRPr="005A6AB0">
        <w:rPr>
          <w:rFonts w:ascii="Times New Roman" w:hAnsi="Times New Roman"/>
          <w:rtl/>
        </w:rPr>
        <w:t>.</w:t>
      </w:r>
    </w:p>
    <w:p w:rsidR="005A6AB0" w:rsidRPr="005A6AB0" w:rsidRDefault="0036700B" w:rsidP="005A6AB0">
      <w:pPr>
        <w:numPr>
          <w:ilvl w:val="1"/>
          <w:numId w:val="24"/>
        </w:numPr>
        <w:spacing w:after="0" w:line="360" w:lineRule="auto"/>
        <w:ind w:left="1107"/>
        <w:jc w:val="both"/>
        <w:rPr>
          <w:rFonts w:ascii="Arial" w:hAnsi="Arial"/>
          <w:b/>
          <w:i/>
          <w:color w:val="3464BA"/>
          <w:u w:val="dotted" w:color="3464BA"/>
        </w:rPr>
      </w:pPr>
      <w:hyperlink r:id="rId94" w:anchor="נספח_ג" w:history="1">
        <w:r w:rsidR="005A6AB0" w:rsidRPr="005A6AB0">
          <w:rPr>
            <w:rFonts w:ascii="Arial" w:hAnsi="Arial"/>
            <w:b/>
            <w:i/>
            <w:color w:val="3464BA"/>
            <w:u w:val="dotted" w:color="3464BA"/>
            <w:rtl/>
          </w:rPr>
          <w:t>נספח ג' – רשימת צווי הרחבה</w:t>
        </w:r>
      </w:hyperlink>
      <w:r w:rsidR="005A6AB0" w:rsidRPr="005A6AB0">
        <w:rPr>
          <w:rFonts w:ascii="Times New Roman" w:hAnsi="Times New Roman"/>
          <w:rtl/>
        </w:rPr>
        <w:t>.</w:t>
      </w:r>
    </w:p>
    <w:p w:rsidR="005A6AB0" w:rsidRPr="005A6AB0" w:rsidRDefault="0036700B" w:rsidP="005A6AB0">
      <w:pPr>
        <w:numPr>
          <w:ilvl w:val="1"/>
          <w:numId w:val="24"/>
        </w:numPr>
        <w:spacing w:after="0" w:line="360" w:lineRule="auto"/>
        <w:ind w:left="1107"/>
        <w:jc w:val="both"/>
        <w:rPr>
          <w:rFonts w:ascii="Arial" w:hAnsi="Arial"/>
          <w:b/>
          <w:i/>
          <w:color w:val="3464BA"/>
          <w:u w:val="dotted" w:color="3464BA"/>
        </w:rPr>
      </w:pPr>
      <w:hyperlink r:id="rId95" w:anchor="נספח_ד" w:history="1">
        <w:r w:rsidR="005A6AB0" w:rsidRPr="005A6AB0">
          <w:rPr>
            <w:rFonts w:ascii="Arial" w:hAnsi="Arial"/>
            <w:b/>
            <w:i/>
            <w:color w:val="3464BA"/>
            <w:u w:val="dotted" w:color="3464BA"/>
            <w:rtl/>
          </w:rPr>
          <w:t>נספח ד – הצהרה בדבר תשלום שכר מינימום והעדר הפרות בדיני עבודה במסגרת ההתקשרות עם המשרד הממשלתי וחוות דעת רואה חשבון על הצהרת הנהלה</w:t>
        </w:r>
      </w:hyperlink>
      <w:r w:rsidR="005A6AB0" w:rsidRPr="005A6AB0">
        <w:rPr>
          <w:rFonts w:ascii="Times New Roman" w:hAnsi="Times New Roman"/>
          <w:rtl/>
        </w:rPr>
        <w:t>.</w:t>
      </w:r>
    </w:p>
    <w:p w:rsidR="005A6AB0" w:rsidRPr="005A6AB0" w:rsidRDefault="0036700B" w:rsidP="005A6AB0">
      <w:pPr>
        <w:numPr>
          <w:ilvl w:val="1"/>
          <w:numId w:val="24"/>
        </w:numPr>
        <w:spacing w:after="0" w:line="360" w:lineRule="auto"/>
        <w:ind w:left="1107"/>
        <w:jc w:val="both"/>
        <w:rPr>
          <w:rFonts w:ascii="Arial" w:hAnsi="Arial"/>
          <w:b/>
          <w:i/>
          <w:color w:val="3464BA"/>
          <w:u w:val="dotted" w:color="3464BA"/>
        </w:rPr>
      </w:pPr>
      <w:hyperlink r:id="rId96" w:anchor="נספח_ה" w:history="1">
        <w:r w:rsidR="005A6AB0" w:rsidRPr="005A6AB0">
          <w:rPr>
            <w:rFonts w:ascii="Arial" w:hAnsi="Arial"/>
            <w:b/>
            <w:i/>
            <w:color w:val="3464BA"/>
            <w:u w:val="dotted" w:color="3464BA"/>
            <w:rtl/>
          </w:rPr>
          <w:t>נספח ה – נוסח הודעה במשרד על תיבת התלונות</w:t>
        </w:r>
      </w:hyperlink>
      <w:r w:rsidR="005A6AB0" w:rsidRPr="005A6AB0">
        <w:rPr>
          <w:rFonts w:ascii="Times New Roman" w:hAnsi="Times New Roman"/>
          <w:rtl/>
        </w:rPr>
        <w:t>.</w:t>
      </w:r>
    </w:p>
    <w:p w:rsidR="005A6AB0" w:rsidRPr="005A6AB0" w:rsidRDefault="0036700B" w:rsidP="005A6AB0">
      <w:pPr>
        <w:numPr>
          <w:ilvl w:val="1"/>
          <w:numId w:val="24"/>
        </w:numPr>
        <w:spacing w:after="0" w:line="360" w:lineRule="auto"/>
        <w:ind w:left="1107"/>
        <w:jc w:val="both"/>
        <w:rPr>
          <w:rFonts w:ascii="Arial" w:hAnsi="Arial"/>
          <w:b/>
          <w:i/>
          <w:color w:val="3464BA"/>
          <w:u w:val="dotted" w:color="3464BA"/>
        </w:rPr>
      </w:pPr>
      <w:hyperlink r:id="rId97" w:anchor="נספח_ו" w:history="1">
        <w:r w:rsidR="005A6AB0" w:rsidRPr="005A6AB0">
          <w:rPr>
            <w:rFonts w:ascii="Arial" w:hAnsi="Arial"/>
            <w:b/>
            <w:i/>
            <w:color w:val="3464BA"/>
            <w:u w:val="dotted" w:color="3464BA"/>
            <w:rtl/>
          </w:rPr>
          <w:t>נספח ו – עלות השכר למעביד</w:t>
        </w:r>
        <w:r w:rsidR="005A6AB0" w:rsidRPr="005A6AB0">
          <w:rPr>
            <w:rFonts w:ascii="Times New Roman" w:hAnsi="Times New Roman"/>
            <w:color w:val="0000FF"/>
            <w:u w:val="single"/>
            <w:rtl/>
          </w:rPr>
          <w:t>.</w:t>
        </w:r>
      </w:hyperlink>
    </w:p>
    <w:p w:rsidR="005A6AB0" w:rsidRPr="005A6AB0" w:rsidRDefault="0036700B" w:rsidP="005A6AB0">
      <w:pPr>
        <w:numPr>
          <w:ilvl w:val="1"/>
          <w:numId w:val="24"/>
        </w:numPr>
        <w:spacing w:after="0" w:line="360" w:lineRule="auto"/>
        <w:ind w:left="1107"/>
        <w:jc w:val="both"/>
        <w:rPr>
          <w:rFonts w:ascii="Arial" w:hAnsi="Arial"/>
          <w:b/>
          <w:i/>
          <w:color w:val="3464BA"/>
          <w:u w:val="dotted" w:color="3464BA"/>
        </w:rPr>
      </w:pPr>
      <w:hyperlink r:id="rId98" w:anchor="נספח_ו" w:history="1">
        <w:r w:rsidR="005A6AB0" w:rsidRPr="005A6AB0">
          <w:rPr>
            <w:rFonts w:ascii="Arial" w:hAnsi="Arial"/>
            <w:b/>
            <w:i/>
            <w:color w:val="3464BA"/>
            <w:u w:val="dotted" w:color="3464BA"/>
            <w:rtl/>
          </w:rPr>
          <w:t>נספח ז – טבלת שינויים שבוצעו בהוראה</w:t>
        </w:r>
        <w:r w:rsidR="005A6AB0" w:rsidRPr="005A6AB0">
          <w:rPr>
            <w:rFonts w:ascii="Times New Roman" w:hAnsi="Times New Roman"/>
            <w:color w:val="0000FF"/>
            <w:u w:val="single"/>
            <w:rtl/>
          </w:rPr>
          <w:t>.</w:t>
        </w:r>
      </w:hyperlink>
    </w:p>
    <w:p w:rsidR="005A6AB0" w:rsidRPr="005A6AB0" w:rsidRDefault="005A6AB0" w:rsidP="005A6AB0">
      <w:pPr>
        <w:spacing w:after="0" w:line="360" w:lineRule="auto"/>
        <w:ind w:left="540"/>
        <w:jc w:val="both"/>
        <w:rPr>
          <w:rFonts w:ascii="Arial" w:hAnsi="Arial"/>
        </w:rPr>
      </w:pPr>
    </w:p>
    <w:p w:rsidR="005A6AB0" w:rsidRPr="005A6AB0" w:rsidRDefault="005A6AB0" w:rsidP="005A6AB0">
      <w:pPr>
        <w:spacing w:after="0" w:line="240" w:lineRule="auto"/>
        <w:rPr>
          <w:rFonts w:ascii="Arial" w:hAnsi="Arial"/>
          <w:b/>
          <w:bCs/>
          <w:sz w:val="26"/>
          <w:szCs w:val="24"/>
          <w:rtl/>
        </w:rPr>
      </w:pPr>
      <w:r w:rsidRPr="005A6AB0">
        <w:rPr>
          <w:rFonts w:ascii="Times New Roman" w:hAnsi="Times New Roman" w:cs="Times New Roman"/>
          <w:sz w:val="24"/>
          <w:szCs w:val="24"/>
          <w:rtl/>
        </w:rPr>
        <w:br w:type="page"/>
      </w:r>
      <w:bookmarkStart w:id="30" w:name="_נספח_א_–_[רשימת_חוקי_העבודה]"/>
      <w:bookmarkStart w:id="31" w:name="_נספח_א_–_[רשימת_חוקי_העבודה]_1"/>
      <w:bookmarkStart w:id="32" w:name="_נספח_א_–"/>
      <w:bookmarkStart w:id="33" w:name="נספח_א"/>
      <w:bookmarkEnd w:id="30"/>
      <w:bookmarkEnd w:id="31"/>
      <w:bookmarkEnd w:id="32"/>
      <w:r w:rsidRPr="005A6AB0">
        <w:rPr>
          <w:rFonts w:ascii="Arial" w:hAnsi="Arial"/>
          <w:b/>
          <w:bCs/>
          <w:sz w:val="26"/>
          <w:szCs w:val="26"/>
          <w:rtl/>
        </w:rPr>
        <w:lastRenderedPageBreak/>
        <w:t>נספח א</w:t>
      </w:r>
      <w:bookmarkEnd w:id="33"/>
      <w:r w:rsidRPr="005A6AB0">
        <w:rPr>
          <w:rFonts w:ascii="Arial" w:hAnsi="Arial"/>
          <w:b/>
          <w:bCs/>
          <w:sz w:val="26"/>
          <w:szCs w:val="26"/>
          <w:rtl/>
        </w:rPr>
        <w:t xml:space="preserve"> – [רשימת חוקי העבודה] </w:t>
      </w:r>
    </w:p>
    <w:p w:rsidR="005A6AB0" w:rsidRPr="005A6AB0" w:rsidRDefault="005A6AB0" w:rsidP="005A6AB0">
      <w:pPr>
        <w:spacing w:after="0" w:line="240" w:lineRule="auto"/>
        <w:ind w:left="720"/>
        <w:rPr>
          <w:rFonts w:ascii="Arial" w:hAnsi="Arial"/>
          <w:b/>
          <w:bCs/>
          <w:sz w:val="26"/>
          <w:szCs w:val="24"/>
        </w:rPr>
      </w:pPr>
    </w:p>
    <w:p w:rsidR="005A6AB0" w:rsidRPr="005A6AB0" w:rsidRDefault="005A6AB0" w:rsidP="005A6AB0">
      <w:pPr>
        <w:spacing w:after="0" w:line="360" w:lineRule="auto"/>
        <w:ind w:left="250"/>
        <w:rPr>
          <w:rFonts w:ascii="Arial" w:hAnsi="Arial"/>
          <w:b/>
          <w:i/>
          <w:rtl/>
        </w:rPr>
      </w:pPr>
      <w:r w:rsidRPr="005A6AB0">
        <w:rPr>
          <w:rFonts w:ascii="Arial" w:hAnsi="Arial"/>
          <w:b/>
          <w:i/>
          <w:rtl/>
        </w:rPr>
        <w:t>קבלן יתחייב בכתב לקיים בתקופת הסכם ההתקשרות את האמור בחוקים הבאים:</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bookmarkStart w:id="34" w:name="_נספח_ב_–_[טבלת_שינויים_שבוצעו_בהורא_1"/>
      <w:bookmarkEnd w:id="34"/>
      <w:r w:rsidRPr="005A6AB0">
        <w:rPr>
          <w:rFonts w:ascii="Arial" w:hAnsi="Arial"/>
          <w:b/>
          <w:i/>
          <w:color w:val="3464BA"/>
          <w:u w:val="dotted" w:color="3464BA"/>
          <w:rtl/>
        </w:rPr>
        <w:t>פקודת תאונות ומחלות משלוח יד (הודעה), 1945.</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r w:rsidRPr="005A6AB0">
        <w:rPr>
          <w:rFonts w:ascii="Arial" w:hAnsi="Arial"/>
          <w:b/>
          <w:i/>
          <w:color w:val="3464BA"/>
          <w:u w:val="dotted" w:color="3464BA"/>
          <w:rtl/>
        </w:rPr>
        <w:t>פקודת הבטיחות בעבודה, 1946.</w:t>
      </w:r>
    </w:p>
    <w:p w:rsidR="005A6AB0" w:rsidRPr="005A6AB0" w:rsidRDefault="0036700B"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hyperlink r:id="rId99" w:history="1">
        <w:r w:rsidR="005A6AB0" w:rsidRPr="005A6AB0">
          <w:rPr>
            <w:rFonts w:ascii="Arial" w:hAnsi="Arial"/>
            <w:b/>
            <w:i/>
            <w:color w:val="3464BA"/>
            <w:u w:val="dotted" w:color="3464BA"/>
            <w:rtl/>
          </w:rPr>
          <w:t>חוק החיילים המשוחררים (החזרה לעבודה), תש"ט- 1949</w:t>
        </w:r>
      </w:hyperlink>
      <w:r w:rsidR="005A6AB0" w:rsidRPr="005A6AB0">
        <w:rPr>
          <w:rFonts w:ascii="Arial" w:hAnsi="Arial"/>
          <w:b/>
          <w:i/>
          <w:color w:val="3464BA"/>
          <w:u w:val="dotted" w:color="3464BA"/>
          <w:rtl/>
        </w:rPr>
        <w:t>.</w:t>
      </w:r>
    </w:p>
    <w:p w:rsidR="005A6AB0" w:rsidRPr="005A6AB0" w:rsidRDefault="0036700B"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hyperlink r:id="rId100" w:history="1">
        <w:r w:rsidR="005A6AB0" w:rsidRPr="005A6AB0">
          <w:rPr>
            <w:rFonts w:ascii="Arial" w:hAnsi="Arial"/>
            <w:b/>
            <w:i/>
            <w:color w:val="3464BA"/>
            <w:u w:val="dotted" w:color="3464BA"/>
            <w:rtl/>
          </w:rPr>
          <w:t>חוק שעות עבודה ומנוחה, תשי"א-1951</w:t>
        </w:r>
      </w:hyperlink>
      <w:r w:rsidR="005A6AB0" w:rsidRPr="005A6AB0">
        <w:rPr>
          <w:rFonts w:ascii="Arial" w:hAnsi="Arial"/>
          <w:b/>
          <w:i/>
          <w:color w:val="3464BA"/>
          <w:u w:val="dotted" w:color="3464BA"/>
          <w:rtl/>
        </w:rPr>
        <w:t>.</w:t>
      </w:r>
    </w:p>
    <w:p w:rsidR="005A6AB0" w:rsidRPr="005A6AB0" w:rsidRDefault="0036700B"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hyperlink r:id="rId101" w:history="1">
        <w:r w:rsidR="005A6AB0" w:rsidRPr="005A6AB0">
          <w:rPr>
            <w:rFonts w:ascii="Arial" w:hAnsi="Arial"/>
            <w:b/>
            <w:i/>
            <w:color w:val="3464BA"/>
            <w:u w:val="dotted" w:color="3464BA"/>
            <w:rtl/>
          </w:rPr>
          <w:t>חוק חופשה שנתית, תשי"א-1951</w:t>
        </w:r>
      </w:hyperlink>
      <w:r w:rsidR="005A6AB0" w:rsidRPr="005A6AB0">
        <w:rPr>
          <w:rFonts w:ascii="Arial" w:hAnsi="Arial"/>
          <w:b/>
          <w:i/>
          <w:color w:val="3464BA"/>
          <w:u w:val="dotted" w:color="3464BA"/>
          <w:rtl/>
        </w:rPr>
        <w:t>.</w:t>
      </w:r>
    </w:p>
    <w:p w:rsidR="005A6AB0" w:rsidRPr="005A6AB0" w:rsidRDefault="0036700B"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hyperlink r:id="rId102" w:history="1">
        <w:r w:rsidR="005A6AB0" w:rsidRPr="005A6AB0">
          <w:rPr>
            <w:rFonts w:ascii="Arial" w:hAnsi="Arial"/>
            <w:b/>
            <w:i/>
            <w:color w:val="3464BA"/>
            <w:u w:val="dotted" w:color="3464BA"/>
            <w:rtl/>
          </w:rPr>
          <w:t>חוק החניכות, תשי"ג-1953</w:t>
        </w:r>
      </w:hyperlink>
      <w:r w:rsidR="005A6AB0" w:rsidRPr="005A6AB0">
        <w:rPr>
          <w:rFonts w:ascii="Arial" w:hAnsi="Arial"/>
          <w:b/>
          <w:i/>
          <w:color w:val="3464BA"/>
          <w:u w:val="dotted" w:color="3464BA"/>
          <w:rtl/>
        </w:rPr>
        <w:t>.</w:t>
      </w:r>
    </w:p>
    <w:p w:rsidR="005A6AB0" w:rsidRPr="005A6AB0" w:rsidRDefault="0036700B"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hyperlink r:id="rId103" w:history="1">
        <w:r w:rsidR="005A6AB0" w:rsidRPr="005A6AB0">
          <w:rPr>
            <w:rFonts w:ascii="Arial" w:hAnsi="Arial"/>
            <w:b/>
            <w:i/>
            <w:color w:val="3464BA"/>
            <w:u w:val="dotted" w:color="3464BA"/>
            <w:rtl/>
          </w:rPr>
          <w:t>חוק עבודת הנוער, תשי"ג-1953</w:t>
        </w:r>
      </w:hyperlink>
      <w:r w:rsidR="005A6AB0" w:rsidRPr="005A6AB0">
        <w:rPr>
          <w:rFonts w:ascii="Arial" w:hAnsi="Arial"/>
          <w:b/>
          <w:i/>
          <w:color w:val="3464BA"/>
          <w:u w:val="dotted" w:color="3464BA"/>
          <w:rtl/>
        </w:rPr>
        <w:t>.</w:t>
      </w:r>
    </w:p>
    <w:p w:rsidR="005A6AB0" w:rsidRPr="005A6AB0" w:rsidRDefault="0036700B"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hyperlink r:id="rId104" w:history="1">
        <w:r w:rsidR="005A6AB0" w:rsidRPr="005A6AB0">
          <w:rPr>
            <w:rFonts w:ascii="Arial" w:hAnsi="Arial"/>
            <w:b/>
            <w:i/>
            <w:color w:val="3464BA"/>
            <w:u w:val="dotted" w:color="3464BA"/>
            <w:rtl/>
          </w:rPr>
          <w:t>חוק עבודת נשים, תשי"ד-1954</w:t>
        </w:r>
      </w:hyperlink>
      <w:r w:rsidR="005A6AB0" w:rsidRPr="005A6AB0">
        <w:rPr>
          <w:rFonts w:ascii="Arial" w:hAnsi="Arial"/>
          <w:b/>
          <w:i/>
          <w:color w:val="3464BA"/>
          <w:u w:val="dotted" w:color="3464BA"/>
          <w:rtl/>
        </w:rPr>
        <w:t>.</w:t>
      </w:r>
    </w:p>
    <w:p w:rsidR="005A6AB0" w:rsidRPr="005A6AB0" w:rsidRDefault="0036700B"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hyperlink r:id="rId105" w:history="1">
        <w:r w:rsidR="005A6AB0" w:rsidRPr="005A6AB0">
          <w:rPr>
            <w:rFonts w:ascii="Arial" w:hAnsi="Arial"/>
            <w:b/>
            <w:i/>
            <w:color w:val="3464BA"/>
            <w:u w:val="dotted" w:color="3464BA"/>
            <w:rtl/>
          </w:rPr>
          <w:t>חוק ארגון הפיקוח על העבודה, תשי"ד-1954</w:t>
        </w:r>
      </w:hyperlink>
      <w:r w:rsidR="005A6AB0" w:rsidRPr="005A6AB0">
        <w:rPr>
          <w:rFonts w:ascii="Arial" w:hAnsi="Arial"/>
          <w:b/>
          <w:i/>
          <w:color w:val="3464BA"/>
          <w:u w:val="dotted" w:color="3464BA"/>
          <w:rtl/>
        </w:rPr>
        <w:t>.</w:t>
      </w:r>
    </w:p>
    <w:p w:rsidR="005A6AB0" w:rsidRPr="005A6AB0" w:rsidRDefault="0036700B"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hyperlink r:id="rId106" w:history="1">
        <w:r w:rsidR="005A6AB0" w:rsidRPr="005A6AB0">
          <w:rPr>
            <w:rFonts w:ascii="Arial" w:hAnsi="Arial"/>
            <w:b/>
            <w:i/>
            <w:color w:val="3464BA"/>
            <w:u w:val="dotted" w:color="3464BA"/>
            <w:rtl/>
          </w:rPr>
          <w:t>חוק הגנת השכר, תשי"ח-1958</w:t>
        </w:r>
      </w:hyperlink>
      <w:r w:rsidR="005A6AB0" w:rsidRPr="005A6AB0">
        <w:rPr>
          <w:rFonts w:ascii="Arial" w:hAnsi="Arial"/>
          <w:b/>
          <w:i/>
          <w:color w:val="3464BA"/>
          <w:u w:val="dotted" w:color="3464BA"/>
          <w:rtl/>
        </w:rPr>
        <w:t>.</w:t>
      </w:r>
    </w:p>
    <w:p w:rsidR="005A6AB0" w:rsidRPr="005A6AB0" w:rsidRDefault="0036700B"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hyperlink r:id="rId107" w:history="1">
        <w:r w:rsidR="005A6AB0" w:rsidRPr="005A6AB0">
          <w:rPr>
            <w:rFonts w:ascii="Arial" w:hAnsi="Arial"/>
            <w:b/>
            <w:i/>
            <w:color w:val="3464BA"/>
            <w:u w:val="dotted" w:color="3464BA"/>
            <w:rtl/>
          </w:rPr>
          <w:t>חוק שירות התעסוקה, תשי"ט-1959</w:t>
        </w:r>
      </w:hyperlink>
      <w:r w:rsidR="005A6AB0" w:rsidRPr="005A6AB0">
        <w:rPr>
          <w:rFonts w:ascii="Arial" w:hAnsi="Arial"/>
          <w:b/>
          <w:i/>
          <w:color w:val="3464BA"/>
          <w:u w:val="dotted" w:color="3464BA"/>
          <w:rtl/>
        </w:rPr>
        <w:t>.</w:t>
      </w:r>
    </w:p>
    <w:p w:rsidR="005A6AB0" w:rsidRPr="005A6AB0" w:rsidRDefault="0036700B"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hyperlink r:id="rId108" w:history="1">
        <w:r w:rsidR="005A6AB0" w:rsidRPr="005A6AB0">
          <w:rPr>
            <w:rFonts w:ascii="Arial" w:hAnsi="Arial"/>
            <w:b/>
            <w:i/>
            <w:color w:val="3464BA"/>
            <w:u w:val="dotted" w:color="3464BA"/>
            <w:rtl/>
          </w:rPr>
          <w:t>חוק שירות עבודה בשעת חירום, תשכ"ז-1967</w:t>
        </w:r>
      </w:hyperlink>
      <w:r w:rsidR="005A6AB0" w:rsidRPr="005A6AB0">
        <w:rPr>
          <w:rFonts w:ascii="Arial" w:hAnsi="Arial"/>
          <w:b/>
          <w:i/>
          <w:color w:val="3464BA"/>
          <w:u w:val="dotted" w:color="3464BA"/>
          <w:rtl/>
        </w:rPr>
        <w:t>.</w:t>
      </w:r>
    </w:p>
    <w:p w:rsidR="005A6AB0" w:rsidRPr="005A6AB0" w:rsidRDefault="0036700B"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hyperlink r:id="rId109" w:history="1">
        <w:r w:rsidR="005A6AB0" w:rsidRPr="005A6AB0">
          <w:rPr>
            <w:rFonts w:ascii="Arial" w:hAnsi="Arial"/>
            <w:b/>
            <w:i/>
            <w:color w:val="3464BA"/>
            <w:u w:val="dotted" w:color="3464BA"/>
            <w:rtl/>
          </w:rPr>
          <w:t>חוק הביטוח הלאומי [נוסח משולב], תשנ"ה-1995</w:t>
        </w:r>
      </w:hyperlink>
      <w:r w:rsidR="005A6AB0" w:rsidRPr="005A6AB0">
        <w:rPr>
          <w:rFonts w:ascii="Arial" w:hAnsi="Arial"/>
          <w:b/>
          <w:i/>
          <w:color w:val="3464BA"/>
          <w:u w:val="dotted" w:color="3464BA"/>
          <w:rtl/>
        </w:rPr>
        <w:t>.</w:t>
      </w:r>
    </w:p>
    <w:p w:rsidR="005A6AB0" w:rsidRPr="005A6AB0" w:rsidRDefault="0036700B"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hyperlink r:id="rId110" w:history="1">
        <w:r w:rsidR="005A6AB0" w:rsidRPr="005A6AB0">
          <w:rPr>
            <w:rFonts w:ascii="Arial" w:hAnsi="Arial"/>
            <w:b/>
            <w:i/>
            <w:color w:val="3464BA"/>
            <w:u w:val="dotted" w:color="3464BA"/>
            <w:rtl/>
          </w:rPr>
          <w:t>חוק הסכמים קיבוציים, תשי"ז-1957</w:t>
        </w:r>
      </w:hyperlink>
      <w:r w:rsidR="005A6AB0" w:rsidRPr="005A6AB0">
        <w:rPr>
          <w:rFonts w:ascii="Arial" w:hAnsi="Arial"/>
          <w:b/>
          <w:i/>
          <w:color w:val="3464BA"/>
          <w:u w:val="dotted" w:color="3464BA"/>
          <w:rtl/>
        </w:rPr>
        <w:t>.</w:t>
      </w:r>
    </w:p>
    <w:p w:rsidR="005A6AB0" w:rsidRPr="005A6AB0" w:rsidRDefault="0036700B"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hyperlink r:id="rId111" w:history="1">
        <w:r w:rsidR="005A6AB0" w:rsidRPr="005A6AB0">
          <w:rPr>
            <w:rFonts w:ascii="Arial" w:hAnsi="Arial"/>
            <w:b/>
            <w:i/>
            <w:color w:val="3464BA"/>
            <w:u w:val="dotted" w:color="3464BA"/>
            <w:rtl/>
          </w:rPr>
          <w:t>חוק שכר מינימום, תשמ"ז-1987</w:t>
        </w:r>
      </w:hyperlink>
      <w:r w:rsidR="005A6AB0" w:rsidRPr="005A6AB0">
        <w:rPr>
          <w:rFonts w:ascii="Arial" w:hAnsi="Arial"/>
          <w:b/>
          <w:i/>
          <w:color w:val="3464BA"/>
          <w:u w:val="dotted" w:color="3464BA"/>
          <w:rtl/>
        </w:rPr>
        <w:t>.</w:t>
      </w:r>
    </w:p>
    <w:p w:rsidR="005A6AB0" w:rsidRPr="005A6AB0" w:rsidRDefault="0036700B"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hyperlink r:id="rId112" w:history="1">
        <w:r w:rsidR="005A6AB0" w:rsidRPr="005A6AB0">
          <w:rPr>
            <w:rFonts w:ascii="Arial" w:hAnsi="Arial"/>
            <w:b/>
            <w:i/>
            <w:color w:val="3464BA"/>
            <w:u w:val="dotted" w:color="3464BA"/>
            <w:rtl/>
          </w:rPr>
          <w:t>חוק שוויון ההזדמנויות בעבודה, תשמ"ח-1988</w:t>
        </w:r>
      </w:hyperlink>
      <w:r w:rsidR="005A6AB0" w:rsidRPr="005A6AB0">
        <w:rPr>
          <w:rFonts w:ascii="Arial" w:hAnsi="Arial"/>
          <w:b/>
          <w:i/>
          <w:color w:val="3464BA"/>
          <w:u w:val="dotted" w:color="3464BA"/>
          <w:rtl/>
        </w:rPr>
        <w:t>.</w:t>
      </w:r>
    </w:p>
    <w:p w:rsidR="005A6AB0" w:rsidRPr="005A6AB0" w:rsidRDefault="0036700B"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hyperlink r:id="rId113" w:history="1">
        <w:r w:rsidR="005A6AB0" w:rsidRPr="005A6AB0">
          <w:rPr>
            <w:rFonts w:ascii="Arial" w:hAnsi="Arial"/>
            <w:b/>
            <w:i/>
            <w:color w:val="3464BA"/>
            <w:u w:val="dotted" w:color="3464BA"/>
            <w:rtl/>
          </w:rPr>
          <w:t>חוק עובדים זרים (העסקה שלא כדין), תשנ"א-1991</w:t>
        </w:r>
      </w:hyperlink>
      <w:r w:rsidR="005A6AB0" w:rsidRPr="005A6AB0">
        <w:rPr>
          <w:rFonts w:ascii="Arial" w:hAnsi="Arial"/>
          <w:b/>
          <w:i/>
          <w:color w:val="3464BA"/>
          <w:u w:val="dotted" w:color="3464BA"/>
          <w:rtl/>
        </w:rPr>
        <w:t>.</w:t>
      </w:r>
    </w:p>
    <w:p w:rsidR="005A6AB0" w:rsidRPr="005A6AB0" w:rsidRDefault="0036700B"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hyperlink r:id="rId114" w:history="1">
        <w:r w:rsidR="005A6AB0" w:rsidRPr="005A6AB0">
          <w:rPr>
            <w:rFonts w:ascii="Arial" w:hAnsi="Arial"/>
            <w:b/>
            <w:i/>
            <w:color w:val="3464BA"/>
            <w:u w:val="dotted" w:color="3464BA"/>
            <w:rtl/>
          </w:rPr>
          <w:t>חוק העסקת עובדים על ידי קבלני כוח אדם, תשנ"ו-1996</w:t>
        </w:r>
      </w:hyperlink>
      <w:r w:rsidR="005A6AB0" w:rsidRPr="005A6AB0">
        <w:rPr>
          <w:rFonts w:ascii="Arial" w:hAnsi="Arial"/>
          <w:b/>
          <w:i/>
          <w:color w:val="3464BA"/>
          <w:u w:val="dotted" w:color="3464BA"/>
          <w:rtl/>
        </w:rPr>
        <w:t>.</w:t>
      </w:r>
    </w:p>
    <w:p w:rsidR="005A6AB0" w:rsidRPr="005A6AB0" w:rsidRDefault="0036700B"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hyperlink r:id="rId115" w:history="1">
        <w:r w:rsidR="005A6AB0" w:rsidRPr="005A6AB0">
          <w:rPr>
            <w:rFonts w:ascii="Arial" w:hAnsi="Arial"/>
            <w:b/>
            <w:i/>
            <w:color w:val="3464BA"/>
            <w:u w:val="dotted" w:color="3464BA"/>
            <w:rtl/>
          </w:rPr>
          <w:t>פרק ד' לחוק שוויון זכויות לאנשים עם מוגבלות, תשנ"ח-1998</w:t>
        </w:r>
      </w:hyperlink>
      <w:r w:rsidR="005A6AB0" w:rsidRPr="005A6AB0">
        <w:rPr>
          <w:rFonts w:ascii="Arial" w:hAnsi="Arial"/>
          <w:b/>
          <w:i/>
          <w:color w:val="3464BA"/>
          <w:u w:val="dotted" w:color="3464BA"/>
          <w:rtl/>
        </w:rPr>
        <w:t>.</w:t>
      </w:r>
    </w:p>
    <w:p w:rsidR="005A6AB0" w:rsidRPr="005A6AB0" w:rsidRDefault="0036700B"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hyperlink r:id="rId116" w:history="1">
        <w:r w:rsidR="005A6AB0" w:rsidRPr="005A6AB0">
          <w:rPr>
            <w:rFonts w:ascii="Arial" w:hAnsi="Arial"/>
            <w:b/>
            <w:i/>
            <w:color w:val="3464BA"/>
            <w:u w:val="dotted" w:color="3464BA"/>
            <w:rtl/>
          </w:rPr>
          <w:t>סעיף 8 לחוק למניעת הטרדה מינית, תשנ"ח-1998</w:t>
        </w:r>
      </w:hyperlink>
      <w:r w:rsidR="005A6AB0" w:rsidRPr="005A6AB0">
        <w:rPr>
          <w:rFonts w:ascii="Arial" w:hAnsi="Arial"/>
          <w:b/>
          <w:i/>
          <w:color w:val="3464BA"/>
          <w:u w:val="dotted" w:color="3464BA"/>
          <w:rtl/>
        </w:rPr>
        <w:t>.</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r w:rsidRPr="005A6AB0">
        <w:rPr>
          <w:rFonts w:ascii="Arial" w:hAnsi="Arial"/>
          <w:b/>
          <w:i/>
          <w:color w:val="3464BA"/>
          <w:u w:val="dotted" w:color="3464BA"/>
          <w:rtl/>
        </w:rPr>
        <w:t xml:space="preserve">חוק הסכמים קיבוציים, תשי"ז-1957. </w:t>
      </w:r>
    </w:p>
    <w:p w:rsidR="005A6AB0" w:rsidRPr="005A6AB0" w:rsidRDefault="0036700B"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imes New Roman" w:hAnsi="Times New Roman"/>
          <w:color w:val="3464BA"/>
          <w:u w:val="dotted"/>
          <w:rtl/>
        </w:rPr>
      </w:pPr>
      <w:hyperlink r:id="rId117" w:history="1">
        <w:r w:rsidR="005A6AB0" w:rsidRPr="005A6AB0">
          <w:rPr>
            <w:rFonts w:ascii="Times New Roman" w:hAnsi="Times New Roman"/>
            <w:b/>
            <w:i/>
            <w:color w:val="3464BA"/>
            <w:u w:val="dotted" w:color="3464BA"/>
            <w:rtl/>
          </w:rPr>
          <w:t>חוק הודעה מוקדמת לפיטורים ולהתפטרות, תשס"א-2001.</w:t>
        </w:r>
      </w:hyperlink>
    </w:p>
    <w:p w:rsidR="005A6AB0" w:rsidRPr="005A6AB0" w:rsidRDefault="0036700B"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rtl/>
        </w:rPr>
      </w:pPr>
      <w:hyperlink r:id="rId118" w:history="1">
        <w:r w:rsidR="005A6AB0" w:rsidRPr="005A6AB0">
          <w:rPr>
            <w:rFonts w:ascii="Arial" w:hAnsi="Arial"/>
            <w:b/>
            <w:i/>
            <w:color w:val="3464BA"/>
            <w:u w:val="dotted" w:color="3464BA"/>
            <w:rtl/>
          </w:rPr>
          <w:t>סעיף 29 לחוק מידע גנטי, תשס"א-2000</w:t>
        </w:r>
      </w:hyperlink>
      <w:r w:rsidR="005A6AB0" w:rsidRPr="005A6AB0">
        <w:rPr>
          <w:rFonts w:ascii="Arial" w:hAnsi="Arial"/>
          <w:b/>
          <w:i/>
          <w:color w:val="3464BA"/>
          <w:u w:val="dotted" w:color="3464BA"/>
          <w:rtl/>
        </w:rPr>
        <w:t>.</w:t>
      </w:r>
    </w:p>
    <w:p w:rsidR="005A6AB0" w:rsidRPr="005A6AB0" w:rsidRDefault="0036700B"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hyperlink r:id="rId119" w:history="1">
        <w:r w:rsidR="005A6AB0" w:rsidRPr="005A6AB0">
          <w:rPr>
            <w:rFonts w:ascii="Arial" w:hAnsi="Arial"/>
            <w:b/>
            <w:i/>
            <w:color w:val="3464BA"/>
            <w:u w:val="dotted" w:color="3464BA"/>
            <w:rtl/>
          </w:rPr>
          <w:t>חוק הודעה לעובד (תנאי עבודה), תשס"ב-2002</w:t>
        </w:r>
      </w:hyperlink>
      <w:r w:rsidR="005A6AB0" w:rsidRPr="005A6AB0">
        <w:rPr>
          <w:rFonts w:ascii="Arial" w:hAnsi="Arial"/>
          <w:b/>
          <w:i/>
          <w:color w:val="3464BA"/>
          <w:u w:val="dotted" w:color="3464BA"/>
          <w:rtl/>
        </w:rPr>
        <w:t>.</w:t>
      </w:r>
    </w:p>
    <w:p w:rsidR="005A6AB0" w:rsidRPr="005A6AB0" w:rsidRDefault="0036700B"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hyperlink r:id="rId120" w:history="1">
        <w:r w:rsidR="005A6AB0" w:rsidRPr="005A6AB0">
          <w:rPr>
            <w:rFonts w:ascii="Arial" w:hAnsi="Arial"/>
            <w:b/>
            <w:i/>
            <w:color w:val="3464BA"/>
            <w:u w:val="dotted" w:color="3464BA"/>
            <w:rtl/>
          </w:rPr>
          <w:t>חוק הגנה על עובדים בשעת חירום, תשס"ו-2006</w:t>
        </w:r>
      </w:hyperlink>
      <w:r w:rsidR="005A6AB0" w:rsidRPr="005A6AB0">
        <w:rPr>
          <w:rFonts w:ascii="Arial" w:hAnsi="Arial"/>
          <w:b/>
          <w:i/>
          <w:color w:val="3464BA"/>
          <w:u w:val="dotted" w:color="3464BA"/>
          <w:rtl/>
        </w:rPr>
        <w:t>.</w:t>
      </w:r>
    </w:p>
    <w:p w:rsidR="005A6AB0" w:rsidRPr="005A6AB0" w:rsidRDefault="0036700B" w:rsidP="005A6AB0">
      <w:pPr>
        <w:numPr>
          <w:ilvl w:val="0"/>
          <w:numId w:val="25"/>
        </w:numPr>
        <w:spacing w:after="0" w:line="288" w:lineRule="auto"/>
        <w:ind w:left="606" w:hanging="357"/>
        <w:rPr>
          <w:rFonts w:ascii="Arial" w:hAnsi="Arial"/>
          <w:b/>
          <w:bCs/>
          <w:szCs w:val="26"/>
          <w:rtl/>
        </w:rPr>
      </w:pPr>
      <w:hyperlink r:id="rId121" w:history="1">
        <w:r w:rsidR="005A6AB0" w:rsidRPr="005A6AB0">
          <w:rPr>
            <w:rFonts w:ascii="Arial" w:hAnsi="Arial"/>
            <w:b/>
            <w:i/>
            <w:color w:val="3464BA"/>
            <w:u w:val="dotted" w:color="3464BA"/>
            <w:rtl/>
          </w:rPr>
          <w:t>סעיף 5א לחוק הגנה על עובדים (חשיפת עבירות ופגיעה בטוהר המידות או במינהל התקין), תשנ"ז-1997</w:t>
        </w:r>
      </w:hyperlink>
      <w:bookmarkStart w:id="35" w:name="_נספח_ב_–_[טבלת_שינויים_שבוצעו_בהורא"/>
      <w:bookmarkEnd w:id="35"/>
      <w:r w:rsidR="005A6AB0" w:rsidRPr="005A6AB0">
        <w:rPr>
          <w:rFonts w:ascii="Arial" w:hAnsi="Arial"/>
          <w:szCs w:val="26"/>
          <w:rtl/>
        </w:rPr>
        <w:t>.</w:t>
      </w:r>
    </w:p>
    <w:p w:rsidR="005A6AB0" w:rsidRPr="005A6AB0" w:rsidRDefault="005A6AB0" w:rsidP="005A6AB0">
      <w:pPr>
        <w:spacing w:after="0" w:line="288" w:lineRule="auto"/>
        <w:ind w:left="606"/>
        <w:rPr>
          <w:rFonts w:ascii="Arial" w:hAnsi="Arial"/>
          <w:b/>
          <w:i/>
          <w:color w:val="3464BA"/>
          <w:u w:val="dotted" w:color="3464BA"/>
        </w:rPr>
      </w:pPr>
    </w:p>
    <w:p w:rsidR="005A6AB0" w:rsidRPr="005A6AB0" w:rsidRDefault="005A6AB0" w:rsidP="005A6AB0">
      <w:pPr>
        <w:spacing w:after="0" w:line="240" w:lineRule="auto"/>
        <w:rPr>
          <w:rFonts w:ascii="Arial" w:hAnsi="Arial"/>
          <w:b/>
          <w:bCs/>
          <w:sz w:val="26"/>
          <w:szCs w:val="26"/>
          <w:rtl/>
        </w:rPr>
      </w:pPr>
      <w:bookmarkStart w:id="36" w:name="נספח_ב"/>
      <w:r w:rsidRPr="005A6AB0">
        <w:rPr>
          <w:rFonts w:ascii="Arial" w:hAnsi="Arial"/>
          <w:b/>
          <w:bCs/>
          <w:sz w:val="26"/>
          <w:szCs w:val="26"/>
          <w:rtl/>
        </w:rPr>
        <w:t>נספח ב</w:t>
      </w:r>
      <w:bookmarkEnd w:id="36"/>
      <w:r w:rsidRPr="005A6AB0">
        <w:rPr>
          <w:rFonts w:ascii="Arial" w:hAnsi="Arial"/>
          <w:b/>
          <w:bCs/>
          <w:sz w:val="26"/>
          <w:szCs w:val="26"/>
          <w:rtl/>
        </w:rPr>
        <w:t xml:space="preserve"> – [רשימת החוקים המפורטים בתוספת</w:t>
      </w:r>
      <w:r w:rsidRPr="005A6AB0">
        <w:rPr>
          <w:rFonts w:ascii="Times New Roman" w:hAnsi="Times New Roman"/>
          <w:rtl/>
        </w:rPr>
        <w:t xml:space="preserve"> </w:t>
      </w:r>
      <w:r w:rsidRPr="005A6AB0">
        <w:rPr>
          <w:rFonts w:ascii="Arial" w:hAnsi="Arial"/>
          <w:b/>
          <w:bCs/>
          <w:sz w:val="26"/>
          <w:szCs w:val="26"/>
          <w:rtl/>
        </w:rPr>
        <w:t>שלישית לחוק הגברת האכיפה של דיני העבודה, התשע"ב-2011]</w:t>
      </w:r>
    </w:p>
    <w:p w:rsidR="005A6AB0" w:rsidRPr="005A6AB0" w:rsidRDefault="005A6AB0" w:rsidP="005A6AB0">
      <w:pPr>
        <w:spacing w:after="0" w:line="240" w:lineRule="auto"/>
        <w:rPr>
          <w:rFonts w:ascii="Arial" w:hAnsi="Arial"/>
          <w:b/>
          <w:bCs/>
          <w:sz w:val="26"/>
          <w:szCs w:val="26"/>
          <w:rtl/>
        </w:rPr>
      </w:pP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i/>
          <w:color w:val="3464BA"/>
          <w:u w:val="dotted" w:color="3464BA"/>
          <w:rtl/>
        </w:rPr>
      </w:pPr>
      <w:r w:rsidRPr="005A6AB0">
        <w:rPr>
          <w:rFonts w:ascii="Arial" w:hAnsi="Arial"/>
          <w:b/>
          <w:i/>
          <w:color w:val="3464BA"/>
          <w:u w:val="dotted" w:color="3464BA"/>
          <w:rtl/>
        </w:rPr>
        <w:t>מתן חופשה שנתית לפי פרק שני לחוק חופשה שנתית.</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i/>
          <w:color w:val="3464BA"/>
          <w:u w:val="dotted" w:color="3464BA"/>
        </w:rPr>
      </w:pPr>
      <w:r w:rsidRPr="005A6AB0">
        <w:rPr>
          <w:rFonts w:ascii="Arial" w:hAnsi="Arial"/>
          <w:b/>
          <w:i/>
          <w:color w:val="3464BA"/>
          <w:u w:val="dotted" w:color="3464BA"/>
          <w:rtl/>
        </w:rPr>
        <w:t>תשלום דמי חופשה לפי סעיפים 10 ו-11 לחוק חופשה שנתית.</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i/>
          <w:color w:val="3464BA"/>
          <w:u w:val="dotted" w:color="3464BA"/>
        </w:rPr>
      </w:pPr>
      <w:r w:rsidRPr="005A6AB0">
        <w:rPr>
          <w:rFonts w:ascii="Arial" w:hAnsi="Arial"/>
          <w:b/>
          <w:i/>
          <w:color w:val="3464BA"/>
          <w:u w:val="dotted" w:color="3464BA"/>
          <w:rtl/>
        </w:rPr>
        <w:t>תשלום פדיון חופשה לפי סעיף 13 לחוק חופשה שנתית.</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i/>
          <w:color w:val="3464BA"/>
          <w:u w:val="dotted" w:color="3464BA"/>
        </w:rPr>
      </w:pPr>
      <w:r w:rsidRPr="005A6AB0">
        <w:rPr>
          <w:rFonts w:ascii="Arial" w:hAnsi="Arial"/>
          <w:b/>
          <w:i/>
          <w:color w:val="3464BA"/>
          <w:u w:val="dotted" w:color="3464BA"/>
          <w:rtl/>
        </w:rPr>
        <w:t>איסור העבדה בשעות נוספות שאינה מותרת או בלא היתר לפי סעיף 6 לחוק שעות עבודה ומנוחה.</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i/>
          <w:color w:val="3464BA"/>
          <w:u w:val="dotted" w:color="3464BA"/>
        </w:rPr>
      </w:pPr>
      <w:r w:rsidRPr="005A6AB0">
        <w:rPr>
          <w:rFonts w:ascii="Arial" w:hAnsi="Arial"/>
          <w:b/>
          <w:i/>
          <w:color w:val="3464BA"/>
          <w:u w:val="dotted" w:color="3464BA"/>
          <w:rtl/>
        </w:rPr>
        <w:t xml:space="preserve">איסור העבדה בשעות נוספות או במנוחה השבועית שלא בהתאם להוראות </w:t>
      </w:r>
      <w:r w:rsidRPr="005A6AB0">
        <w:rPr>
          <w:rFonts w:ascii="Arial" w:hAnsi="Arial"/>
          <w:b/>
          <w:i/>
          <w:color w:val="3464BA"/>
          <w:u w:val="dotted" w:color="3464BA"/>
          <w:rtl/>
        </w:rPr>
        <w:lastRenderedPageBreak/>
        <w:t>היתר שניתן לפי הוראות הפרק הרביעי לחוק שעות עבודה ומנוחה.</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i/>
          <w:color w:val="3464BA"/>
          <w:u w:val="dotted" w:color="3464BA"/>
        </w:rPr>
      </w:pPr>
      <w:r w:rsidRPr="005A6AB0">
        <w:rPr>
          <w:rFonts w:ascii="Arial" w:hAnsi="Arial"/>
          <w:b/>
          <w:i/>
          <w:color w:val="3464BA"/>
          <w:u w:val="dotted" w:color="3464BA"/>
          <w:rtl/>
        </w:rPr>
        <w:t>איסור העבדה במנוחה שבועית בלא היתר, לפי סעיף 9 לחוק שעות עבודה ומנוחה.</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i/>
          <w:color w:val="3464BA"/>
          <w:u w:val="dotted" w:color="3464BA"/>
        </w:rPr>
      </w:pPr>
      <w:r w:rsidRPr="005A6AB0">
        <w:rPr>
          <w:rFonts w:ascii="Arial" w:hAnsi="Arial"/>
          <w:b/>
          <w:i/>
          <w:color w:val="3464BA"/>
          <w:u w:val="dotted" w:color="3464BA"/>
          <w:rtl/>
        </w:rPr>
        <w:t>תשלום גמול שעות נוספות לפי סעיף 16 לחוק שעות עבודה ומנוחה.</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i/>
          <w:color w:val="3464BA"/>
          <w:u w:val="dotted" w:color="3464BA"/>
        </w:rPr>
      </w:pPr>
      <w:r w:rsidRPr="005A6AB0">
        <w:rPr>
          <w:rFonts w:ascii="Arial" w:hAnsi="Arial"/>
          <w:b/>
          <w:i/>
          <w:color w:val="3464BA"/>
          <w:u w:val="dotted" w:color="3464BA"/>
          <w:rtl/>
        </w:rPr>
        <w:t>תשלום גמול עבודה במנוחה השבועית לפי סעיף 17 לחוק שעות עבודה ומנוחה.</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i/>
          <w:color w:val="3464BA"/>
          <w:u w:val="dotted" w:color="3464BA"/>
        </w:rPr>
      </w:pPr>
      <w:r w:rsidRPr="005A6AB0">
        <w:rPr>
          <w:rFonts w:ascii="Arial" w:hAnsi="Arial"/>
          <w:b/>
          <w:i/>
          <w:color w:val="3464BA"/>
          <w:u w:val="dotted" w:color="3464BA"/>
          <w:rtl/>
        </w:rPr>
        <w:t>איסור העבדת נער מעבר לשעות העבודה הקבועות בסעיף 20 לחוק עבודת הנוער.</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i/>
          <w:color w:val="3464BA"/>
          <w:u w:val="dotted" w:color="3464BA"/>
        </w:rPr>
      </w:pPr>
      <w:r w:rsidRPr="005A6AB0">
        <w:rPr>
          <w:rFonts w:ascii="Arial" w:hAnsi="Arial"/>
          <w:b/>
          <w:i/>
          <w:color w:val="3464BA"/>
          <w:u w:val="dotted" w:color="3464BA"/>
          <w:rtl/>
        </w:rPr>
        <w:t>איסור העבדת נער במנוחה השבועית לפי סעיף 21 לחוק עבודת הנוער.</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i/>
          <w:color w:val="3464BA"/>
          <w:u w:val="dotted" w:color="3464BA"/>
        </w:rPr>
      </w:pPr>
      <w:r w:rsidRPr="005A6AB0">
        <w:rPr>
          <w:rFonts w:ascii="Arial" w:hAnsi="Arial"/>
          <w:b/>
          <w:i/>
          <w:color w:val="3464BA"/>
          <w:u w:val="dotted" w:color="3464BA"/>
          <w:rtl/>
        </w:rPr>
        <w:t>איסור העבדת נער בעבודת לילה בלא היתר לפי סעיף 24 לחוק עבודת הנוער.</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i/>
          <w:color w:val="3464BA"/>
          <w:u w:val="dotted" w:color="3464BA"/>
        </w:rPr>
      </w:pPr>
      <w:r w:rsidRPr="005A6AB0">
        <w:rPr>
          <w:rFonts w:ascii="Arial" w:hAnsi="Arial"/>
          <w:b/>
          <w:i/>
          <w:color w:val="3464BA"/>
          <w:u w:val="dotted" w:color="3464BA"/>
          <w:rtl/>
        </w:rPr>
        <w:t>איסור העבדת נער בעבודת לילה שלא בהתאם להוראות היתר לפי סעיף 25 לחוק עבודת הנוער.</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i/>
          <w:color w:val="3464BA"/>
          <w:u w:val="dotted" w:color="3464BA"/>
        </w:rPr>
      </w:pPr>
      <w:r w:rsidRPr="005A6AB0">
        <w:rPr>
          <w:rFonts w:ascii="Arial" w:hAnsi="Arial"/>
          <w:b/>
          <w:i/>
          <w:color w:val="3464BA"/>
          <w:u w:val="dotted" w:color="3464BA"/>
          <w:rtl/>
        </w:rPr>
        <w:t>איסור ניכוי סכומים משכרו של עובד לפי סעיף 25 לחוק הגנת השכר – כשניכוי הסכומים היה ביזמת המזמין או לפי הוראותיו.</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i/>
          <w:color w:val="3464BA"/>
          <w:u w:val="dotted" w:color="3464BA"/>
        </w:rPr>
      </w:pPr>
      <w:r w:rsidRPr="005A6AB0">
        <w:rPr>
          <w:rFonts w:ascii="Arial" w:hAnsi="Arial"/>
          <w:b/>
          <w:i/>
          <w:color w:val="3464BA"/>
          <w:u w:val="dotted" w:color="3464BA"/>
          <w:rtl/>
        </w:rPr>
        <w:t>העברת סכומים שנוכו ליעדם, לפי סעיף 25א לחוק הגנת השכר.</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i/>
          <w:color w:val="3464BA"/>
          <w:u w:val="dotted" w:color="3464BA"/>
        </w:rPr>
      </w:pPr>
      <w:r w:rsidRPr="005A6AB0">
        <w:rPr>
          <w:rFonts w:ascii="Arial" w:hAnsi="Arial"/>
          <w:b/>
          <w:i/>
          <w:color w:val="3464BA"/>
          <w:u w:val="dotted" w:color="3464BA"/>
          <w:rtl/>
        </w:rPr>
        <w:t>איסור הלנת שכר לפי סעיף 25ב(ב1)(1) לחוק הגנת השכר.</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i/>
          <w:color w:val="3464BA"/>
          <w:u w:val="dotted" w:color="3464BA"/>
        </w:rPr>
      </w:pPr>
      <w:r w:rsidRPr="005A6AB0">
        <w:rPr>
          <w:rFonts w:ascii="Arial" w:hAnsi="Arial"/>
          <w:b/>
          <w:i/>
          <w:color w:val="3464BA"/>
          <w:u w:val="dotted" w:color="3464BA"/>
          <w:rtl/>
        </w:rPr>
        <w:t>תשלום שכר מינימום לפי חוק שכר מינימום.</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i/>
          <w:color w:val="3464BA"/>
          <w:u w:val="dotted" w:color="3464BA"/>
        </w:rPr>
      </w:pPr>
      <w:r w:rsidRPr="005A6AB0">
        <w:rPr>
          <w:rFonts w:ascii="Arial" w:hAnsi="Arial"/>
          <w:b/>
          <w:i/>
          <w:color w:val="3464BA"/>
          <w:u w:val="dotted" w:color="3464BA"/>
          <w:rtl/>
        </w:rPr>
        <w:t>תשלום שכר מינימום לפי הסכם קיבוצי כללי ענפי שהורחב בצו הרחבה, לפי סעיף 33יד(ב) לחוק הסכמים קיבוציים, התשי"ז-1957.</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i/>
          <w:color w:val="3464BA"/>
          <w:u w:val="dotted" w:color="3464BA"/>
        </w:rPr>
      </w:pPr>
      <w:r w:rsidRPr="005A6AB0">
        <w:rPr>
          <w:rFonts w:ascii="Arial" w:hAnsi="Arial"/>
          <w:b/>
          <w:i/>
          <w:color w:val="3464BA"/>
          <w:u w:val="dotted" w:color="3464BA"/>
          <w:rtl/>
        </w:rPr>
        <w:t>תשלומים מכוח צווי הרחבה בעניין פנסיה.</w:t>
      </w:r>
    </w:p>
    <w:p w:rsidR="005A6AB0" w:rsidRPr="005A6AB0" w:rsidRDefault="005A6AB0" w:rsidP="005A6AB0">
      <w:pPr>
        <w:spacing w:after="0" w:line="288" w:lineRule="auto"/>
        <w:ind w:left="606"/>
        <w:rPr>
          <w:rFonts w:ascii="Arial" w:hAnsi="Arial"/>
          <w:rtl/>
        </w:rPr>
      </w:pPr>
      <w:r w:rsidRPr="005A6AB0">
        <w:rPr>
          <w:rFonts w:ascii="Arial" w:hAnsi="Arial"/>
          <w:b/>
          <w:i/>
          <w:color w:val="3464BA"/>
          <w:sz w:val="24"/>
          <w:szCs w:val="24"/>
          <w:u w:val="dotted" w:color="3464BA"/>
          <w:rtl/>
        </w:rPr>
        <w:br w:type="page"/>
      </w:r>
    </w:p>
    <w:p w:rsidR="005A6AB0" w:rsidRPr="005A6AB0" w:rsidRDefault="005A6AB0" w:rsidP="005A6AB0">
      <w:pPr>
        <w:keepNext/>
        <w:tabs>
          <w:tab w:val="left" w:pos="1920"/>
        </w:tabs>
        <w:spacing w:before="60" w:after="0" w:line="240" w:lineRule="auto"/>
        <w:ind w:left="68" w:right="720"/>
        <w:jc w:val="both"/>
        <w:outlineLvl w:val="7"/>
        <w:rPr>
          <w:rFonts w:ascii="Arial" w:hAnsi="Arial"/>
          <w:b/>
          <w:bCs/>
          <w:sz w:val="26"/>
          <w:szCs w:val="26"/>
          <w:rtl/>
          <w:lang w:eastAsia="he-IL"/>
        </w:rPr>
      </w:pPr>
      <w:bookmarkStart w:id="37" w:name="_נספח_ב_–"/>
      <w:bookmarkStart w:id="38" w:name="_נספח_ג_–"/>
      <w:bookmarkStart w:id="39" w:name="נספח_ג"/>
      <w:bookmarkEnd w:id="37"/>
      <w:bookmarkEnd w:id="38"/>
      <w:r w:rsidRPr="005A6AB0">
        <w:rPr>
          <w:rFonts w:ascii="Arial" w:hAnsi="Arial"/>
          <w:b/>
          <w:bCs/>
          <w:sz w:val="26"/>
          <w:szCs w:val="26"/>
          <w:rtl/>
          <w:lang w:eastAsia="he-IL"/>
        </w:rPr>
        <w:lastRenderedPageBreak/>
        <w:t>נספח ג</w:t>
      </w:r>
      <w:bookmarkEnd w:id="39"/>
      <w:r w:rsidRPr="005A6AB0">
        <w:rPr>
          <w:rFonts w:ascii="Arial" w:hAnsi="Arial"/>
          <w:b/>
          <w:bCs/>
          <w:sz w:val="26"/>
          <w:szCs w:val="26"/>
          <w:rtl/>
          <w:lang w:eastAsia="he-IL"/>
        </w:rPr>
        <w:t xml:space="preserve"> – רשימת צווי הרחבה</w:t>
      </w:r>
    </w:p>
    <w:p w:rsidR="005A6AB0" w:rsidRPr="005A6AB0" w:rsidRDefault="005A6AB0" w:rsidP="005A6AB0">
      <w:pPr>
        <w:spacing w:after="0" w:line="240" w:lineRule="auto"/>
        <w:rPr>
          <w:rFonts w:ascii="Times New Roman" w:hAnsi="Times New Roman" w:cs="Times New Roman"/>
          <w:sz w:val="24"/>
          <w:szCs w:val="24"/>
          <w:rtl/>
          <w:lang w:eastAsia="he-IL"/>
        </w:rPr>
      </w:pPr>
      <w:r w:rsidRPr="005A6AB0">
        <w:rPr>
          <w:rFonts w:ascii="Times New Roman" w:hAnsi="Times New Roman" w:cs="Times New Roman"/>
          <w:sz w:val="24"/>
          <w:szCs w:val="24"/>
          <w:rtl/>
          <w:lang w:eastAsia="he-IL"/>
        </w:rPr>
        <w:t xml:space="preserve"> </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r w:rsidRPr="005A6AB0">
        <w:rPr>
          <w:rFonts w:ascii="Arial" w:hAnsi="Arial"/>
          <w:b/>
          <w:i/>
          <w:color w:val="3464BA"/>
          <w:u w:val="dotted" w:color="3464BA"/>
          <w:rtl/>
        </w:rPr>
        <w:t>צו הרחבה בדבר תשלום דמי הבראה.</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tl/>
        </w:rPr>
      </w:pPr>
      <w:r w:rsidRPr="005A6AB0">
        <w:rPr>
          <w:rFonts w:ascii="Arial" w:hAnsi="Arial"/>
          <w:b/>
          <w:i/>
          <w:color w:val="3464BA"/>
          <w:u w:val="dotted" w:color="3464BA"/>
          <w:rtl/>
        </w:rPr>
        <w:t>צו הרחבה לעניין השתתפות המעביד בהוצאות נסיעה לעבודה וממנה.</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Pr>
      </w:pPr>
      <w:r w:rsidRPr="005A6AB0">
        <w:rPr>
          <w:rFonts w:ascii="Arial" w:hAnsi="Arial"/>
          <w:b/>
          <w:i/>
          <w:color w:val="3464BA"/>
          <w:u w:val="dotted" w:color="3464BA"/>
          <w:rtl/>
        </w:rPr>
        <w:t>צו הרחבה לפנסיה חובה.</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Pr>
      </w:pPr>
      <w:r w:rsidRPr="005A6AB0">
        <w:rPr>
          <w:rFonts w:ascii="Arial" w:hAnsi="Arial"/>
          <w:b/>
          <w:i/>
          <w:color w:val="3464BA"/>
          <w:u w:val="dotted" w:color="3464BA"/>
          <w:rtl/>
        </w:rPr>
        <w:t>צו הרחבה לעניין דמי חג.</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Pr>
      </w:pPr>
      <w:r w:rsidRPr="005A6AB0">
        <w:rPr>
          <w:rFonts w:ascii="Arial" w:hAnsi="Arial"/>
          <w:b/>
          <w:i/>
          <w:color w:val="3464BA"/>
          <w:u w:val="dotted" w:color="3464BA"/>
          <w:rtl/>
        </w:rPr>
        <w:t>צו הרחבה בדבר תשלום תוספת יוקר.</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Pr>
      </w:pPr>
      <w:r w:rsidRPr="005A6AB0">
        <w:rPr>
          <w:rFonts w:ascii="Arial" w:hAnsi="Arial"/>
          <w:b/>
          <w:i/>
          <w:color w:val="3464BA"/>
          <w:u w:val="dotted" w:color="3464BA"/>
          <w:rtl/>
        </w:rPr>
        <w:t>צו הרחבה בענף הניקיון ואחזקה 1979.</w:t>
      </w:r>
    </w:p>
    <w:p w:rsidR="005A6AB0" w:rsidRPr="005A6AB0" w:rsidRDefault="005A6AB0" w:rsidP="005A6AB0">
      <w:pPr>
        <w:widowControl w:val="0"/>
        <w:numPr>
          <w:ilvl w:val="0"/>
          <w:numId w:val="25"/>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Arial" w:hAnsi="Arial"/>
          <w:b/>
          <w:i/>
          <w:color w:val="3464BA"/>
          <w:u w:val="dotted" w:color="3464BA"/>
        </w:rPr>
      </w:pPr>
      <w:r w:rsidRPr="005A6AB0">
        <w:rPr>
          <w:rFonts w:ascii="Arial" w:hAnsi="Arial"/>
          <w:b/>
          <w:i/>
          <w:color w:val="3464BA"/>
          <w:u w:val="dotted" w:color="3464BA"/>
          <w:rtl/>
        </w:rPr>
        <w:t>צו הרחבה בענף השמירה 2009.</w:t>
      </w:r>
    </w:p>
    <w:p w:rsidR="005A6AB0" w:rsidRPr="005A6AB0" w:rsidRDefault="005A6AB0" w:rsidP="005A6AB0">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jc w:val="both"/>
        <w:rPr>
          <w:rFonts w:ascii="Arial" w:hAnsi="Arial"/>
          <w:b/>
          <w:i/>
          <w:color w:val="3464BA"/>
          <w:u w:val="dotted" w:color="3464BA"/>
          <w:rtl/>
        </w:rPr>
      </w:pPr>
    </w:p>
    <w:p w:rsidR="005A6AB0" w:rsidRPr="005A6AB0" w:rsidRDefault="005A6AB0" w:rsidP="005A6AB0">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jc w:val="both"/>
        <w:rPr>
          <w:rFonts w:ascii="Times New Roman" w:hAnsi="Times New Roman" w:cs="Times New Roman"/>
          <w:b/>
          <w:i/>
          <w:color w:val="3464BA"/>
          <w:u w:val="dotted" w:color="3464BA"/>
          <w:rtl/>
        </w:rPr>
      </w:pPr>
    </w:p>
    <w:p w:rsidR="005A6AB0" w:rsidRPr="005A6AB0" w:rsidRDefault="005A6AB0" w:rsidP="005A6AB0">
      <w:pPr>
        <w:keepNext/>
        <w:tabs>
          <w:tab w:val="left" w:pos="1920"/>
        </w:tabs>
        <w:spacing w:before="60" w:after="0" w:line="240" w:lineRule="auto"/>
        <w:ind w:left="68" w:right="720"/>
        <w:jc w:val="both"/>
        <w:outlineLvl w:val="7"/>
        <w:rPr>
          <w:rFonts w:ascii="Arial" w:hAnsi="Arial"/>
          <w:b/>
          <w:bCs/>
          <w:sz w:val="26"/>
          <w:szCs w:val="26"/>
          <w:rtl/>
          <w:lang w:eastAsia="he-IL"/>
        </w:rPr>
      </w:pPr>
      <w:r w:rsidRPr="005A6AB0">
        <w:rPr>
          <w:rFonts w:ascii="Arial" w:hAnsi="Arial"/>
          <w:b/>
          <w:bCs/>
          <w:sz w:val="26"/>
          <w:szCs w:val="26"/>
          <w:rtl/>
          <w:lang w:eastAsia="he-IL"/>
        </w:rPr>
        <w:br w:type="page"/>
      </w:r>
      <w:bookmarkStart w:id="40" w:name="נספח_ד"/>
      <w:r w:rsidRPr="005A6AB0">
        <w:rPr>
          <w:rFonts w:ascii="Arial" w:hAnsi="Arial"/>
          <w:b/>
          <w:bCs/>
          <w:sz w:val="26"/>
          <w:szCs w:val="26"/>
          <w:rtl/>
          <w:lang w:eastAsia="he-IL"/>
        </w:rPr>
        <w:lastRenderedPageBreak/>
        <w:t>נספח ד</w:t>
      </w:r>
      <w:bookmarkEnd w:id="40"/>
      <w:r w:rsidRPr="005A6AB0">
        <w:rPr>
          <w:rFonts w:ascii="Arial" w:hAnsi="Arial"/>
          <w:b/>
          <w:bCs/>
          <w:sz w:val="26"/>
          <w:szCs w:val="26"/>
          <w:rtl/>
          <w:lang w:eastAsia="he-IL"/>
        </w:rPr>
        <w:t xml:space="preserve">- [הצהרה בדבר תשלום שכר מינימום והיעדר הפרות בדיני עבודה במסגרת ההתקשרות עם משרד </w:t>
      </w:r>
      <w:r w:rsidRPr="005A6AB0">
        <w:rPr>
          <w:rFonts w:ascii="Arial" w:hAnsi="Arial"/>
          <w:b/>
          <w:bCs/>
          <w:sz w:val="26"/>
          <w:szCs w:val="26"/>
          <w:lang w:eastAsia="he-IL"/>
        </w:rPr>
        <w:t>XXX</w:t>
      </w:r>
      <w:r w:rsidRPr="005A6AB0">
        <w:rPr>
          <w:rFonts w:ascii="Arial" w:hAnsi="Arial"/>
          <w:b/>
          <w:bCs/>
          <w:sz w:val="26"/>
          <w:szCs w:val="26"/>
          <w:rtl/>
          <w:lang w:eastAsia="he-IL"/>
        </w:rPr>
        <w:t xml:space="preserve"> וחוות דעת רואה חשבון על הצהרת הנהלה]</w:t>
      </w:r>
    </w:p>
    <w:p w:rsidR="005A6AB0" w:rsidRPr="005A6AB0" w:rsidRDefault="005A6AB0" w:rsidP="005A6AB0">
      <w:pPr>
        <w:spacing w:after="0" w:line="360" w:lineRule="auto"/>
        <w:rPr>
          <w:rFonts w:ascii="Times New Roman" w:hAnsi="Times New Roman" w:cs="David"/>
          <w:sz w:val="26"/>
          <w:szCs w:val="26"/>
          <w:rtl/>
        </w:rPr>
      </w:pPr>
    </w:p>
    <w:p w:rsidR="005A6AB0" w:rsidRPr="005A6AB0" w:rsidRDefault="005A6AB0" w:rsidP="005A6AB0">
      <w:pPr>
        <w:spacing w:after="0" w:line="360" w:lineRule="auto"/>
        <w:jc w:val="right"/>
        <w:rPr>
          <w:rFonts w:ascii="Arial" w:hAnsi="Arial"/>
          <w:rtl/>
        </w:rPr>
      </w:pP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t xml:space="preserve">תאריך: </w:t>
      </w:r>
      <w:r w:rsidRPr="005A6AB0">
        <w:rPr>
          <w:rFonts w:ascii="Arial" w:hAnsi="Arial"/>
        </w:rPr>
        <w:t>XX/MM/YY</w:t>
      </w:r>
    </w:p>
    <w:p w:rsidR="005A6AB0" w:rsidRPr="005A6AB0" w:rsidRDefault="005A6AB0" w:rsidP="005A6AB0">
      <w:pPr>
        <w:spacing w:after="0" w:line="360" w:lineRule="auto"/>
        <w:rPr>
          <w:rFonts w:ascii="Arial" w:hAnsi="Arial"/>
          <w:rtl/>
        </w:rPr>
      </w:pPr>
      <w:r w:rsidRPr="005A6AB0">
        <w:rPr>
          <w:rFonts w:ascii="Arial" w:hAnsi="Arial"/>
          <w:rtl/>
        </w:rPr>
        <w:t xml:space="preserve">לכבוד </w:t>
      </w:r>
    </w:p>
    <w:p w:rsidR="005A6AB0" w:rsidRPr="005A6AB0" w:rsidRDefault="005A6AB0" w:rsidP="005A6AB0">
      <w:pPr>
        <w:spacing w:after="0" w:line="360" w:lineRule="auto"/>
        <w:rPr>
          <w:rFonts w:ascii="Arial" w:hAnsi="Arial"/>
          <w:rtl/>
        </w:rPr>
      </w:pPr>
      <w:r w:rsidRPr="005A6AB0">
        <w:rPr>
          <w:rFonts w:ascii="Arial" w:hAnsi="Arial"/>
          <w:rtl/>
        </w:rPr>
        <w:t>משרד ממשלתי</w:t>
      </w:r>
    </w:p>
    <w:p w:rsidR="005A6AB0" w:rsidRPr="005A6AB0" w:rsidRDefault="005A6AB0" w:rsidP="005A6AB0">
      <w:pPr>
        <w:spacing w:after="0" w:line="360" w:lineRule="auto"/>
        <w:rPr>
          <w:rFonts w:ascii="Arial" w:hAnsi="Arial"/>
          <w:rtl/>
        </w:rPr>
      </w:pPr>
      <w:r w:rsidRPr="005A6AB0">
        <w:rPr>
          <w:rFonts w:ascii="Arial" w:hAnsi="Arial"/>
          <w:rtl/>
        </w:rPr>
        <w:t>_____________</w:t>
      </w:r>
    </w:p>
    <w:p w:rsidR="005A6AB0" w:rsidRPr="005A6AB0" w:rsidRDefault="005A6AB0" w:rsidP="005A6AB0">
      <w:pPr>
        <w:spacing w:after="0" w:line="360" w:lineRule="auto"/>
        <w:rPr>
          <w:rFonts w:ascii="Arial" w:hAnsi="Arial"/>
          <w:rtl/>
        </w:rPr>
      </w:pPr>
    </w:p>
    <w:p w:rsidR="005A6AB0" w:rsidRPr="005A6AB0" w:rsidRDefault="005A6AB0" w:rsidP="005A6AB0">
      <w:pPr>
        <w:spacing w:after="0" w:line="360" w:lineRule="auto"/>
        <w:rPr>
          <w:rFonts w:ascii="Arial" w:hAnsi="Arial"/>
          <w:rtl/>
        </w:rPr>
      </w:pPr>
      <w:r w:rsidRPr="005A6AB0">
        <w:rPr>
          <w:rFonts w:ascii="Arial" w:hAnsi="Arial"/>
          <w:rtl/>
        </w:rPr>
        <w:t>א.ג.נ.,</w:t>
      </w:r>
    </w:p>
    <w:p w:rsidR="005A6AB0" w:rsidRPr="005A6AB0" w:rsidRDefault="005A6AB0" w:rsidP="005A6AB0">
      <w:pPr>
        <w:spacing w:after="0" w:line="360" w:lineRule="auto"/>
        <w:rPr>
          <w:rFonts w:ascii="Arial" w:hAnsi="Arial"/>
          <w:rtl/>
        </w:rPr>
      </w:pPr>
    </w:p>
    <w:p w:rsidR="005A6AB0" w:rsidRPr="005A6AB0" w:rsidRDefault="005A6AB0" w:rsidP="005A6AB0">
      <w:pPr>
        <w:spacing w:after="0" w:line="360" w:lineRule="auto"/>
        <w:jc w:val="center"/>
        <w:rPr>
          <w:rFonts w:ascii="Arial" w:hAnsi="Arial"/>
          <w:b/>
          <w:bCs/>
          <w:u w:val="single"/>
          <w:rtl/>
        </w:rPr>
      </w:pPr>
      <w:r w:rsidRPr="005A6AB0">
        <w:rPr>
          <w:rFonts w:ascii="Arial" w:hAnsi="Arial"/>
          <w:rtl/>
        </w:rPr>
        <w:t xml:space="preserve">הנדון: </w:t>
      </w:r>
      <w:r w:rsidRPr="005A6AB0">
        <w:rPr>
          <w:rFonts w:ascii="Arial" w:hAnsi="Arial"/>
          <w:b/>
          <w:bCs/>
          <w:u w:val="single"/>
          <w:rtl/>
        </w:rPr>
        <w:t xml:space="preserve">הצהרה בדבר תשלום שכר מינימום והיעדר הפרות בדיני עבודה במסגרת ההתקשרות עם משרד </w:t>
      </w:r>
      <w:r w:rsidRPr="005A6AB0">
        <w:rPr>
          <w:rFonts w:ascii="Arial" w:hAnsi="Arial"/>
          <w:b/>
          <w:bCs/>
          <w:u w:val="single"/>
        </w:rPr>
        <w:t>XXX</w:t>
      </w:r>
      <w:r w:rsidRPr="005A6AB0">
        <w:rPr>
          <w:rFonts w:ascii="Arial" w:hAnsi="Arial"/>
          <w:b/>
          <w:bCs/>
          <w:u w:val="single"/>
          <w:rtl/>
        </w:rPr>
        <w:t xml:space="preserve"> </w:t>
      </w:r>
    </w:p>
    <w:p w:rsidR="005A6AB0" w:rsidRPr="005A6AB0" w:rsidRDefault="005A6AB0" w:rsidP="005A6AB0">
      <w:pPr>
        <w:spacing w:after="0" w:line="360" w:lineRule="auto"/>
        <w:rPr>
          <w:rFonts w:ascii="Arial" w:hAnsi="Arial"/>
          <w:rtl/>
        </w:rPr>
      </w:pPr>
    </w:p>
    <w:p w:rsidR="005A6AB0" w:rsidRPr="005A6AB0" w:rsidRDefault="005A6AB0" w:rsidP="005A6AB0">
      <w:pPr>
        <w:spacing w:after="0" w:line="360" w:lineRule="auto"/>
        <w:rPr>
          <w:rFonts w:ascii="Arial" w:hAnsi="Arial"/>
          <w:rtl/>
        </w:rPr>
      </w:pPr>
      <w:r w:rsidRPr="005A6AB0">
        <w:rPr>
          <w:rFonts w:ascii="Arial" w:hAnsi="Arial"/>
          <w:rtl/>
        </w:rPr>
        <w:t>אני הח"מ</w:t>
      </w:r>
      <w:r w:rsidRPr="005A6AB0">
        <w:rPr>
          <w:rFonts w:ascii="Arial" w:hAnsi="Arial"/>
          <w:u w:val="single"/>
          <w:rtl/>
        </w:rPr>
        <w:t xml:space="preserve">    </w:t>
      </w:r>
      <w:r w:rsidRPr="005A6AB0">
        <w:rPr>
          <w:rFonts w:ascii="Arial" w:hAnsi="Arial"/>
          <w:u w:val="single"/>
        </w:rPr>
        <w:t xml:space="preserve">    </w:t>
      </w:r>
      <w:r w:rsidRPr="005A6AB0">
        <w:rPr>
          <w:rFonts w:ascii="Arial" w:hAnsi="Arial"/>
          <w:u w:val="single"/>
          <w:rtl/>
        </w:rPr>
        <w:t xml:space="preserve">        </w:t>
      </w:r>
      <w:r w:rsidRPr="005A6AB0">
        <w:rPr>
          <w:rFonts w:ascii="Arial" w:hAnsi="Arial"/>
          <w:u w:val="single"/>
        </w:rPr>
        <w:t xml:space="preserve">       </w:t>
      </w:r>
      <w:r w:rsidRPr="005A6AB0">
        <w:rPr>
          <w:rFonts w:ascii="Arial" w:hAnsi="Arial"/>
          <w:u w:val="single"/>
          <w:rtl/>
        </w:rPr>
        <w:t xml:space="preserve">      </w:t>
      </w:r>
      <w:r w:rsidRPr="005A6AB0">
        <w:rPr>
          <w:rFonts w:ascii="Arial" w:hAnsi="Arial"/>
          <w:rtl/>
        </w:rPr>
        <w:t xml:space="preserve"> מנכ"ל </w:t>
      </w:r>
      <w:r w:rsidRPr="005A6AB0">
        <w:rPr>
          <w:rFonts w:ascii="Arial" w:hAnsi="Arial"/>
          <w:u w:val="single"/>
          <w:rtl/>
        </w:rPr>
        <w:t xml:space="preserve">ו-                                      </w:t>
      </w:r>
      <w:r w:rsidRPr="005A6AB0">
        <w:rPr>
          <w:rFonts w:ascii="Arial" w:hAnsi="Arial"/>
          <w:rtl/>
        </w:rPr>
        <w:t>סמנכ"ל הכספים של חברת ___________ (להלן : "</w:t>
      </w:r>
      <w:r w:rsidRPr="005A6AB0">
        <w:rPr>
          <w:rFonts w:ascii="Arial" w:hAnsi="Arial"/>
          <w:b/>
          <w:bCs/>
          <w:rtl/>
        </w:rPr>
        <w:t>החברה</w:t>
      </w:r>
      <w:r w:rsidRPr="005A6AB0">
        <w:rPr>
          <w:rFonts w:ascii="Arial" w:hAnsi="Arial"/>
          <w:rtl/>
        </w:rPr>
        <w:t xml:space="preserve"> ")</w:t>
      </w:r>
    </w:p>
    <w:p w:rsidR="005A6AB0" w:rsidRPr="005A6AB0" w:rsidRDefault="005A6AB0" w:rsidP="005A6AB0">
      <w:pPr>
        <w:spacing w:after="0" w:line="360" w:lineRule="auto"/>
        <w:rPr>
          <w:rFonts w:ascii="Arial" w:hAnsi="Arial"/>
          <w:rtl/>
        </w:rPr>
      </w:pPr>
      <w:r w:rsidRPr="005A6AB0">
        <w:rPr>
          <w:rFonts w:ascii="Arial" w:hAnsi="Arial"/>
          <w:rtl/>
        </w:rPr>
        <w:t>מצהירים בזאת כדלקמן:</w:t>
      </w:r>
    </w:p>
    <w:p w:rsidR="005A6AB0" w:rsidRPr="005A6AB0" w:rsidRDefault="005A6AB0" w:rsidP="005A6AB0">
      <w:pPr>
        <w:numPr>
          <w:ilvl w:val="0"/>
          <w:numId w:val="26"/>
        </w:numPr>
        <w:spacing w:after="0" w:line="360" w:lineRule="auto"/>
        <w:jc w:val="both"/>
        <w:rPr>
          <w:rFonts w:ascii="Arial" w:hAnsi="Arial"/>
          <w:rtl/>
        </w:rPr>
      </w:pPr>
      <w:r w:rsidRPr="005A6AB0">
        <w:rPr>
          <w:rFonts w:ascii="Arial" w:hAnsi="Arial"/>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5A6AB0" w:rsidRPr="005A6AB0" w:rsidRDefault="005A6AB0" w:rsidP="005A6AB0">
      <w:pPr>
        <w:numPr>
          <w:ilvl w:val="0"/>
          <w:numId w:val="26"/>
        </w:numPr>
        <w:spacing w:after="0" w:line="360" w:lineRule="auto"/>
        <w:jc w:val="both"/>
        <w:rPr>
          <w:rFonts w:ascii="Arial" w:hAnsi="Arial"/>
        </w:rPr>
      </w:pPr>
      <w:r w:rsidRPr="005A6AB0">
        <w:rPr>
          <w:rFonts w:ascii="Arial" w:hAnsi="Arial"/>
          <w:rtl/>
        </w:rPr>
        <w:t>בנוסף, החברה לא הפרה את חוק חובת עבודת הנוער, התשי"ג-1953 במסגרת ההתקשרות.</w:t>
      </w:r>
    </w:p>
    <w:p w:rsidR="005A6AB0" w:rsidRPr="005A6AB0" w:rsidRDefault="005A6AB0" w:rsidP="005A6AB0">
      <w:pPr>
        <w:spacing w:after="0" w:line="360" w:lineRule="auto"/>
        <w:rPr>
          <w:rFonts w:ascii="Arial" w:hAnsi="Arial"/>
        </w:rPr>
      </w:pPr>
    </w:p>
    <w:p w:rsidR="005A6AB0" w:rsidRPr="005A6AB0" w:rsidRDefault="005A6AB0" w:rsidP="005A6AB0">
      <w:pPr>
        <w:spacing w:after="0" w:line="360" w:lineRule="auto"/>
        <w:rPr>
          <w:rFonts w:ascii="Arial" w:hAnsi="Arial"/>
          <w:rtl/>
        </w:rPr>
      </w:pPr>
    </w:p>
    <w:p w:rsidR="005A6AB0" w:rsidRPr="005A6AB0" w:rsidRDefault="005A6AB0" w:rsidP="005A6AB0">
      <w:pPr>
        <w:spacing w:after="0" w:line="360" w:lineRule="auto"/>
        <w:rPr>
          <w:rFonts w:ascii="Arial" w:hAnsi="Arial"/>
          <w:rtl/>
        </w:rPr>
      </w:pPr>
      <w:r w:rsidRPr="005A6AB0">
        <w:rPr>
          <w:rFonts w:ascii="Arial" w:hAnsi="Arial"/>
          <w:rtl/>
        </w:rPr>
        <w:t>על החתום:</w:t>
      </w:r>
    </w:p>
    <w:p w:rsidR="005A6AB0" w:rsidRPr="005A6AB0" w:rsidRDefault="005A6AB0" w:rsidP="005A6AB0">
      <w:pPr>
        <w:spacing w:after="0" w:line="360" w:lineRule="auto"/>
        <w:rPr>
          <w:rFonts w:ascii="Arial" w:hAnsi="Arial"/>
          <w:rtl/>
        </w:rPr>
      </w:pPr>
    </w:p>
    <w:p w:rsidR="005A6AB0" w:rsidRPr="005A6AB0" w:rsidRDefault="005A6AB0" w:rsidP="005A6AB0">
      <w:pPr>
        <w:spacing w:after="0" w:line="360" w:lineRule="auto"/>
        <w:rPr>
          <w:rFonts w:ascii="Arial" w:hAnsi="Arial"/>
          <w:sz w:val="26"/>
          <w:szCs w:val="26"/>
          <w:rtl/>
        </w:rPr>
      </w:pPr>
    </w:p>
    <w:p w:rsidR="005A6AB0" w:rsidRPr="005A6AB0" w:rsidRDefault="005A6AB0" w:rsidP="005A6AB0">
      <w:pPr>
        <w:spacing w:after="0" w:line="360" w:lineRule="auto"/>
        <w:rPr>
          <w:rFonts w:ascii="Arial" w:hAnsi="Arial"/>
          <w:u w:val="single"/>
          <w:rtl/>
        </w:rPr>
      </w:pPr>
      <w:r w:rsidRPr="005A6AB0">
        <w:rPr>
          <w:rFonts w:ascii="Arial" w:hAnsi="Arial"/>
          <w:rtl/>
        </w:rPr>
        <w:t>מנכ"ל:</w:t>
      </w:r>
      <w:r w:rsidRPr="005A6AB0">
        <w:rPr>
          <w:rFonts w:ascii="Arial" w:hAnsi="Arial"/>
          <w:u w:val="single"/>
          <w:rtl/>
        </w:rPr>
        <w:t xml:space="preserve">                                       .</w:t>
      </w:r>
    </w:p>
    <w:p w:rsidR="005A6AB0" w:rsidRPr="005A6AB0" w:rsidRDefault="005A6AB0" w:rsidP="005A6AB0">
      <w:pPr>
        <w:spacing w:after="0" w:line="360" w:lineRule="auto"/>
        <w:rPr>
          <w:rFonts w:ascii="Arial" w:hAnsi="Arial"/>
          <w:u w:val="single"/>
          <w:rtl/>
        </w:rPr>
      </w:pPr>
      <w:r w:rsidRPr="005A6AB0">
        <w:rPr>
          <w:rFonts w:ascii="Arial" w:hAnsi="Arial"/>
          <w:rtl/>
        </w:rPr>
        <w:t>סמנכ"ל כספים</w:t>
      </w:r>
      <w:r w:rsidRPr="005A6AB0">
        <w:rPr>
          <w:rFonts w:ascii="Arial" w:hAnsi="Arial"/>
          <w:u w:val="single"/>
          <w:rtl/>
        </w:rPr>
        <w:t>:                         .</w:t>
      </w:r>
    </w:p>
    <w:p w:rsidR="005A6AB0" w:rsidRPr="005A6AB0" w:rsidRDefault="005A6AB0" w:rsidP="005A6AB0">
      <w:pPr>
        <w:spacing w:after="0" w:line="360" w:lineRule="auto"/>
        <w:rPr>
          <w:rFonts w:ascii="Arial" w:hAnsi="Arial"/>
          <w:u w:val="single"/>
          <w:rtl/>
        </w:rPr>
      </w:pPr>
      <w:r w:rsidRPr="005A6AB0">
        <w:rPr>
          <w:rFonts w:ascii="Arial" w:hAnsi="Arial"/>
          <w:rtl/>
        </w:rPr>
        <w:t>תאריך:</w:t>
      </w:r>
      <w:r w:rsidRPr="005A6AB0">
        <w:rPr>
          <w:rFonts w:ascii="Arial" w:hAnsi="Arial"/>
          <w:u w:val="single"/>
          <w:rtl/>
        </w:rPr>
        <w:t xml:space="preserve">                                       .</w:t>
      </w:r>
    </w:p>
    <w:p w:rsidR="005A6AB0" w:rsidRPr="005A6AB0" w:rsidRDefault="005A6AB0" w:rsidP="005A6AB0">
      <w:pPr>
        <w:spacing w:after="0" w:line="360" w:lineRule="auto"/>
        <w:rPr>
          <w:rFonts w:ascii="Arial" w:hAnsi="Arial"/>
          <w:u w:val="single"/>
          <w:rtl/>
        </w:rPr>
      </w:pPr>
    </w:p>
    <w:p w:rsidR="005A6AB0" w:rsidRPr="005A6AB0" w:rsidRDefault="005A6AB0" w:rsidP="005A6AB0">
      <w:pPr>
        <w:spacing w:after="0" w:line="360" w:lineRule="auto"/>
        <w:jc w:val="right"/>
        <w:rPr>
          <w:rFonts w:ascii="Arial" w:hAnsi="Arial"/>
          <w:rtl/>
        </w:rPr>
      </w:pP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t xml:space="preserve">תאריך: </w:t>
      </w:r>
      <w:r w:rsidRPr="005A6AB0">
        <w:rPr>
          <w:rFonts w:ascii="Arial" w:hAnsi="Arial"/>
        </w:rPr>
        <w:t xml:space="preserve"> XX/MM/YY</w:t>
      </w:r>
    </w:p>
    <w:p w:rsidR="005A6AB0" w:rsidRPr="005A6AB0" w:rsidRDefault="005A6AB0" w:rsidP="005A6AB0">
      <w:pPr>
        <w:spacing w:after="0" w:line="360" w:lineRule="auto"/>
        <w:rPr>
          <w:rFonts w:ascii="Arial" w:hAnsi="Arial"/>
          <w:rtl/>
        </w:rPr>
      </w:pPr>
      <w:r w:rsidRPr="005A6AB0">
        <w:rPr>
          <w:rFonts w:ascii="Arial" w:hAnsi="Arial"/>
          <w:rtl/>
        </w:rPr>
        <w:t>לכבוד</w:t>
      </w:r>
    </w:p>
    <w:p w:rsidR="005A6AB0" w:rsidRPr="005A6AB0" w:rsidRDefault="005A6AB0" w:rsidP="005A6AB0">
      <w:pPr>
        <w:spacing w:after="0" w:line="360" w:lineRule="auto"/>
        <w:rPr>
          <w:rFonts w:ascii="Arial" w:hAnsi="Arial"/>
          <w:rtl/>
        </w:rPr>
      </w:pPr>
      <w:r w:rsidRPr="005A6AB0">
        <w:rPr>
          <w:rFonts w:ascii="Arial" w:hAnsi="Arial"/>
          <w:rtl/>
        </w:rPr>
        <w:t>___________</w:t>
      </w:r>
    </w:p>
    <w:p w:rsidR="005A6AB0" w:rsidRPr="005A6AB0" w:rsidRDefault="005A6AB0" w:rsidP="005A6AB0">
      <w:pPr>
        <w:spacing w:after="0" w:line="360" w:lineRule="auto"/>
        <w:rPr>
          <w:rFonts w:ascii="Arial" w:hAnsi="Arial"/>
          <w:rtl/>
        </w:rPr>
      </w:pPr>
      <w:r w:rsidRPr="005A6AB0">
        <w:rPr>
          <w:rFonts w:ascii="Arial" w:hAnsi="Arial"/>
          <w:rtl/>
        </w:rPr>
        <w:t>א.ג.נ.,</w:t>
      </w:r>
    </w:p>
    <w:p w:rsidR="005A6AB0" w:rsidRPr="005A6AB0" w:rsidRDefault="005A6AB0" w:rsidP="005A6AB0">
      <w:pPr>
        <w:spacing w:after="0" w:line="360" w:lineRule="auto"/>
        <w:jc w:val="center"/>
        <w:rPr>
          <w:rFonts w:ascii="Arial" w:hAnsi="Arial"/>
          <w:rtl/>
        </w:rPr>
      </w:pPr>
    </w:p>
    <w:p w:rsidR="005A6AB0" w:rsidRPr="005A6AB0" w:rsidRDefault="005A6AB0" w:rsidP="005A6AB0">
      <w:pPr>
        <w:spacing w:after="0" w:line="360" w:lineRule="auto"/>
        <w:jc w:val="center"/>
        <w:rPr>
          <w:rFonts w:ascii="Arial" w:hAnsi="Arial"/>
          <w:rtl/>
        </w:rPr>
      </w:pPr>
      <w:r w:rsidRPr="005A6AB0">
        <w:rPr>
          <w:rFonts w:ascii="Arial" w:hAnsi="Arial"/>
          <w:rtl/>
        </w:rPr>
        <w:t>הנדון: חברת _________ חוות דעת רו"ח ____________</w:t>
      </w:r>
    </w:p>
    <w:p w:rsidR="005A6AB0" w:rsidRPr="005A6AB0" w:rsidRDefault="005A6AB0" w:rsidP="005A6AB0">
      <w:pPr>
        <w:spacing w:after="0" w:line="360" w:lineRule="auto"/>
        <w:jc w:val="center"/>
        <w:rPr>
          <w:rFonts w:ascii="Arial" w:hAnsi="Arial"/>
          <w:rtl/>
        </w:rPr>
      </w:pPr>
      <w:r w:rsidRPr="005A6AB0">
        <w:rPr>
          <w:rFonts w:ascii="Arial" w:hAnsi="Arial"/>
          <w:rtl/>
        </w:rPr>
        <w:lastRenderedPageBreak/>
        <w:t xml:space="preserve">בהתייחס להצהרה מיום </w:t>
      </w:r>
      <w:r w:rsidRPr="005A6AB0">
        <w:rPr>
          <w:rFonts w:ascii="Arial" w:hAnsi="Arial"/>
        </w:rPr>
        <w:t>XX/MM/YY</w:t>
      </w:r>
    </w:p>
    <w:p w:rsidR="005A6AB0" w:rsidRPr="005A6AB0" w:rsidRDefault="005A6AB0" w:rsidP="005A6AB0">
      <w:pPr>
        <w:spacing w:after="0" w:line="360" w:lineRule="auto"/>
        <w:jc w:val="both"/>
        <w:rPr>
          <w:rFonts w:ascii="Arial" w:hAnsi="Arial"/>
          <w:rtl/>
        </w:rPr>
      </w:pPr>
    </w:p>
    <w:p w:rsidR="005A6AB0" w:rsidRPr="005A6AB0" w:rsidRDefault="005A6AB0" w:rsidP="005A6AB0">
      <w:pPr>
        <w:spacing w:after="0" w:line="360" w:lineRule="auto"/>
        <w:jc w:val="both"/>
        <w:rPr>
          <w:rFonts w:ascii="Arial" w:hAnsi="Arial"/>
          <w:rtl/>
        </w:rPr>
      </w:pPr>
      <w:r w:rsidRPr="005A6AB0">
        <w:rPr>
          <w:rFonts w:ascii="Arial" w:hAnsi="Arial"/>
          <w:rtl/>
        </w:rPr>
        <w:t>לבקשתכם וכרואי החשבון מטעם חשבות משרד</w:t>
      </w:r>
      <w:r w:rsidRPr="005A6AB0">
        <w:rPr>
          <w:rFonts w:ascii="Arial" w:hAnsi="Arial"/>
        </w:rPr>
        <w:t>XXXX</w:t>
      </w:r>
      <w:r w:rsidRPr="005A6AB0">
        <w:rPr>
          <w:rFonts w:ascii="Arial" w:hAnsi="Arial"/>
          <w:rtl/>
        </w:rPr>
        <w:t xml:space="preserve">, בדקנו את האמור בהצהרה הנ"ל שהוצגה במכתב מיום </w:t>
      </w:r>
      <w:r w:rsidRPr="005A6AB0">
        <w:rPr>
          <w:rFonts w:ascii="Arial" w:hAnsi="Arial"/>
          <w:u w:val="single"/>
          <w:rtl/>
        </w:rPr>
        <w:t xml:space="preserve">                           </w:t>
      </w:r>
      <w:r w:rsidRPr="005A6AB0">
        <w:rPr>
          <w:rFonts w:ascii="Arial" w:hAnsi="Arial"/>
          <w:rtl/>
        </w:rPr>
        <w:t xml:space="preserve"> בדבר "תשלום שכר מינימום והיעדר הפרות בדיני עבודה במסגרת ההתקשרות עם משרד </w:t>
      </w:r>
      <w:r w:rsidRPr="005A6AB0">
        <w:rPr>
          <w:rFonts w:ascii="Arial" w:hAnsi="Arial"/>
        </w:rPr>
        <w:t>XXX</w:t>
      </w:r>
      <w:r w:rsidRPr="005A6AB0">
        <w:rPr>
          <w:rFonts w:ascii="Arial" w:hAnsi="Arial"/>
          <w:rtl/>
        </w:rPr>
        <w:t xml:space="preserve"> והמצורפת בזאת ומסומנת בחותמת משרדנו לשם זיהוי בלבד.</w:t>
      </w:r>
    </w:p>
    <w:p w:rsidR="005A6AB0" w:rsidRPr="005A6AB0" w:rsidRDefault="005A6AB0" w:rsidP="005A6AB0">
      <w:pPr>
        <w:spacing w:after="0" w:line="360" w:lineRule="auto"/>
        <w:jc w:val="both"/>
        <w:rPr>
          <w:rFonts w:ascii="Arial" w:hAnsi="Arial"/>
          <w:rtl/>
        </w:rPr>
      </w:pPr>
      <w:r w:rsidRPr="005A6AB0">
        <w:rPr>
          <w:rFonts w:ascii="Arial" w:hAnsi="Arial"/>
          <w:rtl/>
        </w:rPr>
        <w:t>הצהרה זו היא באחריות הנהלת ________. אחריותנו היא לחוות דעה על ההצהרה הנ"ל בהתבסס על ביקורתנו.</w:t>
      </w:r>
    </w:p>
    <w:p w:rsidR="005A6AB0" w:rsidRPr="005A6AB0" w:rsidRDefault="005A6AB0" w:rsidP="005A6AB0">
      <w:pPr>
        <w:spacing w:after="0" w:line="360" w:lineRule="auto"/>
        <w:jc w:val="both"/>
        <w:rPr>
          <w:rFonts w:ascii="Arial" w:hAnsi="Arial"/>
          <w:rtl/>
        </w:rPr>
      </w:pPr>
      <w:r w:rsidRPr="005A6AB0">
        <w:rPr>
          <w:rFonts w:ascii="Arial" w:hAnsi="Arial"/>
          <w:rtl/>
        </w:rPr>
        <w:t>ערכנו את ביקורתנו בהתאם לנוהל הביקורת שגובש לנושא זה על ידי לשכת רו"ח ויחידת הביקורת בחשכ"ל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rsidR="005A6AB0" w:rsidRPr="005A6AB0" w:rsidRDefault="005A6AB0" w:rsidP="005A6AB0">
      <w:pPr>
        <w:spacing w:after="0" w:line="360" w:lineRule="auto"/>
        <w:jc w:val="both"/>
        <w:rPr>
          <w:rFonts w:ascii="Arial" w:hAnsi="Arial"/>
          <w:rtl/>
        </w:rPr>
      </w:pPr>
      <w:r w:rsidRPr="005A6AB0">
        <w:rPr>
          <w:rFonts w:ascii="Arial" w:hAnsi="Arial"/>
          <w:rtl/>
        </w:rPr>
        <w:t>הביקורת כוללת בדיקה מדגמית – כמפורט בנוהל – של ראיות התומכות במידע שבהצהרה הנ"ל. אנו סבורים שביקורתנו מספקת בסיס סביר לחוות דעתנו.</w:t>
      </w:r>
    </w:p>
    <w:p w:rsidR="005A6AB0" w:rsidRPr="005A6AB0" w:rsidRDefault="005A6AB0" w:rsidP="005A6AB0">
      <w:pPr>
        <w:spacing w:after="0" w:line="360" w:lineRule="auto"/>
        <w:jc w:val="both"/>
        <w:rPr>
          <w:rFonts w:ascii="Arial" w:hAnsi="Arial"/>
          <w:rtl/>
        </w:rPr>
      </w:pPr>
      <w:r w:rsidRPr="005A6AB0">
        <w:rPr>
          <w:rFonts w:ascii="Arial" w:hAnsi="Arial"/>
          <w:rtl/>
        </w:rPr>
        <w:t>לדעתנו, בהתבסס על ביקורתנו, האמור בהצהרה הנ"ל משקף באופן נאות מכל הבחינות המהותיות את המפורט בה.</w:t>
      </w:r>
    </w:p>
    <w:p w:rsidR="005A6AB0" w:rsidRPr="005A6AB0" w:rsidRDefault="005A6AB0" w:rsidP="005A6AB0">
      <w:pPr>
        <w:spacing w:after="0" w:line="360" w:lineRule="auto"/>
        <w:rPr>
          <w:rFonts w:ascii="Arial" w:hAnsi="Arial"/>
          <w:rtl/>
        </w:rPr>
      </w:pP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r w:rsidRPr="005A6AB0">
        <w:rPr>
          <w:rFonts w:ascii="Arial" w:hAnsi="Arial"/>
          <w:rtl/>
        </w:rPr>
        <w:tab/>
      </w:r>
    </w:p>
    <w:p w:rsidR="005A6AB0" w:rsidRPr="005A6AB0" w:rsidRDefault="005A6AB0" w:rsidP="005A6AB0">
      <w:pPr>
        <w:spacing w:after="0" w:line="360" w:lineRule="auto"/>
        <w:rPr>
          <w:rFonts w:ascii="Arial" w:hAnsi="Arial"/>
          <w:rtl/>
        </w:rPr>
      </w:pPr>
    </w:p>
    <w:p w:rsidR="005A6AB0" w:rsidRPr="005A6AB0" w:rsidRDefault="005A6AB0" w:rsidP="005A6AB0">
      <w:pPr>
        <w:spacing w:after="0" w:line="360" w:lineRule="auto"/>
        <w:ind w:left="5040" w:firstLine="720"/>
        <w:rPr>
          <w:rFonts w:ascii="Arial" w:hAnsi="Arial"/>
          <w:rtl/>
        </w:rPr>
      </w:pPr>
      <w:r w:rsidRPr="005A6AB0">
        <w:rPr>
          <w:rFonts w:ascii="Arial" w:hAnsi="Arial"/>
          <w:rtl/>
        </w:rPr>
        <w:t>בכבוד רב</w:t>
      </w:r>
    </w:p>
    <w:p w:rsidR="005A6AB0" w:rsidRPr="005A6AB0" w:rsidRDefault="005A6AB0" w:rsidP="005A6AB0">
      <w:pPr>
        <w:spacing w:after="0" w:line="360" w:lineRule="auto"/>
        <w:ind w:left="5040" w:firstLine="720"/>
        <w:rPr>
          <w:rFonts w:ascii="Arial" w:hAnsi="Arial"/>
          <w:rtl/>
        </w:rPr>
      </w:pPr>
      <w:r w:rsidRPr="005A6AB0">
        <w:rPr>
          <w:rFonts w:ascii="Arial" w:hAnsi="Arial"/>
          <w:rtl/>
        </w:rPr>
        <w:t xml:space="preserve">משרד רו"ח </w:t>
      </w:r>
      <w:r w:rsidRPr="005A6AB0">
        <w:rPr>
          <w:rFonts w:ascii="Arial" w:hAnsi="Arial"/>
        </w:rPr>
        <w:t>XXXX</w:t>
      </w:r>
    </w:p>
    <w:p w:rsidR="005A6AB0" w:rsidRPr="005A6AB0" w:rsidRDefault="005A6AB0" w:rsidP="005A6AB0">
      <w:pPr>
        <w:spacing w:after="0" w:line="360" w:lineRule="auto"/>
        <w:rPr>
          <w:rFonts w:ascii="Times New Roman" w:hAnsi="Times New Roman" w:cs="David"/>
          <w:rtl/>
        </w:rPr>
      </w:pPr>
    </w:p>
    <w:p w:rsidR="005A6AB0" w:rsidRPr="005A6AB0" w:rsidRDefault="005A6AB0" w:rsidP="005A6AB0">
      <w:pPr>
        <w:spacing w:after="0" w:line="240" w:lineRule="auto"/>
        <w:rPr>
          <w:rFonts w:ascii="Arial" w:hAnsi="Arial"/>
          <w:b/>
          <w:bCs/>
          <w:sz w:val="26"/>
          <w:szCs w:val="26"/>
        </w:rPr>
      </w:pPr>
      <w:r w:rsidRPr="005A6AB0">
        <w:rPr>
          <w:rFonts w:ascii="Times New Roman" w:hAnsi="Times New Roman" w:cs="Times New Roman"/>
          <w:sz w:val="24"/>
          <w:szCs w:val="24"/>
          <w:rtl/>
        </w:rPr>
        <w:br w:type="page"/>
      </w:r>
      <w:bookmarkStart w:id="41" w:name="_נספח_ד_–"/>
      <w:bookmarkStart w:id="42" w:name="נספח_ה"/>
      <w:bookmarkEnd w:id="41"/>
      <w:r w:rsidRPr="005A6AB0">
        <w:rPr>
          <w:rFonts w:ascii="Arial" w:hAnsi="Arial"/>
          <w:b/>
          <w:bCs/>
          <w:sz w:val="26"/>
          <w:szCs w:val="26"/>
          <w:rtl/>
        </w:rPr>
        <w:lastRenderedPageBreak/>
        <w:t>נספח ה</w:t>
      </w:r>
      <w:bookmarkEnd w:id="42"/>
      <w:r w:rsidRPr="005A6AB0">
        <w:rPr>
          <w:rFonts w:ascii="Arial" w:hAnsi="Arial"/>
          <w:b/>
          <w:bCs/>
          <w:sz w:val="26"/>
          <w:szCs w:val="26"/>
          <w:rtl/>
        </w:rPr>
        <w:t xml:space="preserve"> – </w:t>
      </w:r>
      <w:r w:rsidRPr="005A6AB0">
        <w:rPr>
          <w:rFonts w:ascii="Arial" w:hAnsi="Arial"/>
          <w:b/>
          <w:bCs/>
          <w:sz w:val="26"/>
          <w:szCs w:val="26"/>
          <w:u w:val="single"/>
          <w:rtl/>
        </w:rPr>
        <w:t>[</w:t>
      </w:r>
      <w:r w:rsidRPr="005A6AB0">
        <w:rPr>
          <w:rFonts w:ascii="Arial" w:hAnsi="Arial"/>
          <w:b/>
          <w:bCs/>
          <w:sz w:val="26"/>
          <w:szCs w:val="26"/>
          <w:rtl/>
        </w:rPr>
        <w:t>נוסח הודעה במשרד על תיבת התלונות]</w:t>
      </w:r>
    </w:p>
    <w:p w:rsidR="005A6AB0" w:rsidRPr="005A6AB0" w:rsidRDefault="005A6AB0" w:rsidP="005A6AB0">
      <w:pPr>
        <w:spacing w:after="0" w:line="240" w:lineRule="auto"/>
        <w:rPr>
          <w:rFonts w:ascii="Times New Roman" w:hAnsi="Times New Roman" w:cs="Times New Roman"/>
          <w:sz w:val="24"/>
          <w:szCs w:val="24"/>
          <w:rtl/>
        </w:rPr>
      </w:pPr>
    </w:p>
    <w:p w:rsidR="005A6AB0" w:rsidRPr="005A6AB0" w:rsidRDefault="005A6AB0" w:rsidP="005A6AB0">
      <w:pPr>
        <w:spacing w:after="0" w:line="240" w:lineRule="auto"/>
        <w:jc w:val="center"/>
        <w:rPr>
          <w:rFonts w:ascii="Arial" w:hAnsi="Arial"/>
          <w:b/>
          <w:bCs/>
          <w:sz w:val="60"/>
          <w:szCs w:val="60"/>
          <w:u w:val="single"/>
          <w:rtl/>
        </w:rPr>
      </w:pPr>
      <w:bookmarkStart w:id="43" w:name="Start"/>
      <w:bookmarkEnd w:id="43"/>
      <w:r w:rsidRPr="005A6AB0">
        <w:rPr>
          <w:rFonts w:ascii="Arial" w:hAnsi="Arial"/>
          <w:b/>
          <w:bCs/>
          <w:sz w:val="60"/>
          <w:szCs w:val="60"/>
          <w:u w:val="single"/>
          <w:rtl/>
        </w:rPr>
        <w:t>אל ציבור עובדי חברות השמירה, הניקיון וההסעדה-</w:t>
      </w:r>
    </w:p>
    <w:p w:rsidR="005A6AB0" w:rsidRPr="005A6AB0" w:rsidRDefault="005A6AB0" w:rsidP="005A6AB0">
      <w:pPr>
        <w:spacing w:after="0" w:line="240" w:lineRule="auto"/>
        <w:jc w:val="center"/>
        <w:rPr>
          <w:rFonts w:ascii="Arial" w:hAnsi="Arial"/>
          <w:b/>
          <w:bCs/>
          <w:sz w:val="52"/>
          <w:szCs w:val="52"/>
          <w:u w:val="single"/>
          <w:rtl/>
        </w:rPr>
      </w:pPr>
    </w:p>
    <w:p w:rsidR="005A6AB0" w:rsidRPr="005A6AB0" w:rsidRDefault="005A6AB0" w:rsidP="005A6AB0">
      <w:pPr>
        <w:spacing w:after="0" w:line="240" w:lineRule="auto"/>
        <w:jc w:val="center"/>
        <w:rPr>
          <w:rFonts w:ascii="Arial" w:hAnsi="Arial"/>
          <w:b/>
          <w:bCs/>
          <w:sz w:val="52"/>
          <w:szCs w:val="52"/>
          <w:rtl/>
        </w:rPr>
      </w:pPr>
      <w:r w:rsidRPr="005A6AB0">
        <w:rPr>
          <w:rFonts w:ascii="Arial" w:hAnsi="Arial"/>
          <w:b/>
          <w:bCs/>
          <w:sz w:val="52"/>
          <w:szCs w:val="52"/>
          <w:rtl/>
        </w:rPr>
        <w:t>הודעה בדבר קיום תיבת תלונות</w:t>
      </w:r>
    </w:p>
    <w:p w:rsidR="005A6AB0" w:rsidRPr="005A6AB0" w:rsidRDefault="005A6AB0" w:rsidP="005A6AB0">
      <w:pPr>
        <w:spacing w:after="0" w:line="240" w:lineRule="auto"/>
        <w:rPr>
          <w:rFonts w:ascii="Arial" w:hAnsi="Arial"/>
          <w:b/>
          <w:bCs/>
          <w:sz w:val="56"/>
          <w:szCs w:val="56"/>
          <w:rtl/>
        </w:rPr>
      </w:pPr>
    </w:p>
    <w:p w:rsidR="005A6AB0" w:rsidRPr="005A6AB0" w:rsidRDefault="005A6AB0" w:rsidP="005A6AB0">
      <w:pPr>
        <w:spacing w:after="0" w:line="240" w:lineRule="auto"/>
        <w:jc w:val="both"/>
        <w:rPr>
          <w:rFonts w:ascii="Arial" w:hAnsi="Arial"/>
          <w:b/>
          <w:bCs/>
          <w:sz w:val="44"/>
          <w:szCs w:val="44"/>
          <w:rtl/>
        </w:rPr>
      </w:pPr>
      <w:r w:rsidRPr="005A6AB0">
        <w:rPr>
          <w:rFonts w:ascii="Arial" w:hAnsi="Arial"/>
          <w:b/>
          <w:bCs/>
          <w:sz w:val="44"/>
          <w:szCs w:val="44"/>
          <w:rtl/>
        </w:rPr>
        <w:t>הנכם רשאים להגיש תלונה בתיבה זו אם לדעתכם נפגעות זכויותיכם ו/או תנאי העסקתכם.</w:t>
      </w:r>
    </w:p>
    <w:p w:rsidR="005A6AB0" w:rsidRPr="005A6AB0" w:rsidRDefault="005A6AB0" w:rsidP="005A6AB0">
      <w:pPr>
        <w:spacing w:after="0" w:line="240" w:lineRule="auto"/>
        <w:jc w:val="both"/>
        <w:rPr>
          <w:rFonts w:ascii="Arial" w:hAnsi="Arial"/>
          <w:sz w:val="44"/>
          <w:szCs w:val="44"/>
          <w:rtl/>
        </w:rPr>
      </w:pPr>
    </w:p>
    <w:p w:rsidR="005A6AB0" w:rsidRPr="005A6AB0" w:rsidRDefault="005A6AB0" w:rsidP="005A6AB0">
      <w:pPr>
        <w:spacing w:after="0" w:line="240" w:lineRule="auto"/>
        <w:jc w:val="both"/>
        <w:rPr>
          <w:rFonts w:ascii="Arial" w:hAnsi="Arial"/>
          <w:sz w:val="40"/>
          <w:szCs w:val="40"/>
          <w:rtl/>
        </w:rPr>
      </w:pPr>
      <w:r w:rsidRPr="005A6AB0">
        <w:rPr>
          <w:rFonts w:ascii="Arial" w:hAnsi="Arial"/>
          <w:b/>
          <w:bCs/>
          <w:sz w:val="40"/>
          <w:szCs w:val="40"/>
          <w:rtl/>
        </w:rPr>
        <w:t>דוגמאות לאי שמירת זכויות:</w:t>
      </w:r>
      <w:r w:rsidRPr="005A6AB0">
        <w:rPr>
          <w:rFonts w:ascii="Arial" w:hAnsi="Arial"/>
          <w:sz w:val="40"/>
          <w:szCs w:val="40"/>
          <w:rtl/>
        </w:rPr>
        <w:t xml:space="preserve"> אי תשלום שעות נוספות, אי הפרשה לפנסיה, אי תשלום ימי חופשה, ניכויים אסורים, אי תשלום תוספת ותק, הלנת שכר וכדומה.</w:t>
      </w:r>
    </w:p>
    <w:p w:rsidR="005A6AB0" w:rsidRPr="005A6AB0" w:rsidRDefault="005A6AB0" w:rsidP="005A6AB0">
      <w:pPr>
        <w:shd w:val="clear" w:color="auto" w:fill="FFFFFF"/>
        <w:spacing w:after="0" w:line="240" w:lineRule="auto"/>
        <w:jc w:val="both"/>
        <w:rPr>
          <w:rFonts w:ascii="Arial" w:hAnsi="Arial"/>
          <w:rtl/>
        </w:rPr>
      </w:pPr>
    </w:p>
    <w:p w:rsidR="005A6AB0" w:rsidRPr="005A6AB0" w:rsidRDefault="005A6AB0" w:rsidP="005A6AB0">
      <w:pPr>
        <w:shd w:val="clear" w:color="auto" w:fill="FFFFFF"/>
        <w:spacing w:after="0" w:line="240" w:lineRule="auto"/>
        <w:jc w:val="both"/>
        <w:rPr>
          <w:rFonts w:ascii="Arial" w:hAnsi="Arial"/>
          <w:sz w:val="44"/>
          <w:szCs w:val="44"/>
          <w:rtl/>
        </w:rPr>
      </w:pPr>
      <w:r w:rsidRPr="005A6AB0">
        <w:rPr>
          <w:rFonts w:ascii="Arial" w:hAnsi="Arial"/>
          <w:sz w:val="44"/>
          <w:szCs w:val="44"/>
          <w:rtl/>
        </w:rPr>
        <w:t>כמו כן, ניתן להתלונן בדרכים הבאות</w:t>
      </w:r>
      <w:r w:rsidRPr="005A6AB0">
        <w:rPr>
          <w:rFonts w:ascii="Arial" w:hAnsi="Arial"/>
          <w:sz w:val="44"/>
          <w:szCs w:val="44"/>
        </w:rPr>
        <w:t>:</w:t>
      </w:r>
    </w:p>
    <w:p w:rsidR="005A6AB0" w:rsidRPr="005A6AB0" w:rsidRDefault="005A6AB0" w:rsidP="005A6AB0">
      <w:pPr>
        <w:numPr>
          <w:ilvl w:val="0"/>
          <w:numId w:val="27"/>
        </w:numPr>
        <w:shd w:val="clear" w:color="auto" w:fill="FFFFFF"/>
        <w:spacing w:after="0" w:line="240" w:lineRule="auto"/>
        <w:ind w:left="281" w:hanging="283"/>
        <w:contextualSpacing/>
        <w:jc w:val="both"/>
        <w:rPr>
          <w:rFonts w:ascii="Arial" w:hAnsi="Arial"/>
          <w:sz w:val="40"/>
          <w:szCs w:val="40"/>
        </w:rPr>
      </w:pPr>
      <w:r w:rsidRPr="005A6AB0">
        <w:rPr>
          <w:rFonts w:ascii="Arial" w:hAnsi="Arial"/>
          <w:sz w:val="40"/>
          <w:szCs w:val="40"/>
          <w:rtl/>
        </w:rPr>
        <w:t>מוקד הטלפוני של משרד התמ"ת במספר</w:t>
      </w:r>
    </w:p>
    <w:p w:rsidR="005A6AB0" w:rsidRPr="005A6AB0" w:rsidRDefault="005A6AB0" w:rsidP="005A6AB0">
      <w:pPr>
        <w:shd w:val="clear" w:color="auto" w:fill="FFFFFF"/>
        <w:spacing w:after="0" w:line="240" w:lineRule="auto"/>
        <w:ind w:left="281" w:hanging="281"/>
        <w:contextualSpacing/>
        <w:jc w:val="both"/>
        <w:rPr>
          <w:rFonts w:ascii="Arial" w:hAnsi="Arial"/>
          <w:sz w:val="40"/>
          <w:szCs w:val="40"/>
        </w:rPr>
      </w:pPr>
      <w:r w:rsidRPr="005A6AB0">
        <w:rPr>
          <w:rFonts w:ascii="Arial" w:hAnsi="Arial"/>
          <w:sz w:val="40"/>
          <w:szCs w:val="40"/>
          <w:rtl/>
        </w:rPr>
        <w:t xml:space="preserve">  </w:t>
      </w:r>
      <w:r w:rsidRPr="005A6AB0">
        <w:rPr>
          <w:rFonts w:ascii="Arial" w:hAnsi="Arial"/>
          <w:b/>
          <w:bCs/>
          <w:sz w:val="40"/>
          <w:szCs w:val="40"/>
          <w:rtl/>
        </w:rPr>
        <w:t>1-800-354-354</w:t>
      </w:r>
      <w:r w:rsidRPr="005A6AB0">
        <w:rPr>
          <w:rFonts w:ascii="Arial" w:hAnsi="Arial"/>
          <w:sz w:val="40"/>
          <w:szCs w:val="40"/>
          <w:rtl/>
        </w:rPr>
        <w:t xml:space="preserve"> (השירות ניתן בשפות עברית, ערבית, רוסית ואנגלית).</w:t>
      </w:r>
    </w:p>
    <w:p w:rsidR="005A6AB0" w:rsidRPr="005A6AB0" w:rsidRDefault="005A6AB0" w:rsidP="005A6AB0">
      <w:pPr>
        <w:numPr>
          <w:ilvl w:val="0"/>
          <w:numId w:val="27"/>
        </w:numPr>
        <w:shd w:val="clear" w:color="auto" w:fill="FFFFFF"/>
        <w:spacing w:after="0" w:line="240" w:lineRule="auto"/>
        <w:ind w:left="281" w:hanging="283"/>
        <w:contextualSpacing/>
        <w:jc w:val="both"/>
        <w:rPr>
          <w:rFonts w:ascii="Arial" w:hAnsi="Arial"/>
          <w:sz w:val="40"/>
          <w:szCs w:val="40"/>
        </w:rPr>
      </w:pPr>
      <w:r w:rsidRPr="005A6AB0">
        <w:rPr>
          <w:rFonts w:ascii="Arial" w:hAnsi="Arial"/>
          <w:sz w:val="40"/>
          <w:szCs w:val="40"/>
          <w:rtl/>
        </w:rPr>
        <w:t xml:space="preserve">מוקד יחידת הביקורת בחשב הכללי במשרד האוצר במספר </w:t>
      </w:r>
      <w:r w:rsidRPr="005A6AB0">
        <w:rPr>
          <w:rFonts w:ascii="Arial" w:hAnsi="Arial"/>
          <w:b/>
          <w:bCs/>
          <w:sz w:val="40"/>
          <w:szCs w:val="40"/>
          <w:rtl/>
        </w:rPr>
        <w:t xml:space="preserve">054-75-999-98 </w:t>
      </w:r>
      <w:r w:rsidRPr="005A6AB0">
        <w:rPr>
          <w:rFonts w:ascii="Arial" w:hAnsi="Arial"/>
          <w:sz w:val="40"/>
          <w:szCs w:val="40"/>
          <w:rtl/>
        </w:rPr>
        <w:t>בימי ג' בין השעות</w:t>
      </w:r>
    </w:p>
    <w:p w:rsidR="005A6AB0" w:rsidRPr="005A6AB0" w:rsidRDefault="005A6AB0" w:rsidP="005A6AB0">
      <w:pPr>
        <w:shd w:val="clear" w:color="auto" w:fill="FFFFFF"/>
        <w:spacing w:after="0" w:line="240" w:lineRule="auto"/>
        <w:ind w:left="281"/>
        <w:contextualSpacing/>
        <w:jc w:val="both"/>
        <w:rPr>
          <w:rFonts w:ascii="Arial" w:hAnsi="Arial"/>
          <w:sz w:val="40"/>
          <w:szCs w:val="40"/>
        </w:rPr>
      </w:pPr>
      <w:r w:rsidRPr="005A6AB0">
        <w:rPr>
          <w:rFonts w:ascii="Arial" w:hAnsi="Arial"/>
          <w:sz w:val="40"/>
          <w:szCs w:val="40"/>
          <w:rtl/>
        </w:rPr>
        <w:t>15:00 – 09:00.</w:t>
      </w:r>
    </w:p>
    <w:p w:rsidR="005A6AB0" w:rsidRPr="005A6AB0" w:rsidRDefault="005A6AB0" w:rsidP="005A6AB0">
      <w:pPr>
        <w:numPr>
          <w:ilvl w:val="0"/>
          <w:numId w:val="27"/>
        </w:numPr>
        <w:shd w:val="clear" w:color="auto" w:fill="FFFFFF"/>
        <w:spacing w:after="0" w:line="240" w:lineRule="auto"/>
        <w:ind w:left="281" w:hanging="283"/>
        <w:contextualSpacing/>
        <w:jc w:val="both"/>
        <w:rPr>
          <w:rFonts w:ascii="Arial" w:hAnsi="Arial"/>
          <w:sz w:val="44"/>
          <w:szCs w:val="44"/>
        </w:rPr>
      </w:pPr>
      <w:r w:rsidRPr="005A6AB0">
        <w:rPr>
          <w:rFonts w:ascii="Arial" w:hAnsi="Arial"/>
          <w:sz w:val="40"/>
          <w:szCs w:val="40"/>
          <w:rtl/>
        </w:rPr>
        <w:t>טופס תלונה באתר:</w:t>
      </w:r>
      <w:r w:rsidRPr="005A6AB0">
        <w:rPr>
          <w:rFonts w:ascii="Arial" w:hAnsi="Arial"/>
          <w:sz w:val="40"/>
          <w:szCs w:val="40"/>
          <w:rtl/>
        </w:rPr>
        <w:tab/>
        <w:t xml:space="preserve"> </w:t>
      </w:r>
      <w:r w:rsidRPr="005A6AB0">
        <w:rPr>
          <w:rFonts w:ascii="Arial" w:hAnsi="Arial"/>
          <w:sz w:val="40"/>
          <w:szCs w:val="40"/>
        </w:rPr>
        <w:t xml:space="preserve"> </w:t>
      </w:r>
      <w:hyperlink r:id="rId122" w:history="1">
        <w:r w:rsidRPr="005A6AB0">
          <w:rPr>
            <w:rFonts w:ascii="Arial" w:eastAsia="Calibri" w:hAnsi="Arial"/>
            <w:b/>
            <w:bCs/>
            <w:color w:val="0000FF"/>
            <w:sz w:val="40"/>
            <w:szCs w:val="40"/>
            <w:u w:val="single"/>
          </w:rPr>
          <w:t>http://www.mof.gov.il/Pages/Kablan.aspx</w:t>
        </w:r>
      </w:hyperlink>
      <w:r w:rsidRPr="005A6AB0">
        <w:rPr>
          <w:rFonts w:ascii="Arial" w:hAnsi="Arial"/>
          <w:sz w:val="30"/>
          <w:szCs w:val="30"/>
          <w:rtl/>
        </w:rPr>
        <w:br w:type="page"/>
      </w:r>
      <w:bookmarkStart w:id="44" w:name="נספח_ו"/>
      <w:r w:rsidRPr="005A6AB0">
        <w:rPr>
          <w:rFonts w:ascii="Arial" w:hAnsi="Arial"/>
          <w:sz w:val="26"/>
          <w:szCs w:val="26"/>
          <w:rtl/>
        </w:rPr>
        <w:lastRenderedPageBreak/>
        <w:t>נספח ו</w:t>
      </w:r>
      <w:bookmarkEnd w:id="44"/>
      <w:r w:rsidRPr="005A6AB0">
        <w:rPr>
          <w:rFonts w:ascii="Arial" w:hAnsi="Arial"/>
          <w:sz w:val="26"/>
          <w:szCs w:val="26"/>
          <w:rtl/>
        </w:rPr>
        <w:t xml:space="preserve"> – [עלות השכר למעביד]</w:t>
      </w:r>
    </w:p>
    <w:p w:rsidR="005A6AB0" w:rsidRPr="005A6AB0" w:rsidRDefault="005A6AB0" w:rsidP="005A6AB0">
      <w:pPr>
        <w:keepNext/>
        <w:spacing w:before="240" w:after="60" w:line="240" w:lineRule="auto"/>
        <w:outlineLvl w:val="3"/>
        <w:rPr>
          <w:rFonts w:ascii="Arial" w:hAnsi="Arial"/>
          <w:b/>
          <w:bCs/>
          <w:sz w:val="26"/>
          <w:szCs w:val="26"/>
          <w:rtl/>
        </w:rPr>
      </w:pPr>
    </w:p>
    <w:p w:rsidR="005A6AB0" w:rsidRPr="005A6AB0" w:rsidRDefault="005A6AB0" w:rsidP="005A6AB0">
      <w:pPr>
        <w:keepNext/>
        <w:spacing w:before="240" w:after="60" w:line="360" w:lineRule="auto"/>
        <w:jc w:val="center"/>
        <w:outlineLvl w:val="3"/>
        <w:rPr>
          <w:rFonts w:ascii="Arial" w:hAnsi="Arial"/>
          <w:b/>
          <w:bCs/>
          <w:sz w:val="26"/>
          <w:szCs w:val="26"/>
          <w:u w:val="single"/>
          <w:rtl/>
        </w:rPr>
      </w:pPr>
      <w:r w:rsidRPr="005A6AB0">
        <w:rPr>
          <w:rFonts w:ascii="Arial" w:hAnsi="Arial"/>
          <w:b/>
          <w:bCs/>
          <w:sz w:val="26"/>
          <w:szCs w:val="26"/>
          <w:u w:val="single"/>
          <w:rtl/>
        </w:rPr>
        <w:t>הצהרת המעביד</w:t>
      </w:r>
    </w:p>
    <w:p w:rsidR="005A6AB0" w:rsidRPr="005A6AB0" w:rsidRDefault="005A6AB0" w:rsidP="005A6AB0">
      <w:pPr>
        <w:keepNext/>
        <w:numPr>
          <w:ilvl w:val="0"/>
          <w:numId w:val="28"/>
        </w:numPr>
        <w:spacing w:before="240" w:after="60" w:line="360" w:lineRule="auto"/>
        <w:ind w:left="565" w:hanging="205"/>
        <w:jc w:val="both"/>
        <w:outlineLvl w:val="3"/>
        <w:rPr>
          <w:rFonts w:ascii="Arial" w:hAnsi="Arial"/>
          <w:rtl/>
        </w:rPr>
      </w:pPr>
      <w:r w:rsidRPr="005A6AB0">
        <w:rPr>
          <w:rFonts w:ascii="Arial" w:hAnsi="Arial"/>
          <w:rtl/>
        </w:rPr>
        <w:t xml:space="preserve">השכר שישולם על ידינו לעובד עבור שעת עבודה ביום חול רגיל לא יפחת מ- _______ שקלים חדשים לשעה. </w:t>
      </w:r>
    </w:p>
    <w:p w:rsidR="005A6AB0" w:rsidRPr="005A6AB0" w:rsidRDefault="005A6AB0" w:rsidP="005A6AB0">
      <w:pPr>
        <w:keepNext/>
        <w:numPr>
          <w:ilvl w:val="0"/>
          <w:numId w:val="28"/>
        </w:numPr>
        <w:spacing w:before="240" w:after="60" w:line="360" w:lineRule="auto"/>
        <w:ind w:left="565" w:hanging="205"/>
        <w:jc w:val="both"/>
        <w:outlineLvl w:val="3"/>
        <w:rPr>
          <w:rFonts w:ascii="Arial" w:hAnsi="Arial"/>
          <w:rtl/>
        </w:rPr>
      </w:pPr>
      <w:r w:rsidRPr="005A6AB0">
        <w:rPr>
          <w:rFonts w:ascii="Arial" w:hAnsi="Arial"/>
          <w:rtl/>
        </w:rPr>
        <w:t>עלות השכר למעביד לשעת עבודה, כולל כל המרכיבים המפורטים בנספח התמחיר שצירפנו, לא תפחת מ-_______ שקלים חדשים לשעה. בהתאם לנקבע בתקנות להגברת האכיפה של דיני העבודה (רכיבי השכר המרכיבים את ערך שעת העבודה עובדי קבלן), התשע"ב 2012, המתעדכנים על ידי שר התמ"ת.</w:t>
      </w:r>
    </w:p>
    <w:p w:rsidR="005A6AB0" w:rsidRPr="005A6AB0" w:rsidRDefault="005A6AB0" w:rsidP="005A6AB0">
      <w:pPr>
        <w:spacing w:after="0" w:line="240" w:lineRule="auto"/>
        <w:rPr>
          <w:rFonts w:ascii="Times New Roman" w:hAnsi="Times New Roman" w:cs="Times New Roman"/>
          <w:sz w:val="24"/>
          <w:szCs w:val="24"/>
          <w:rtl/>
        </w:rPr>
      </w:pPr>
    </w:p>
    <w:p w:rsidR="005A6AB0" w:rsidRPr="005A6AB0" w:rsidRDefault="005A6AB0" w:rsidP="005A6AB0">
      <w:pPr>
        <w:spacing w:after="0" w:line="240" w:lineRule="auto"/>
        <w:rPr>
          <w:rFonts w:ascii="Times New Roman" w:hAnsi="Times New Roman" w:cs="Times New Roman"/>
          <w:sz w:val="24"/>
          <w:szCs w:val="24"/>
          <w:rtl/>
        </w:rPr>
      </w:pPr>
    </w:p>
    <w:p w:rsidR="005A6AB0" w:rsidRPr="005A6AB0" w:rsidRDefault="005A6AB0" w:rsidP="005A6AB0">
      <w:pPr>
        <w:spacing w:after="0" w:line="240" w:lineRule="auto"/>
        <w:rPr>
          <w:rFonts w:ascii="Arial" w:hAnsi="Arial"/>
          <w:rtl/>
        </w:rPr>
      </w:pPr>
      <w:r w:rsidRPr="005A6AB0">
        <w:rPr>
          <w:rFonts w:ascii="Arial" w:hAnsi="Arial"/>
          <w:rtl/>
        </w:rPr>
        <w:t>פרטי המעביד:_____________________________</w:t>
      </w:r>
    </w:p>
    <w:p w:rsidR="005A6AB0" w:rsidRPr="005A6AB0" w:rsidRDefault="005A6AB0" w:rsidP="005A6AB0">
      <w:pPr>
        <w:spacing w:after="0" w:line="240" w:lineRule="auto"/>
        <w:rPr>
          <w:rFonts w:ascii="Arial" w:hAnsi="Arial"/>
          <w:rtl/>
        </w:rPr>
      </w:pPr>
    </w:p>
    <w:p w:rsidR="005A6AB0" w:rsidRPr="005A6AB0" w:rsidRDefault="005A6AB0" w:rsidP="005A6AB0">
      <w:pPr>
        <w:spacing w:after="0" w:line="240" w:lineRule="auto"/>
        <w:rPr>
          <w:rFonts w:ascii="Arial" w:hAnsi="Arial"/>
          <w:rtl/>
        </w:rPr>
      </w:pPr>
      <w:r w:rsidRPr="005A6AB0">
        <w:rPr>
          <w:rFonts w:ascii="Arial" w:hAnsi="Arial"/>
          <w:rtl/>
        </w:rPr>
        <w:t>תאריך:__________________________________</w:t>
      </w:r>
    </w:p>
    <w:p w:rsidR="005A6AB0" w:rsidRPr="005A6AB0" w:rsidRDefault="005A6AB0" w:rsidP="005A6AB0">
      <w:pPr>
        <w:spacing w:after="0" w:line="240" w:lineRule="auto"/>
        <w:rPr>
          <w:rFonts w:ascii="Arial" w:hAnsi="Arial"/>
          <w:rtl/>
        </w:rPr>
      </w:pPr>
    </w:p>
    <w:p w:rsidR="005A6AB0" w:rsidRPr="005A6AB0" w:rsidRDefault="005A6AB0" w:rsidP="005A6AB0">
      <w:pPr>
        <w:spacing w:after="0" w:line="240" w:lineRule="auto"/>
        <w:rPr>
          <w:rFonts w:ascii="Arial" w:hAnsi="Arial"/>
          <w:rtl/>
        </w:rPr>
      </w:pPr>
      <w:r w:rsidRPr="005A6AB0">
        <w:rPr>
          <w:rFonts w:ascii="Arial" w:hAnsi="Arial"/>
          <w:rtl/>
        </w:rPr>
        <w:t>חתימה:_________________________________</w:t>
      </w:r>
    </w:p>
    <w:p w:rsidR="005A6AB0" w:rsidRPr="005A6AB0" w:rsidRDefault="005A6AB0" w:rsidP="005A6AB0">
      <w:pPr>
        <w:spacing w:after="0" w:line="240" w:lineRule="auto"/>
        <w:rPr>
          <w:rFonts w:ascii="Times New Roman" w:hAnsi="Times New Roman" w:cs="Times New Roman"/>
          <w:sz w:val="24"/>
          <w:szCs w:val="24"/>
          <w:rtl/>
        </w:rPr>
      </w:pPr>
    </w:p>
    <w:p w:rsidR="005A6AB0" w:rsidRPr="005A6AB0" w:rsidRDefault="005A6AB0" w:rsidP="005A6AB0">
      <w:pPr>
        <w:spacing w:after="0" w:line="240" w:lineRule="auto"/>
        <w:rPr>
          <w:rFonts w:ascii="Times New Roman" w:hAnsi="Times New Roman" w:cs="Times New Roman"/>
          <w:sz w:val="24"/>
          <w:szCs w:val="24"/>
          <w:rtl/>
        </w:rPr>
      </w:pPr>
    </w:p>
    <w:p w:rsidR="005A6AB0" w:rsidRPr="005A6AB0" w:rsidRDefault="005A6AB0" w:rsidP="005A6AB0">
      <w:pPr>
        <w:spacing w:after="0" w:line="240" w:lineRule="auto"/>
        <w:rPr>
          <w:rFonts w:ascii="Arial" w:hAnsi="Arial"/>
          <w:rtl/>
        </w:rPr>
      </w:pPr>
    </w:p>
    <w:p w:rsidR="005A6AB0" w:rsidRPr="005A6AB0" w:rsidRDefault="005A6AB0" w:rsidP="005A6AB0">
      <w:pPr>
        <w:keepNext/>
        <w:spacing w:before="240" w:after="60" w:line="240" w:lineRule="auto"/>
        <w:outlineLvl w:val="3"/>
        <w:rPr>
          <w:rFonts w:ascii="Arial" w:hAnsi="Arial"/>
          <w:b/>
          <w:bCs/>
          <w:sz w:val="26"/>
          <w:szCs w:val="26"/>
          <w:rtl/>
        </w:rPr>
      </w:pPr>
    </w:p>
    <w:p w:rsidR="005A6AB0" w:rsidRPr="005A6AB0" w:rsidRDefault="005A6AB0" w:rsidP="005A6AB0">
      <w:pPr>
        <w:keepNext/>
        <w:spacing w:before="240" w:after="60" w:line="240" w:lineRule="auto"/>
        <w:outlineLvl w:val="3"/>
        <w:rPr>
          <w:rFonts w:ascii="Arial" w:hAnsi="Arial"/>
          <w:b/>
          <w:bCs/>
          <w:sz w:val="26"/>
          <w:szCs w:val="26"/>
          <w:rtl/>
        </w:rPr>
      </w:pPr>
      <w:r w:rsidRPr="005A6AB0">
        <w:rPr>
          <w:rFonts w:ascii="Arial" w:hAnsi="Arial"/>
          <w:b/>
          <w:bCs/>
          <w:sz w:val="26"/>
          <w:szCs w:val="26"/>
          <w:rtl/>
        </w:rPr>
        <w:br w:type="page"/>
      </w:r>
      <w:bookmarkStart w:id="45" w:name="נספח_ז"/>
      <w:r w:rsidRPr="005A6AB0">
        <w:rPr>
          <w:rFonts w:ascii="Arial" w:hAnsi="Arial"/>
          <w:b/>
          <w:bCs/>
          <w:sz w:val="26"/>
          <w:szCs w:val="26"/>
          <w:rtl/>
        </w:rPr>
        <w:lastRenderedPageBreak/>
        <w:t>נספח ז</w:t>
      </w:r>
      <w:bookmarkEnd w:id="45"/>
      <w:r w:rsidRPr="005A6AB0">
        <w:rPr>
          <w:rFonts w:ascii="Arial" w:hAnsi="Arial"/>
          <w:b/>
          <w:bCs/>
          <w:sz w:val="26"/>
          <w:szCs w:val="26"/>
          <w:rtl/>
        </w:rPr>
        <w:t xml:space="preserve"> – [טבלת שינויים שבוצעו בהוראה]</w:t>
      </w:r>
    </w:p>
    <w:p w:rsidR="005A6AB0" w:rsidRPr="005A6AB0" w:rsidRDefault="005A6AB0" w:rsidP="005A6AB0">
      <w:pPr>
        <w:spacing w:after="0" w:line="288" w:lineRule="auto"/>
        <w:ind w:left="249"/>
        <w:rPr>
          <w:rFonts w:ascii="Arial" w:hAnsi="Arial"/>
          <w:b/>
          <w:bCs/>
          <w:szCs w:val="26"/>
        </w:rPr>
      </w:pPr>
    </w:p>
    <w:tbl>
      <w:tblPr>
        <w:tblpPr w:leftFromText="180" w:rightFromText="180" w:vertAnchor="text" w:horzAnchor="margin" w:tblpY="559"/>
        <w:bidiVisual/>
        <w:tblW w:w="9075"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9"/>
        <w:gridCol w:w="1418"/>
        <w:gridCol w:w="3119"/>
        <w:gridCol w:w="3119"/>
      </w:tblGrid>
      <w:tr w:rsidR="005A6AB0" w:rsidRPr="005A6AB0" w:rsidTr="005A6AB0">
        <w:trPr>
          <w:trHeight w:hRule="exact" w:val="680"/>
        </w:trPr>
        <w:tc>
          <w:tcPr>
            <w:tcW w:w="1418" w:type="dxa"/>
            <w:tcBorders>
              <w:top w:val="single" w:sz="4" w:space="0" w:color="auto"/>
              <w:left w:val="nil"/>
              <w:bottom w:val="single" w:sz="4" w:space="0" w:color="auto"/>
              <w:right w:val="single" w:sz="4" w:space="0" w:color="auto"/>
            </w:tcBorders>
            <w:shd w:val="clear" w:color="auto" w:fill="E6E6E6"/>
            <w:tcMar>
              <w:top w:w="0" w:type="dxa"/>
              <w:left w:w="0" w:type="dxa"/>
              <w:bottom w:w="0" w:type="dxa"/>
              <w:right w:w="0" w:type="dxa"/>
            </w:tcMar>
            <w:vAlign w:val="center"/>
            <w:hideMark/>
          </w:tcPr>
          <w:p w:rsidR="005A6AB0" w:rsidRPr="005A6AB0" w:rsidRDefault="005A6AB0" w:rsidP="005A6AB0">
            <w:pPr>
              <w:spacing w:after="0" w:line="360" w:lineRule="auto"/>
              <w:jc w:val="center"/>
              <w:rPr>
                <w:rFonts w:ascii="Arial" w:hAnsi="Arial"/>
                <w:b/>
                <w:color w:val="1B3461"/>
                <w:sz w:val="28"/>
                <w:rtl/>
              </w:rPr>
            </w:pPr>
            <w:r w:rsidRPr="005A6AB0">
              <w:rPr>
                <w:rFonts w:ascii="Arial" w:hAnsi="Arial"/>
                <w:b/>
                <w:color w:val="1B3461"/>
                <w:sz w:val="28"/>
                <w:rtl/>
              </w:rPr>
              <w:t xml:space="preserve">מהדורה </w:t>
            </w:r>
          </w:p>
          <w:p w:rsidR="005A6AB0" w:rsidRPr="005A6AB0" w:rsidRDefault="005A6AB0" w:rsidP="005A6AB0">
            <w:pPr>
              <w:spacing w:after="0" w:line="360" w:lineRule="auto"/>
              <w:jc w:val="center"/>
              <w:rPr>
                <w:rFonts w:ascii="Arial" w:hAnsi="Arial"/>
                <w:b/>
                <w:color w:val="1B3461"/>
                <w:sz w:val="28"/>
              </w:rPr>
            </w:pPr>
            <w:r w:rsidRPr="005A6AB0">
              <w:rPr>
                <w:rFonts w:ascii="Arial" w:hAnsi="Arial"/>
                <w:b/>
                <w:color w:val="1B3461"/>
                <w:sz w:val="28"/>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tcMar>
              <w:top w:w="0" w:type="dxa"/>
              <w:left w:w="0" w:type="dxa"/>
              <w:bottom w:w="0" w:type="dxa"/>
              <w:right w:w="0" w:type="dxa"/>
            </w:tcMar>
            <w:vAlign w:val="center"/>
            <w:hideMark/>
          </w:tcPr>
          <w:p w:rsidR="005A6AB0" w:rsidRPr="005A6AB0" w:rsidRDefault="005A6AB0" w:rsidP="005A6AB0">
            <w:pPr>
              <w:spacing w:after="0" w:line="360" w:lineRule="auto"/>
              <w:jc w:val="center"/>
              <w:rPr>
                <w:rFonts w:ascii="Arial" w:hAnsi="Arial"/>
                <w:b/>
                <w:color w:val="1B3461"/>
                <w:sz w:val="28"/>
                <w:rtl/>
              </w:rPr>
            </w:pPr>
            <w:r w:rsidRPr="005A6AB0">
              <w:rPr>
                <w:rFonts w:ascii="Arial" w:hAnsi="Arial"/>
                <w:b/>
                <w:color w:val="1B3461"/>
                <w:sz w:val="28"/>
                <w:rtl/>
              </w:rPr>
              <w:t xml:space="preserve">תאריך </w:t>
            </w:r>
          </w:p>
          <w:p w:rsidR="005A6AB0" w:rsidRPr="005A6AB0" w:rsidRDefault="005A6AB0" w:rsidP="005A6AB0">
            <w:pPr>
              <w:spacing w:after="0" w:line="360" w:lineRule="auto"/>
              <w:jc w:val="center"/>
              <w:rPr>
                <w:rFonts w:ascii="Arial" w:hAnsi="Arial"/>
                <w:b/>
                <w:color w:val="1B3461"/>
                <w:sz w:val="28"/>
              </w:rPr>
            </w:pPr>
            <w:r w:rsidRPr="005A6AB0">
              <w:rPr>
                <w:rFonts w:ascii="Arial" w:hAnsi="Arial"/>
                <w:b/>
                <w:color w:val="1B3461"/>
                <w:sz w:val="28"/>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tcMar>
              <w:top w:w="0" w:type="dxa"/>
              <w:left w:w="0" w:type="dxa"/>
              <w:bottom w:w="0" w:type="dxa"/>
              <w:right w:w="0" w:type="dxa"/>
            </w:tcMar>
            <w:vAlign w:val="center"/>
            <w:hideMark/>
          </w:tcPr>
          <w:p w:rsidR="005A6AB0" w:rsidRPr="005A6AB0" w:rsidRDefault="005A6AB0" w:rsidP="005A6AB0">
            <w:pPr>
              <w:spacing w:after="0" w:line="360" w:lineRule="auto"/>
              <w:jc w:val="center"/>
              <w:rPr>
                <w:rFonts w:ascii="Arial" w:hAnsi="Arial"/>
                <w:b/>
                <w:color w:val="1B3461"/>
                <w:sz w:val="28"/>
              </w:rPr>
            </w:pPr>
            <w:r w:rsidRPr="005A6AB0">
              <w:rPr>
                <w:rFonts w:ascii="Arial" w:hAnsi="Arial"/>
                <w:b/>
                <w:color w:val="1B3461"/>
                <w:sz w:val="28"/>
                <w:rtl/>
              </w:rPr>
              <w:t>סעיף/ים מושפע/ים</w:t>
            </w:r>
          </w:p>
        </w:tc>
        <w:tc>
          <w:tcPr>
            <w:tcW w:w="3119" w:type="dxa"/>
            <w:tcBorders>
              <w:top w:val="single" w:sz="4" w:space="0" w:color="auto"/>
              <w:left w:val="single" w:sz="4" w:space="0" w:color="auto"/>
              <w:bottom w:val="single" w:sz="4" w:space="0" w:color="auto"/>
              <w:right w:val="nil"/>
            </w:tcBorders>
            <w:shd w:val="clear" w:color="auto" w:fill="E6E6E6"/>
            <w:tcMar>
              <w:top w:w="0" w:type="dxa"/>
              <w:left w:w="0" w:type="dxa"/>
              <w:bottom w:w="0" w:type="dxa"/>
              <w:right w:w="0" w:type="dxa"/>
            </w:tcMar>
            <w:vAlign w:val="center"/>
            <w:hideMark/>
          </w:tcPr>
          <w:p w:rsidR="005A6AB0" w:rsidRPr="005A6AB0" w:rsidRDefault="005A6AB0" w:rsidP="005A6AB0">
            <w:pPr>
              <w:spacing w:after="0" w:line="360" w:lineRule="auto"/>
              <w:jc w:val="center"/>
              <w:rPr>
                <w:rFonts w:ascii="Arial" w:hAnsi="Arial"/>
                <w:b/>
                <w:color w:val="1B3461"/>
                <w:sz w:val="28"/>
              </w:rPr>
            </w:pPr>
            <w:r w:rsidRPr="005A6AB0">
              <w:rPr>
                <w:rFonts w:ascii="Arial" w:hAnsi="Arial"/>
                <w:b/>
                <w:color w:val="1B3461"/>
                <w:sz w:val="28"/>
                <w:rtl/>
              </w:rPr>
              <w:t>תיאור עדכון/נימוקים</w:t>
            </w:r>
          </w:p>
        </w:tc>
      </w:tr>
      <w:tr w:rsidR="005A6AB0" w:rsidRPr="005A6AB0" w:rsidTr="005A6AB0">
        <w:trPr>
          <w:trHeight w:hRule="exact" w:val="590"/>
        </w:trPr>
        <w:tc>
          <w:tcPr>
            <w:tcW w:w="1418" w:type="dxa"/>
            <w:vMerge w:val="restart"/>
            <w:tcBorders>
              <w:top w:val="single" w:sz="4" w:space="0" w:color="auto"/>
              <w:left w:val="nil"/>
              <w:bottom w:val="single" w:sz="4" w:space="0" w:color="auto"/>
              <w:right w:val="single" w:sz="4" w:space="0" w:color="auto"/>
            </w:tcBorders>
            <w:vAlign w:val="center"/>
          </w:tcPr>
          <w:p w:rsidR="005A6AB0" w:rsidRPr="005A6AB0" w:rsidRDefault="005A6AB0" w:rsidP="005A6AB0">
            <w:pPr>
              <w:spacing w:after="0" w:line="360" w:lineRule="auto"/>
              <w:jc w:val="center"/>
              <w:rPr>
                <w:rFonts w:ascii="Arial" w:hAnsi="Arial"/>
                <w:sz w:val="20"/>
                <w:szCs w:val="20"/>
                <w:rtl/>
              </w:rPr>
            </w:pPr>
            <w:r w:rsidRPr="005A6AB0">
              <w:rPr>
                <w:rFonts w:ascii="Arial" w:hAnsi="Arial"/>
                <w:sz w:val="20"/>
                <w:szCs w:val="20"/>
                <w:rtl/>
              </w:rPr>
              <w:t>02</w:t>
            </w:r>
          </w:p>
          <w:p w:rsidR="005A6AB0" w:rsidRPr="005A6AB0" w:rsidRDefault="005A6AB0" w:rsidP="005A6AB0">
            <w:pPr>
              <w:spacing w:after="0" w:line="360" w:lineRule="auto"/>
              <w:jc w:val="center"/>
              <w:rPr>
                <w:rFonts w:ascii="Arial" w:hAnsi="Arial"/>
                <w:sz w:val="20"/>
                <w:szCs w:val="20"/>
              </w:rPr>
            </w:pPr>
          </w:p>
        </w:tc>
        <w:tc>
          <w:tcPr>
            <w:tcW w:w="1418" w:type="dxa"/>
            <w:vMerge w:val="restart"/>
            <w:tcBorders>
              <w:top w:val="single" w:sz="4" w:space="0" w:color="auto"/>
              <w:left w:val="single" w:sz="4" w:space="0" w:color="auto"/>
              <w:bottom w:val="single" w:sz="4" w:space="0" w:color="auto"/>
              <w:right w:val="single" w:sz="4" w:space="0" w:color="auto"/>
            </w:tcBorders>
            <w:vAlign w:val="center"/>
          </w:tcPr>
          <w:p w:rsidR="005A6AB0" w:rsidRPr="005A6AB0" w:rsidRDefault="005A6AB0" w:rsidP="005A6AB0">
            <w:pPr>
              <w:spacing w:after="0" w:line="360" w:lineRule="auto"/>
              <w:jc w:val="center"/>
              <w:rPr>
                <w:rFonts w:ascii="Arial" w:hAnsi="Arial"/>
                <w:sz w:val="20"/>
                <w:szCs w:val="20"/>
                <w:rtl/>
              </w:rPr>
            </w:pPr>
            <w:r w:rsidRPr="005A6AB0">
              <w:rPr>
                <w:rFonts w:ascii="Arial" w:hAnsi="Arial"/>
                <w:sz w:val="20"/>
                <w:szCs w:val="20"/>
                <w:rtl/>
              </w:rPr>
              <w:t>10.05.2009</w:t>
            </w:r>
          </w:p>
          <w:p w:rsidR="005A6AB0" w:rsidRPr="005A6AB0" w:rsidRDefault="005A6AB0" w:rsidP="005A6AB0">
            <w:pPr>
              <w:spacing w:after="0" w:line="360" w:lineRule="auto"/>
              <w:jc w:val="center"/>
              <w:rPr>
                <w:rFonts w:ascii="Arial" w:hAnsi="Arial"/>
                <w:sz w:val="20"/>
                <w:szCs w:val="20"/>
              </w:rPr>
            </w:pPr>
          </w:p>
        </w:tc>
        <w:tc>
          <w:tcPr>
            <w:tcW w:w="3119"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spacing w:after="0" w:line="360" w:lineRule="auto"/>
              <w:jc w:val="center"/>
              <w:rPr>
                <w:rFonts w:ascii="Arial" w:hAnsi="Arial"/>
                <w:sz w:val="20"/>
                <w:szCs w:val="20"/>
              </w:rPr>
            </w:pPr>
            <w:r w:rsidRPr="005A6AB0">
              <w:rPr>
                <w:rFonts w:ascii="Arial" w:hAnsi="Arial"/>
                <w:sz w:val="20"/>
                <w:szCs w:val="20"/>
                <w:rtl/>
              </w:rPr>
              <w:t>4.1, 4.3</w:t>
            </w:r>
          </w:p>
        </w:tc>
        <w:tc>
          <w:tcPr>
            <w:tcW w:w="3119" w:type="dxa"/>
            <w:tcBorders>
              <w:top w:val="single" w:sz="4" w:space="0" w:color="auto"/>
              <w:left w:val="single" w:sz="4" w:space="0" w:color="auto"/>
              <w:bottom w:val="single" w:sz="4" w:space="0" w:color="auto"/>
              <w:right w:val="nil"/>
            </w:tcBorders>
            <w:vAlign w:val="center"/>
          </w:tcPr>
          <w:p w:rsidR="005A6AB0" w:rsidRPr="005A6AB0" w:rsidRDefault="005A6AB0" w:rsidP="005A6AB0">
            <w:pPr>
              <w:spacing w:after="0" w:line="240" w:lineRule="auto"/>
              <w:rPr>
                <w:rFonts w:ascii="Arial" w:hAnsi="Arial"/>
                <w:sz w:val="20"/>
                <w:szCs w:val="20"/>
                <w:rtl/>
              </w:rPr>
            </w:pPr>
            <w:r w:rsidRPr="005A6AB0">
              <w:rPr>
                <w:rFonts w:ascii="Arial" w:hAnsi="Arial"/>
                <w:sz w:val="20"/>
                <w:szCs w:val="20"/>
                <w:rtl/>
              </w:rPr>
              <w:t>ביצוע חלוקה לתנאי סף ולתנאים לדחיית הצעה בהתאם לתיקון בתח"ם</w:t>
            </w:r>
          </w:p>
          <w:p w:rsidR="005A6AB0" w:rsidRPr="005A6AB0" w:rsidRDefault="005A6AB0" w:rsidP="005A6AB0">
            <w:pPr>
              <w:spacing w:after="0" w:line="240" w:lineRule="auto"/>
              <w:rPr>
                <w:rFonts w:ascii="Arial" w:hAnsi="Arial"/>
                <w:sz w:val="20"/>
                <w:szCs w:val="20"/>
              </w:rPr>
            </w:pPr>
          </w:p>
        </w:tc>
      </w:tr>
      <w:tr w:rsidR="005A6AB0" w:rsidRPr="005A6AB0" w:rsidTr="005A6AB0">
        <w:trPr>
          <w:trHeight w:hRule="exact" w:val="1068"/>
        </w:trPr>
        <w:tc>
          <w:tcPr>
            <w:tcW w:w="1418" w:type="dxa"/>
            <w:vMerge/>
            <w:tcBorders>
              <w:top w:val="single" w:sz="4" w:space="0" w:color="auto"/>
              <w:left w:val="nil"/>
              <w:bottom w:val="single" w:sz="4" w:space="0" w:color="auto"/>
              <w:right w:val="single" w:sz="4" w:space="0" w:color="auto"/>
            </w:tcBorders>
            <w:vAlign w:val="center"/>
            <w:hideMark/>
          </w:tcPr>
          <w:p w:rsidR="005A6AB0" w:rsidRPr="005A6AB0" w:rsidRDefault="005A6AB0" w:rsidP="005A6AB0">
            <w:pPr>
              <w:bidi w:val="0"/>
              <w:spacing w:after="0" w:line="240" w:lineRule="auto"/>
              <w:rPr>
                <w:rFonts w:ascii="Arial" w:hAnsi="Arial"/>
                <w:sz w:val="20"/>
                <w:szCs w:val="20"/>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bidi w:val="0"/>
              <w:spacing w:after="0" w:line="240" w:lineRule="auto"/>
              <w:rPr>
                <w:rFonts w:ascii="Arial" w:hAnsi="Arial"/>
                <w:sz w:val="20"/>
                <w:szCs w:val="20"/>
              </w:rPr>
            </w:pPr>
          </w:p>
        </w:tc>
        <w:tc>
          <w:tcPr>
            <w:tcW w:w="3119"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spacing w:after="0" w:line="360" w:lineRule="auto"/>
              <w:jc w:val="center"/>
              <w:rPr>
                <w:rFonts w:ascii="Arial" w:hAnsi="Arial"/>
                <w:sz w:val="20"/>
                <w:szCs w:val="20"/>
              </w:rPr>
            </w:pPr>
            <w:r w:rsidRPr="005A6AB0">
              <w:rPr>
                <w:rFonts w:ascii="Arial" w:hAnsi="Arial"/>
                <w:sz w:val="20"/>
                <w:szCs w:val="20"/>
                <w:rtl/>
              </w:rPr>
              <w:t>4.5.1</w:t>
            </w:r>
          </w:p>
        </w:tc>
        <w:tc>
          <w:tcPr>
            <w:tcW w:w="3119" w:type="dxa"/>
            <w:tcBorders>
              <w:top w:val="single" w:sz="4" w:space="0" w:color="auto"/>
              <w:left w:val="single" w:sz="4" w:space="0" w:color="auto"/>
              <w:bottom w:val="single" w:sz="4" w:space="0" w:color="auto"/>
              <w:right w:val="nil"/>
            </w:tcBorders>
            <w:vAlign w:val="center"/>
            <w:hideMark/>
          </w:tcPr>
          <w:p w:rsidR="005A6AB0" w:rsidRPr="005A6AB0" w:rsidRDefault="005A6AB0" w:rsidP="005A6AB0">
            <w:pPr>
              <w:spacing w:after="0" w:line="240" w:lineRule="auto"/>
              <w:rPr>
                <w:rFonts w:ascii="Arial" w:hAnsi="Arial"/>
                <w:sz w:val="20"/>
                <w:szCs w:val="20"/>
              </w:rPr>
            </w:pPr>
            <w:r w:rsidRPr="005A6AB0">
              <w:rPr>
                <w:rFonts w:ascii="Arial" w:hAnsi="Arial"/>
                <w:sz w:val="20"/>
                <w:szCs w:val="20"/>
                <w:rtl/>
              </w:rPr>
              <w:t>הוספת סעיפים חדשים להסכם ההתקשרות בהתאם להמלצות ועדה בין-משרדית להסדרת התקשרויות עתירות כוח אדם</w:t>
            </w:r>
          </w:p>
        </w:tc>
      </w:tr>
      <w:tr w:rsidR="005A6AB0" w:rsidRPr="005A6AB0" w:rsidTr="005A6AB0">
        <w:trPr>
          <w:trHeight w:hRule="exact" w:val="724"/>
        </w:trPr>
        <w:tc>
          <w:tcPr>
            <w:tcW w:w="1418" w:type="dxa"/>
            <w:tcBorders>
              <w:top w:val="single" w:sz="4" w:space="0" w:color="auto"/>
              <w:left w:val="nil"/>
              <w:bottom w:val="single" w:sz="4" w:space="0" w:color="auto"/>
              <w:right w:val="single" w:sz="4" w:space="0" w:color="auto"/>
            </w:tcBorders>
            <w:vAlign w:val="center"/>
            <w:hideMark/>
          </w:tcPr>
          <w:p w:rsidR="005A6AB0" w:rsidRPr="005A6AB0" w:rsidRDefault="005A6AB0" w:rsidP="005A6AB0">
            <w:pPr>
              <w:spacing w:after="0" w:line="360" w:lineRule="auto"/>
              <w:jc w:val="center"/>
              <w:rPr>
                <w:rFonts w:ascii="Arial" w:hAnsi="Arial"/>
                <w:sz w:val="20"/>
                <w:szCs w:val="20"/>
              </w:rPr>
            </w:pPr>
            <w:r w:rsidRPr="005A6AB0">
              <w:rPr>
                <w:rFonts w:ascii="Arial" w:hAnsi="Arial"/>
                <w:sz w:val="20"/>
                <w:szCs w:val="20"/>
                <w:rtl/>
              </w:rPr>
              <w:t>03</w:t>
            </w:r>
          </w:p>
        </w:tc>
        <w:tc>
          <w:tcPr>
            <w:tcW w:w="1418"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spacing w:after="0" w:line="360" w:lineRule="auto"/>
              <w:jc w:val="both"/>
              <w:rPr>
                <w:rFonts w:ascii="Arial" w:hAnsi="Arial"/>
                <w:sz w:val="20"/>
                <w:szCs w:val="20"/>
              </w:rPr>
            </w:pPr>
            <w:r w:rsidRPr="005A6AB0">
              <w:rPr>
                <w:rFonts w:ascii="Arial" w:hAnsi="Arial"/>
                <w:sz w:val="20"/>
                <w:szCs w:val="20"/>
                <w:rtl/>
              </w:rPr>
              <w:t>24.01.2010</w:t>
            </w:r>
          </w:p>
        </w:tc>
        <w:tc>
          <w:tcPr>
            <w:tcW w:w="3119"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spacing w:after="0" w:line="360" w:lineRule="auto"/>
              <w:jc w:val="center"/>
              <w:rPr>
                <w:rFonts w:ascii="Arial" w:hAnsi="Arial"/>
                <w:sz w:val="20"/>
                <w:szCs w:val="20"/>
              </w:rPr>
            </w:pPr>
            <w:r w:rsidRPr="005A6AB0">
              <w:rPr>
                <w:rFonts w:ascii="Arial" w:hAnsi="Arial"/>
                <w:sz w:val="20"/>
                <w:szCs w:val="20"/>
                <w:rtl/>
              </w:rPr>
              <w:t>4.1.1</w:t>
            </w:r>
          </w:p>
        </w:tc>
        <w:tc>
          <w:tcPr>
            <w:tcW w:w="3119" w:type="dxa"/>
            <w:tcBorders>
              <w:top w:val="single" w:sz="4" w:space="0" w:color="auto"/>
              <w:left w:val="single" w:sz="4" w:space="0" w:color="auto"/>
              <w:bottom w:val="single" w:sz="4" w:space="0" w:color="auto"/>
              <w:right w:val="nil"/>
            </w:tcBorders>
            <w:vAlign w:val="center"/>
            <w:hideMark/>
          </w:tcPr>
          <w:p w:rsidR="005A6AB0" w:rsidRPr="005A6AB0" w:rsidRDefault="005A6AB0" w:rsidP="005A6AB0">
            <w:pPr>
              <w:spacing w:after="0" w:line="240" w:lineRule="auto"/>
              <w:rPr>
                <w:rFonts w:ascii="Arial" w:hAnsi="Arial"/>
                <w:sz w:val="20"/>
                <w:szCs w:val="20"/>
              </w:rPr>
            </w:pPr>
            <w:r w:rsidRPr="005A6AB0">
              <w:rPr>
                <w:rFonts w:ascii="Arial" w:hAnsi="Arial"/>
                <w:sz w:val="20"/>
                <w:szCs w:val="20"/>
                <w:rtl/>
              </w:rPr>
              <w:t>הוספת תנאי סף של חובת רישוי קבלני שירותים בהתאם לשינוי בחוק העסקת קבלני כח אדם, תשנ"ו-1996</w:t>
            </w:r>
          </w:p>
        </w:tc>
      </w:tr>
      <w:tr w:rsidR="005A6AB0" w:rsidRPr="005A6AB0" w:rsidTr="005A6AB0">
        <w:trPr>
          <w:trHeight w:hRule="exact" w:val="903"/>
        </w:trPr>
        <w:tc>
          <w:tcPr>
            <w:tcW w:w="1418" w:type="dxa"/>
            <w:tcBorders>
              <w:top w:val="single" w:sz="4" w:space="0" w:color="auto"/>
              <w:left w:val="nil"/>
              <w:bottom w:val="single" w:sz="4" w:space="0" w:color="auto"/>
              <w:right w:val="single" w:sz="4" w:space="0" w:color="auto"/>
            </w:tcBorders>
            <w:vAlign w:val="center"/>
            <w:hideMark/>
          </w:tcPr>
          <w:p w:rsidR="005A6AB0" w:rsidRPr="005A6AB0" w:rsidRDefault="005A6AB0" w:rsidP="005A6AB0">
            <w:pPr>
              <w:spacing w:after="0" w:line="360" w:lineRule="auto"/>
              <w:jc w:val="center"/>
              <w:rPr>
                <w:rFonts w:ascii="Arial" w:hAnsi="Arial"/>
                <w:sz w:val="20"/>
                <w:szCs w:val="20"/>
              </w:rPr>
            </w:pPr>
            <w:r w:rsidRPr="005A6AB0">
              <w:rPr>
                <w:rFonts w:ascii="Arial" w:hAnsi="Arial"/>
                <w:sz w:val="20"/>
                <w:szCs w:val="20"/>
                <w:rtl/>
              </w:rPr>
              <w:t>04</w:t>
            </w:r>
          </w:p>
        </w:tc>
        <w:tc>
          <w:tcPr>
            <w:tcW w:w="1418"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spacing w:after="0" w:line="360" w:lineRule="auto"/>
              <w:jc w:val="both"/>
              <w:rPr>
                <w:rFonts w:ascii="Arial" w:hAnsi="Arial"/>
                <w:sz w:val="20"/>
                <w:szCs w:val="20"/>
              </w:rPr>
            </w:pPr>
            <w:r w:rsidRPr="005A6AB0">
              <w:rPr>
                <w:rFonts w:ascii="Arial" w:hAnsi="Arial"/>
                <w:sz w:val="20"/>
                <w:szCs w:val="20"/>
                <w:rtl/>
              </w:rPr>
              <w:t>16.03.2010</w:t>
            </w:r>
          </w:p>
        </w:tc>
        <w:tc>
          <w:tcPr>
            <w:tcW w:w="3119"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spacing w:after="0" w:line="360" w:lineRule="auto"/>
              <w:jc w:val="center"/>
              <w:rPr>
                <w:rFonts w:ascii="Arial" w:hAnsi="Arial"/>
                <w:sz w:val="20"/>
                <w:szCs w:val="20"/>
              </w:rPr>
            </w:pPr>
            <w:r w:rsidRPr="005A6AB0">
              <w:rPr>
                <w:rFonts w:ascii="Arial" w:hAnsi="Arial"/>
                <w:sz w:val="20"/>
                <w:szCs w:val="20"/>
                <w:rtl/>
              </w:rPr>
              <w:t>4.6</w:t>
            </w:r>
          </w:p>
        </w:tc>
        <w:tc>
          <w:tcPr>
            <w:tcW w:w="3119" w:type="dxa"/>
            <w:tcBorders>
              <w:top w:val="single" w:sz="4" w:space="0" w:color="auto"/>
              <w:left w:val="single" w:sz="4" w:space="0" w:color="auto"/>
              <w:bottom w:val="single" w:sz="4" w:space="0" w:color="auto"/>
              <w:right w:val="nil"/>
            </w:tcBorders>
            <w:vAlign w:val="center"/>
          </w:tcPr>
          <w:p w:rsidR="005A6AB0" w:rsidRPr="005A6AB0" w:rsidRDefault="005A6AB0" w:rsidP="005A6AB0">
            <w:pPr>
              <w:spacing w:after="0" w:line="240" w:lineRule="auto"/>
              <w:rPr>
                <w:rFonts w:ascii="Arial" w:hAnsi="Arial"/>
                <w:sz w:val="20"/>
                <w:szCs w:val="20"/>
                <w:rtl/>
              </w:rPr>
            </w:pPr>
            <w:r w:rsidRPr="005A6AB0">
              <w:rPr>
                <w:rFonts w:ascii="Arial" w:hAnsi="Arial"/>
                <w:sz w:val="20"/>
                <w:szCs w:val="20"/>
                <w:rtl/>
              </w:rPr>
              <w:t>הוספת נוהל ביקורת לצורך בדיקת היעדר הפרות בדיני עבודה במסגרת ביצוע ההתקשרות ונספחים ב-ג בהתאמה</w:t>
            </w:r>
          </w:p>
          <w:p w:rsidR="005A6AB0" w:rsidRPr="005A6AB0" w:rsidRDefault="005A6AB0" w:rsidP="005A6AB0">
            <w:pPr>
              <w:spacing w:after="0" w:line="240" w:lineRule="auto"/>
              <w:rPr>
                <w:rFonts w:ascii="Arial" w:hAnsi="Arial"/>
                <w:sz w:val="20"/>
                <w:szCs w:val="20"/>
                <w:rtl/>
              </w:rPr>
            </w:pPr>
            <w:r w:rsidRPr="005A6AB0">
              <w:rPr>
                <w:rFonts w:ascii="Arial" w:hAnsi="Arial"/>
                <w:sz w:val="20"/>
                <w:szCs w:val="20"/>
                <w:rtl/>
              </w:rPr>
              <w:t xml:space="preserve"> </w:t>
            </w:r>
          </w:p>
          <w:p w:rsidR="005A6AB0" w:rsidRPr="005A6AB0" w:rsidRDefault="005A6AB0" w:rsidP="005A6AB0">
            <w:pPr>
              <w:spacing w:after="0" w:line="360" w:lineRule="auto"/>
              <w:rPr>
                <w:rFonts w:ascii="Arial" w:hAnsi="Arial"/>
                <w:sz w:val="20"/>
                <w:szCs w:val="20"/>
              </w:rPr>
            </w:pPr>
          </w:p>
        </w:tc>
      </w:tr>
      <w:tr w:rsidR="005A6AB0" w:rsidRPr="005A6AB0" w:rsidTr="005A6AB0">
        <w:trPr>
          <w:trHeight w:hRule="exact" w:val="713"/>
        </w:trPr>
        <w:tc>
          <w:tcPr>
            <w:tcW w:w="1418" w:type="dxa"/>
            <w:tcBorders>
              <w:top w:val="single" w:sz="4" w:space="0" w:color="auto"/>
              <w:left w:val="nil"/>
              <w:bottom w:val="single" w:sz="4" w:space="0" w:color="auto"/>
              <w:right w:val="single" w:sz="4" w:space="0" w:color="auto"/>
            </w:tcBorders>
            <w:vAlign w:val="center"/>
            <w:hideMark/>
          </w:tcPr>
          <w:p w:rsidR="005A6AB0" w:rsidRPr="005A6AB0" w:rsidRDefault="005A6AB0" w:rsidP="005A6AB0">
            <w:pPr>
              <w:spacing w:after="0" w:line="360" w:lineRule="auto"/>
              <w:jc w:val="center"/>
              <w:rPr>
                <w:rFonts w:ascii="Arial" w:hAnsi="Arial"/>
                <w:sz w:val="20"/>
                <w:szCs w:val="20"/>
              </w:rPr>
            </w:pPr>
            <w:r w:rsidRPr="005A6AB0">
              <w:rPr>
                <w:rFonts w:ascii="Arial" w:hAnsi="Arial"/>
                <w:sz w:val="20"/>
                <w:szCs w:val="20"/>
                <w:rtl/>
              </w:rPr>
              <w:t>05</w:t>
            </w:r>
          </w:p>
        </w:tc>
        <w:tc>
          <w:tcPr>
            <w:tcW w:w="1418"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spacing w:after="0" w:line="360" w:lineRule="auto"/>
              <w:jc w:val="both"/>
              <w:rPr>
                <w:rFonts w:ascii="Arial" w:hAnsi="Arial"/>
                <w:sz w:val="20"/>
                <w:szCs w:val="20"/>
              </w:rPr>
            </w:pPr>
            <w:r w:rsidRPr="005A6AB0">
              <w:rPr>
                <w:rFonts w:ascii="Arial" w:hAnsi="Arial"/>
                <w:sz w:val="20"/>
                <w:szCs w:val="20"/>
                <w:rtl/>
              </w:rPr>
              <w:t>23.06.2010</w:t>
            </w:r>
          </w:p>
        </w:tc>
        <w:tc>
          <w:tcPr>
            <w:tcW w:w="3119"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spacing w:after="0" w:line="360" w:lineRule="auto"/>
              <w:jc w:val="center"/>
              <w:rPr>
                <w:rFonts w:ascii="Arial" w:hAnsi="Arial"/>
                <w:sz w:val="20"/>
                <w:szCs w:val="20"/>
              </w:rPr>
            </w:pPr>
            <w:r w:rsidRPr="005A6AB0">
              <w:rPr>
                <w:rFonts w:ascii="Arial" w:hAnsi="Arial"/>
                <w:sz w:val="20"/>
                <w:szCs w:val="20"/>
                <w:rtl/>
              </w:rPr>
              <w:t>4.1.3</w:t>
            </w:r>
          </w:p>
        </w:tc>
        <w:tc>
          <w:tcPr>
            <w:tcW w:w="3119" w:type="dxa"/>
            <w:tcBorders>
              <w:top w:val="single" w:sz="4" w:space="0" w:color="auto"/>
              <w:left w:val="single" w:sz="4" w:space="0" w:color="auto"/>
              <w:bottom w:val="single" w:sz="4" w:space="0" w:color="auto"/>
              <w:right w:val="nil"/>
            </w:tcBorders>
            <w:vAlign w:val="center"/>
            <w:hideMark/>
          </w:tcPr>
          <w:p w:rsidR="005A6AB0" w:rsidRPr="005A6AB0" w:rsidRDefault="005A6AB0" w:rsidP="005A6AB0">
            <w:pPr>
              <w:spacing w:after="0" w:line="240" w:lineRule="auto"/>
              <w:rPr>
                <w:rFonts w:ascii="Arial" w:hAnsi="Arial"/>
                <w:sz w:val="20"/>
                <w:szCs w:val="20"/>
              </w:rPr>
            </w:pPr>
            <w:r w:rsidRPr="005A6AB0">
              <w:rPr>
                <w:rFonts w:ascii="Arial" w:hAnsi="Arial"/>
                <w:sz w:val="20"/>
                <w:szCs w:val="20"/>
                <w:rtl/>
              </w:rPr>
              <w:t>הוספת תנאי סף של התחייבות לאי-העסקת עובדים זרים במסגרת המכרז</w:t>
            </w:r>
          </w:p>
        </w:tc>
      </w:tr>
      <w:tr w:rsidR="005A6AB0" w:rsidRPr="005A6AB0" w:rsidTr="005A6AB0">
        <w:trPr>
          <w:trHeight w:hRule="exact" w:val="1286"/>
        </w:trPr>
        <w:tc>
          <w:tcPr>
            <w:tcW w:w="1418" w:type="dxa"/>
            <w:tcBorders>
              <w:top w:val="single" w:sz="4" w:space="0" w:color="auto"/>
              <w:left w:val="nil"/>
              <w:bottom w:val="single" w:sz="4" w:space="0" w:color="auto"/>
              <w:right w:val="single" w:sz="4" w:space="0" w:color="auto"/>
            </w:tcBorders>
            <w:vAlign w:val="center"/>
            <w:hideMark/>
          </w:tcPr>
          <w:p w:rsidR="005A6AB0" w:rsidRPr="005A6AB0" w:rsidRDefault="005A6AB0" w:rsidP="005A6AB0">
            <w:pPr>
              <w:spacing w:after="0" w:line="360" w:lineRule="auto"/>
              <w:jc w:val="center"/>
              <w:rPr>
                <w:rFonts w:ascii="Arial" w:hAnsi="Arial"/>
                <w:sz w:val="20"/>
                <w:szCs w:val="20"/>
              </w:rPr>
            </w:pPr>
            <w:r w:rsidRPr="005A6AB0">
              <w:rPr>
                <w:rFonts w:ascii="Arial" w:hAnsi="Arial"/>
                <w:sz w:val="20"/>
                <w:szCs w:val="20"/>
                <w:rtl/>
              </w:rPr>
              <w:t>06</w:t>
            </w:r>
          </w:p>
        </w:tc>
        <w:tc>
          <w:tcPr>
            <w:tcW w:w="1418"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spacing w:after="0" w:line="360" w:lineRule="auto"/>
              <w:jc w:val="both"/>
              <w:rPr>
                <w:rFonts w:ascii="Arial" w:hAnsi="Arial"/>
                <w:sz w:val="20"/>
                <w:szCs w:val="20"/>
              </w:rPr>
            </w:pPr>
            <w:r w:rsidRPr="005A6AB0">
              <w:rPr>
                <w:rFonts w:ascii="Arial" w:hAnsi="Arial"/>
                <w:sz w:val="20"/>
                <w:szCs w:val="20"/>
                <w:rtl/>
              </w:rPr>
              <w:t>13.12.2012</w:t>
            </w:r>
          </w:p>
        </w:tc>
        <w:tc>
          <w:tcPr>
            <w:tcW w:w="3119"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spacing w:after="0" w:line="360" w:lineRule="auto"/>
              <w:jc w:val="center"/>
              <w:rPr>
                <w:rFonts w:ascii="Arial" w:hAnsi="Arial"/>
                <w:sz w:val="20"/>
                <w:szCs w:val="20"/>
              </w:rPr>
            </w:pPr>
            <w:r w:rsidRPr="005A6AB0">
              <w:rPr>
                <w:rFonts w:ascii="Arial" w:hAnsi="Arial"/>
                <w:sz w:val="20"/>
                <w:szCs w:val="20"/>
                <w:rtl/>
              </w:rPr>
              <w:t>עדכון מרבית סעיפי ההוראה</w:t>
            </w:r>
          </w:p>
        </w:tc>
        <w:tc>
          <w:tcPr>
            <w:tcW w:w="3119" w:type="dxa"/>
            <w:tcBorders>
              <w:top w:val="single" w:sz="4" w:space="0" w:color="auto"/>
              <w:left w:val="single" w:sz="4" w:space="0" w:color="auto"/>
              <w:bottom w:val="single" w:sz="4" w:space="0" w:color="auto"/>
              <w:right w:val="nil"/>
            </w:tcBorders>
            <w:vAlign w:val="center"/>
            <w:hideMark/>
          </w:tcPr>
          <w:p w:rsidR="005A6AB0" w:rsidRPr="005A6AB0" w:rsidRDefault="005A6AB0" w:rsidP="005A6AB0">
            <w:pPr>
              <w:spacing w:after="0" w:line="240" w:lineRule="auto"/>
              <w:jc w:val="both"/>
              <w:rPr>
                <w:rFonts w:ascii="Arial" w:hAnsi="Arial"/>
                <w:sz w:val="20"/>
                <w:szCs w:val="20"/>
                <w:rtl/>
              </w:rPr>
            </w:pPr>
            <w:r w:rsidRPr="005A6AB0">
              <w:rPr>
                <w:rFonts w:ascii="Arial" w:hAnsi="Arial"/>
                <w:sz w:val="20"/>
                <w:szCs w:val="20"/>
                <w:rtl/>
              </w:rPr>
              <w:t>שכתוב ההוראה בעקבות כניסה לתוקף של חוק הגברת האכיפה של דיני עבודה התשע"ב-2011</w:t>
            </w:r>
          </w:p>
          <w:p w:rsidR="005A6AB0" w:rsidRPr="005A6AB0" w:rsidRDefault="005A6AB0" w:rsidP="005A6AB0">
            <w:pPr>
              <w:spacing w:after="0" w:line="240" w:lineRule="auto"/>
              <w:jc w:val="both"/>
              <w:rPr>
                <w:rFonts w:ascii="Arial" w:hAnsi="Arial"/>
                <w:sz w:val="20"/>
                <w:szCs w:val="20"/>
              </w:rPr>
            </w:pPr>
            <w:r w:rsidRPr="005A6AB0">
              <w:rPr>
                <w:rFonts w:ascii="Arial" w:hAnsi="Arial"/>
                <w:sz w:val="20"/>
                <w:szCs w:val="20"/>
                <w:rtl/>
              </w:rPr>
              <w:t>והסכם קיבוצי מיוחד מיום 4.12.12 בין המדינה להסתדרות.</w:t>
            </w:r>
          </w:p>
        </w:tc>
      </w:tr>
      <w:tr w:rsidR="005A6AB0" w:rsidRPr="005A6AB0" w:rsidTr="005A6AB0">
        <w:trPr>
          <w:trHeight w:hRule="exact" w:val="1549"/>
        </w:trPr>
        <w:tc>
          <w:tcPr>
            <w:tcW w:w="1418" w:type="dxa"/>
            <w:tcBorders>
              <w:top w:val="single" w:sz="4" w:space="0" w:color="auto"/>
              <w:left w:val="nil"/>
              <w:bottom w:val="single" w:sz="4" w:space="0" w:color="auto"/>
              <w:right w:val="single" w:sz="4" w:space="0" w:color="auto"/>
            </w:tcBorders>
            <w:vAlign w:val="center"/>
            <w:hideMark/>
          </w:tcPr>
          <w:p w:rsidR="005A6AB0" w:rsidRPr="005A6AB0" w:rsidRDefault="005A6AB0" w:rsidP="005A6AB0">
            <w:pPr>
              <w:spacing w:after="0" w:line="360" w:lineRule="auto"/>
              <w:jc w:val="center"/>
              <w:rPr>
                <w:rFonts w:ascii="Arial" w:hAnsi="Arial"/>
                <w:sz w:val="20"/>
                <w:szCs w:val="20"/>
              </w:rPr>
            </w:pPr>
            <w:r w:rsidRPr="005A6AB0">
              <w:rPr>
                <w:rFonts w:ascii="Arial" w:hAnsi="Arial"/>
                <w:sz w:val="20"/>
                <w:szCs w:val="20"/>
                <w:rtl/>
              </w:rPr>
              <w:t>07</w:t>
            </w:r>
          </w:p>
        </w:tc>
        <w:tc>
          <w:tcPr>
            <w:tcW w:w="1418"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spacing w:after="0" w:line="360" w:lineRule="auto"/>
              <w:jc w:val="both"/>
              <w:rPr>
                <w:rFonts w:ascii="Arial" w:hAnsi="Arial"/>
                <w:sz w:val="20"/>
                <w:szCs w:val="20"/>
              </w:rPr>
            </w:pPr>
            <w:r w:rsidRPr="005A6AB0">
              <w:rPr>
                <w:rFonts w:ascii="Arial" w:hAnsi="Arial"/>
                <w:sz w:val="20"/>
                <w:szCs w:val="20"/>
                <w:rtl/>
              </w:rPr>
              <w:t>24.06.2013</w:t>
            </w:r>
          </w:p>
        </w:tc>
        <w:tc>
          <w:tcPr>
            <w:tcW w:w="3119" w:type="dxa"/>
            <w:tcBorders>
              <w:top w:val="single" w:sz="4" w:space="0" w:color="auto"/>
              <w:left w:val="single" w:sz="4" w:space="0" w:color="auto"/>
              <w:bottom w:val="single" w:sz="4" w:space="0" w:color="auto"/>
              <w:right w:val="single" w:sz="4" w:space="0" w:color="auto"/>
            </w:tcBorders>
            <w:vAlign w:val="center"/>
          </w:tcPr>
          <w:p w:rsidR="005A6AB0" w:rsidRPr="005A6AB0" w:rsidRDefault="005A6AB0" w:rsidP="005A6AB0">
            <w:pPr>
              <w:spacing w:after="0" w:line="240" w:lineRule="auto"/>
              <w:jc w:val="center"/>
              <w:rPr>
                <w:rFonts w:ascii="Arial" w:hAnsi="Arial"/>
                <w:sz w:val="20"/>
                <w:szCs w:val="20"/>
                <w:rtl/>
              </w:rPr>
            </w:pPr>
            <w:r w:rsidRPr="005A6AB0">
              <w:rPr>
                <w:rFonts w:ascii="Arial" w:hAnsi="Arial"/>
                <w:sz w:val="20"/>
                <w:szCs w:val="20"/>
                <w:rtl/>
              </w:rPr>
              <w:t>4.5.2</w:t>
            </w:r>
          </w:p>
          <w:p w:rsidR="005A6AB0" w:rsidRPr="005A6AB0" w:rsidRDefault="005A6AB0" w:rsidP="005A6AB0">
            <w:pPr>
              <w:spacing w:after="0" w:line="240" w:lineRule="auto"/>
              <w:jc w:val="center"/>
              <w:rPr>
                <w:rFonts w:ascii="Arial" w:hAnsi="Arial"/>
                <w:sz w:val="20"/>
                <w:szCs w:val="20"/>
                <w:rtl/>
              </w:rPr>
            </w:pPr>
            <w:r w:rsidRPr="005A6AB0">
              <w:rPr>
                <w:rFonts w:ascii="Arial" w:hAnsi="Arial"/>
                <w:sz w:val="20"/>
                <w:szCs w:val="20"/>
                <w:rtl/>
              </w:rPr>
              <w:t>4.6.1.9.1</w:t>
            </w:r>
          </w:p>
          <w:p w:rsidR="005A6AB0" w:rsidRPr="005A6AB0" w:rsidRDefault="005A6AB0" w:rsidP="005A6AB0">
            <w:pPr>
              <w:spacing w:after="0" w:line="240" w:lineRule="auto"/>
              <w:jc w:val="center"/>
              <w:rPr>
                <w:rFonts w:ascii="Arial" w:hAnsi="Arial"/>
                <w:sz w:val="20"/>
                <w:szCs w:val="20"/>
                <w:rtl/>
              </w:rPr>
            </w:pPr>
            <w:r w:rsidRPr="005A6AB0">
              <w:rPr>
                <w:rFonts w:ascii="Arial" w:hAnsi="Arial"/>
                <w:sz w:val="20"/>
                <w:szCs w:val="20"/>
                <w:rtl/>
              </w:rPr>
              <w:t>4.6.3</w:t>
            </w:r>
          </w:p>
          <w:p w:rsidR="005A6AB0" w:rsidRPr="005A6AB0" w:rsidRDefault="005A6AB0" w:rsidP="005A6AB0">
            <w:pPr>
              <w:spacing w:after="0" w:line="240" w:lineRule="auto"/>
              <w:jc w:val="center"/>
              <w:rPr>
                <w:rFonts w:ascii="Arial" w:hAnsi="Arial"/>
                <w:sz w:val="20"/>
                <w:szCs w:val="20"/>
                <w:rtl/>
              </w:rPr>
            </w:pPr>
            <w:r w:rsidRPr="005A6AB0">
              <w:rPr>
                <w:rFonts w:ascii="Arial" w:hAnsi="Arial"/>
                <w:sz w:val="20"/>
                <w:szCs w:val="20"/>
                <w:rtl/>
              </w:rPr>
              <w:t>4.7.4</w:t>
            </w:r>
          </w:p>
          <w:p w:rsidR="005A6AB0" w:rsidRPr="005A6AB0" w:rsidRDefault="005A6AB0" w:rsidP="005A6AB0">
            <w:pPr>
              <w:spacing w:after="0" w:line="240" w:lineRule="auto"/>
              <w:jc w:val="center"/>
              <w:rPr>
                <w:rFonts w:ascii="Arial" w:hAnsi="Arial"/>
                <w:sz w:val="20"/>
                <w:szCs w:val="20"/>
                <w:rtl/>
              </w:rPr>
            </w:pPr>
            <w:r w:rsidRPr="005A6AB0">
              <w:rPr>
                <w:rFonts w:ascii="Arial" w:hAnsi="Arial"/>
                <w:sz w:val="20"/>
                <w:szCs w:val="20"/>
                <w:rtl/>
              </w:rPr>
              <w:t>4.7.5</w:t>
            </w:r>
          </w:p>
          <w:p w:rsidR="005A6AB0" w:rsidRPr="005A6AB0" w:rsidRDefault="005A6AB0" w:rsidP="005A6AB0">
            <w:pPr>
              <w:spacing w:after="0" w:line="240" w:lineRule="auto"/>
              <w:jc w:val="center"/>
              <w:rPr>
                <w:rFonts w:ascii="Arial" w:hAnsi="Arial"/>
                <w:sz w:val="20"/>
                <w:szCs w:val="20"/>
                <w:rtl/>
              </w:rPr>
            </w:pPr>
            <w:r w:rsidRPr="005A6AB0">
              <w:rPr>
                <w:rFonts w:ascii="Arial" w:hAnsi="Arial"/>
                <w:sz w:val="20"/>
                <w:szCs w:val="20"/>
                <w:rtl/>
              </w:rPr>
              <w:t>נספח ה'</w:t>
            </w:r>
          </w:p>
          <w:p w:rsidR="005A6AB0" w:rsidRPr="005A6AB0" w:rsidRDefault="005A6AB0" w:rsidP="005A6AB0">
            <w:pPr>
              <w:spacing w:after="0" w:line="240" w:lineRule="auto"/>
              <w:jc w:val="center"/>
              <w:rPr>
                <w:rFonts w:ascii="Arial" w:hAnsi="Arial"/>
                <w:sz w:val="20"/>
                <w:szCs w:val="20"/>
                <w:rtl/>
              </w:rPr>
            </w:pPr>
          </w:p>
          <w:p w:rsidR="005A6AB0" w:rsidRPr="005A6AB0" w:rsidRDefault="005A6AB0" w:rsidP="005A6AB0">
            <w:pPr>
              <w:spacing w:after="0" w:line="240" w:lineRule="auto"/>
              <w:jc w:val="center"/>
              <w:rPr>
                <w:rFonts w:ascii="Arial" w:hAnsi="Arial"/>
                <w:sz w:val="20"/>
                <w:szCs w:val="20"/>
              </w:rPr>
            </w:pPr>
          </w:p>
        </w:tc>
        <w:tc>
          <w:tcPr>
            <w:tcW w:w="3119" w:type="dxa"/>
            <w:tcBorders>
              <w:top w:val="single" w:sz="4" w:space="0" w:color="auto"/>
              <w:left w:val="single" w:sz="4" w:space="0" w:color="auto"/>
              <w:bottom w:val="single" w:sz="4" w:space="0" w:color="auto"/>
              <w:right w:val="nil"/>
            </w:tcBorders>
            <w:vAlign w:val="center"/>
            <w:hideMark/>
          </w:tcPr>
          <w:p w:rsidR="005A6AB0" w:rsidRPr="005A6AB0" w:rsidRDefault="005A6AB0" w:rsidP="005A6AB0">
            <w:pPr>
              <w:spacing w:after="0" w:line="240" w:lineRule="auto"/>
              <w:jc w:val="both"/>
              <w:rPr>
                <w:rFonts w:ascii="Arial" w:hAnsi="Arial"/>
                <w:sz w:val="20"/>
                <w:szCs w:val="20"/>
              </w:rPr>
            </w:pPr>
            <w:r w:rsidRPr="005A6AB0">
              <w:rPr>
                <w:rFonts w:ascii="Arial" w:hAnsi="Arial"/>
                <w:sz w:val="20"/>
                <w:szCs w:val="20"/>
                <w:rtl/>
              </w:rPr>
              <w:t>הבהרות לעניין יישום ההסכם הקיבוצי המיוחד וחוק הגברת האכיפה של דיני העבודה התשע"ב-2011</w:t>
            </w:r>
          </w:p>
        </w:tc>
      </w:tr>
    </w:tbl>
    <w:p w:rsidR="005A6AB0" w:rsidRPr="005A6AB0" w:rsidRDefault="005A6AB0" w:rsidP="005A6AB0">
      <w:pPr>
        <w:spacing w:after="0" w:line="240" w:lineRule="auto"/>
        <w:rPr>
          <w:rFonts w:ascii="Times New Roman" w:hAnsi="Times New Roman" w:cs="Times New Roman"/>
          <w:sz w:val="24"/>
          <w:szCs w:val="24"/>
          <w:rtl/>
        </w:rPr>
      </w:pPr>
    </w:p>
    <w:p w:rsidR="005A6AB0" w:rsidRPr="005A6AB0" w:rsidRDefault="005A6AB0" w:rsidP="005A6AB0">
      <w:pPr>
        <w:spacing w:after="0" w:line="360" w:lineRule="auto"/>
        <w:ind w:left="540"/>
        <w:jc w:val="both"/>
        <w:rPr>
          <w:rFonts w:ascii="Arial" w:hAnsi="Arial"/>
          <w:rtl/>
        </w:rPr>
      </w:pPr>
    </w:p>
    <w:p w:rsidR="005A6AB0" w:rsidRPr="005A6AB0" w:rsidRDefault="005A6AB0" w:rsidP="005A6AB0">
      <w:pPr>
        <w:spacing w:after="0" w:line="240" w:lineRule="auto"/>
        <w:rPr>
          <w:rFonts w:ascii="Times New Roman" w:hAnsi="Times New Roman" w:cs="Times New Roman"/>
          <w:sz w:val="24"/>
          <w:szCs w:val="24"/>
          <w:rtl/>
        </w:rPr>
      </w:pPr>
    </w:p>
    <w:p w:rsidR="005A6AB0" w:rsidRPr="005A6AB0" w:rsidRDefault="005A6AB0" w:rsidP="005A6AB0">
      <w:pPr>
        <w:bidi w:val="0"/>
        <w:rPr>
          <w:rFonts w:ascii="Times New Roman" w:hAnsi="Times New Roman" w:cs="David"/>
          <w:b/>
          <w:bCs/>
          <w:sz w:val="24"/>
          <w:szCs w:val="24"/>
          <w:u w:val="single"/>
          <w:rtl/>
        </w:rPr>
      </w:pPr>
    </w:p>
    <w:p w:rsidR="003924CA" w:rsidRDefault="003924CA" w:rsidP="005A6AB0">
      <w:pPr>
        <w:bidi w:val="0"/>
        <w:rPr>
          <w:rFonts w:ascii="Times New Roman" w:hAnsi="Times New Roman" w:cs="David"/>
          <w:b/>
          <w:bCs/>
          <w:sz w:val="24"/>
          <w:szCs w:val="24"/>
          <w:u w:val="single"/>
        </w:rPr>
        <w:sectPr w:rsidR="003924CA">
          <w:footerReference w:type="default" r:id="rId123"/>
          <w:endnotePr>
            <w:numFmt w:val="lowerLetter"/>
          </w:endnotePr>
          <w:pgSz w:w="11907" w:h="16840"/>
          <w:pgMar w:top="963" w:right="1797" w:bottom="1440" w:left="1797" w:header="720" w:footer="720" w:gutter="0"/>
          <w:cols w:space="720"/>
          <w:bidi/>
          <w:rtlGutter/>
        </w:sectPr>
      </w:pPr>
    </w:p>
    <w:p w:rsidR="005A6AB0" w:rsidRPr="005A6AB0" w:rsidRDefault="005A6AB0" w:rsidP="005A6AB0">
      <w:pPr>
        <w:bidi w:val="0"/>
        <w:rPr>
          <w:rFonts w:ascii="Times New Roman" w:hAnsi="Times New Roman" w:cs="David"/>
          <w:b/>
          <w:bCs/>
          <w:sz w:val="24"/>
          <w:szCs w:val="24"/>
          <w:u w:val="single"/>
        </w:rPr>
      </w:pPr>
    </w:p>
    <w:p w:rsidR="005A6AB0" w:rsidRPr="005A6AB0" w:rsidRDefault="005A6AB0" w:rsidP="005A6AB0">
      <w:pPr>
        <w:keepNext/>
        <w:spacing w:after="0" w:line="360" w:lineRule="auto"/>
        <w:jc w:val="right"/>
        <w:outlineLvl w:val="0"/>
        <w:rPr>
          <w:rFonts w:ascii="Times New Roman" w:hAnsi="Times New Roman" w:cs="David"/>
          <w:b/>
          <w:bCs/>
          <w:sz w:val="24"/>
          <w:szCs w:val="24"/>
        </w:rPr>
      </w:pPr>
      <w:r w:rsidRPr="005A6AB0">
        <w:rPr>
          <w:rFonts w:ascii="Times New Roman" w:hAnsi="Times New Roman" w:cs="David" w:hint="cs"/>
          <w:b/>
          <w:bCs/>
          <w:sz w:val="24"/>
          <w:szCs w:val="24"/>
          <w:rtl/>
        </w:rPr>
        <w:t>נספח 1 למכרז</w:t>
      </w:r>
    </w:p>
    <w:p w:rsidR="005A6AB0" w:rsidRPr="005A6AB0" w:rsidRDefault="005A6AB0" w:rsidP="005A6AB0">
      <w:pPr>
        <w:keepNext/>
        <w:spacing w:after="0" w:line="360" w:lineRule="auto"/>
        <w:jc w:val="center"/>
        <w:outlineLvl w:val="0"/>
        <w:rPr>
          <w:rFonts w:ascii="Times New Roman" w:hAnsi="Times New Roman" w:cs="David"/>
          <w:sz w:val="24"/>
          <w:szCs w:val="24"/>
          <w:rtl/>
        </w:rPr>
      </w:pPr>
      <w:r w:rsidRPr="005A6AB0">
        <w:rPr>
          <w:rFonts w:ascii="Times New Roman" w:hAnsi="Times New Roman" w:cs="David" w:hint="cs"/>
          <w:b/>
          <w:bCs/>
          <w:sz w:val="24"/>
          <w:szCs w:val="24"/>
          <w:rtl/>
        </w:rPr>
        <w:t xml:space="preserve">הסכם למתן שירותים </w:t>
      </w:r>
    </w:p>
    <w:p w:rsidR="005A6AB0" w:rsidRPr="005A6AB0" w:rsidRDefault="005A6AB0" w:rsidP="005A6AB0">
      <w:pPr>
        <w:spacing w:after="0" w:line="360" w:lineRule="auto"/>
        <w:jc w:val="center"/>
        <w:rPr>
          <w:rFonts w:ascii="Times New Roman" w:hAnsi="Times New Roman" w:cs="David"/>
          <w:b/>
          <w:bCs/>
          <w:sz w:val="24"/>
          <w:szCs w:val="24"/>
          <w:rtl/>
        </w:rPr>
      </w:pPr>
      <w:r w:rsidRPr="005A6AB0">
        <w:rPr>
          <w:rFonts w:ascii="Times New Roman" w:hAnsi="Times New Roman" w:cs="David" w:hint="cs"/>
          <w:b/>
          <w:bCs/>
          <w:sz w:val="24"/>
          <w:szCs w:val="24"/>
          <w:rtl/>
        </w:rPr>
        <w:t>שנערך ונחתם ביום _____ בשנת ____</w:t>
      </w:r>
    </w:p>
    <w:p w:rsidR="005A6AB0" w:rsidRPr="005A6AB0" w:rsidRDefault="005A6AB0" w:rsidP="005A6AB0">
      <w:pPr>
        <w:spacing w:after="0" w:line="360" w:lineRule="auto"/>
        <w:rPr>
          <w:rFonts w:ascii="Times New Roman" w:hAnsi="Times New Roman" w:cs="David"/>
          <w:b/>
          <w:bCs/>
          <w:sz w:val="24"/>
          <w:szCs w:val="24"/>
          <w:rtl/>
        </w:rPr>
      </w:pPr>
    </w:p>
    <w:p w:rsidR="005A6AB0" w:rsidRPr="005A6AB0" w:rsidRDefault="005A6AB0" w:rsidP="005A6AB0">
      <w:pPr>
        <w:spacing w:after="0" w:line="360" w:lineRule="auto"/>
        <w:jc w:val="center"/>
        <w:rPr>
          <w:rFonts w:ascii="Times New Roman" w:hAnsi="Times New Roman" w:cs="David"/>
          <w:sz w:val="24"/>
          <w:szCs w:val="24"/>
          <w:rtl/>
        </w:rPr>
      </w:pPr>
      <w:r w:rsidRPr="005A6AB0">
        <w:rPr>
          <w:rFonts w:ascii="Times New Roman" w:hAnsi="Times New Roman" w:cs="David" w:hint="cs"/>
          <w:sz w:val="24"/>
          <w:szCs w:val="24"/>
          <w:rtl/>
        </w:rPr>
        <w:t>בין:</w:t>
      </w:r>
    </w:p>
    <w:p w:rsidR="005A6AB0" w:rsidRPr="005A6AB0" w:rsidRDefault="005A6AB0" w:rsidP="005A6AB0">
      <w:pPr>
        <w:spacing w:after="0" w:line="360" w:lineRule="auto"/>
        <w:jc w:val="center"/>
        <w:rPr>
          <w:rFonts w:ascii="Times New Roman" w:hAnsi="Times New Roman" w:cs="David"/>
          <w:sz w:val="24"/>
          <w:szCs w:val="24"/>
          <w:rtl/>
        </w:rPr>
      </w:pPr>
      <w:r w:rsidRPr="005A6AB0">
        <w:rPr>
          <w:rFonts w:ascii="Times New Roman" w:hAnsi="Times New Roman" w:cs="David" w:hint="cs"/>
          <w:sz w:val="24"/>
          <w:szCs w:val="24"/>
          <w:rtl/>
        </w:rPr>
        <w:t>ממשלת ישראל בשם מדינת ישראל</w:t>
      </w:r>
    </w:p>
    <w:p w:rsidR="005A6AB0" w:rsidRPr="005A6AB0" w:rsidRDefault="005A6AB0" w:rsidP="005A6AB0">
      <w:pPr>
        <w:spacing w:after="0" w:line="360" w:lineRule="auto"/>
        <w:jc w:val="center"/>
        <w:rPr>
          <w:rFonts w:ascii="Times New Roman" w:hAnsi="Times New Roman" w:cs="David"/>
          <w:sz w:val="24"/>
          <w:szCs w:val="24"/>
          <w:rtl/>
        </w:rPr>
      </w:pPr>
      <w:r w:rsidRPr="005A6AB0">
        <w:rPr>
          <w:rFonts w:ascii="Times New Roman" w:hAnsi="Times New Roman" w:cs="David" w:hint="cs"/>
          <w:sz w:val="24"/>
          <w:szCs w:val="24"/>
          <w:rtl/>
        </w:rPr>
        <w:t>המיוצגת על ידי המנהל הכללי והחשב של משרד הכלכלה</w:t>
      </w:r>
    </w:p>
    <w:p w:rsidR="005A6AB0" w:rsidRPr="005A6AB0" w:rsidRDefault="005A6AB0" w:rsidP="005A6AB0">
      <w:pPr>
        <w:spacing w:after="0" w:line="360" w:lineRule="auto"/>
        <w:jc w:val="center"/>
        <w:rPr>
          <w:rFonts w:ascii="Times New Roman" w:hAnsi="Times New Roman" w:cs="David"/>
          <w:sz w:val="24"/>
          <w:szCs w:val="24"/>
          <w:rtl/>
        </w:rPr>
      </w:pPr>
      <w:r w:rsidRPr="005A6AB0">
        <w:rPr>
          <w:rFonts w:ascii="Times New Roman" w:hAnsi="Times New Roman" w:cs="David" w:hint="cs"/>
          <w:sz w:val="24"/>
          <w:szCs w:val="24"/>
          <w:rtl/>
        </w:rPr>
        <w:t>כתובת: רחוב בנק ישראל 5, ירושלים</w:t>
      </w:r>
    </w:p>
    <w:p w:rsidR="005A6AB0" w:rsidRPr="005A6AB0" w:rsidRDefault="005A6AB0" w:rsidP="005A6AB0">
      <w:pPr>
        <w:spacing w:after="0" w:line="360" w:lineRule="auto"/>
        <w:jc w:val="center"/>
        <w:rPr>
          <w:rFonts w:ascii="Times New Roman" w:hAnsi="Times New Roman" w:cs="David"/>
          <w:b/>
          <w:bCs/>
          <w:sz w:val="24"/>
          <w:szCs w:val="24"/>
          <w:rtl/>
        </w:rPr>
      </w:pPr>
      <w:r w:rsidRPr="005A6AB0">
        <w:rPr>
          <w:rFonts w:ascii="Times New Roman" w:hAnsi="Times New Roman" w:cs="David" w:hint="cs"/>
          <w:b/>
          <w:bCs/>
          <w:sz w:val="24"/>
          <w:szCs w:val="24"/>
          <w:rtl/>
        </w:rPr>
        <w:t>(להלן:"המשרד")</w:t>
      </w:r>
    </w:p>
    <w:p w:rsidR="005A6AB0" w:rsidRPr="005A6AB0" w:rsidRDefault="005A6AB0" w:rsidP="005A6AB0">
      <w:pPr>
        <w:spacing w:after="0" w:line="360" w:lineRule="auto"/>
        <w:jc w:val="right"/>
        <w:rPr>
          <w:rFonts w:ascii="Times New Roman" w:hAnsi="Times New Roman" w:cs="David"/>
          <w:sz w:val="24"/>
          <w:szCs w:val="24"/>
          <w:u w:val="single"/>
          <w:rtl/>
        </w:rPr>
      </w:pPr>
      <w:r w:rsidRPr="005A6AB0">
        <w:rPr>
          <w:rFonts w:ascii="Times New Roman" w:hAnsi="Times New Roman" w:cs="David" w:hint="cs"/>
          <w:sz w:val="24"/>
          <w:szCs w:val="24"/>
          <w:u w:val="single"/>
          <w:rtl/>
        </w:rPr>
        <w:t>מצד אחד</w:t>
      </w:r>
    </w:p>
    <w:p w:rsidR="005A6AB0" w:rsidRPr="005A6AB0" w:rsidRDefault="005A6AB0" w:rsidP="005A6AB0">
      <w:pPr>
        <w:spacing w:after="0" w:line="360" w:lineRule="auto"/>
        <w:jc w:val="center"/>
        <w:rPr>
          <w:rFonts w:ascii="Times New Roman" w:hAnsi="Times New Roman" w:cs="David"/>
          <w:sz w:val="24"/>
          <w:szCs w:val="24"/>
          <w:rtl/>
        </w:rPr>
      </w:pPr>
      <w:r w:rsidRPr="005A6AB0">
        <w:rPr>
          <w:rFonts w:ascii="Times New Roman" w:hAnsi="Times New Roman" w:cs="David" w:hint="cs"/>
          <w:sz w:val="24"/>
          <w:szCs w:val="24"/>
          <w:rtl/>
        </w:rPr>
        <w:t>לבין:</w:t>
      </w:r>
    </w:p>
    <w:p w:rsidR="005A6AB0" w:rsidRPr="005A6AB0" w:rsidRDefault="005A6AB0" w:rsidP="005A6AB0">
      <w:pPr>
        <w:spacing w:after="0" w:line="360" w:lineRule="auto"/>
        <w:jc w:val="center"/>
        <w:rPr>
          <w:rFonts w:ascii="Times New Roman" w:hAnsi="Times New Roman" w:cs="David"/>
          <w:sz w:val="24"/>
          <w:szCs w:val="24"/>
          <w:rtl/>
        </w:rPr>
      </w:pPr>
      <w:r w:rsidRPr="005A6AB0">
        <w:rPr>
          <w:rFonts w:ascii="Times New Roman" w:hAnsi="Times New Roman" w:cs="David" w:hint="cs"/>
          <w:sz w:val="24"/>
          <w:szCs w:val="24"/>
          <w:rtl/>
        </w:rPr>
        <w:t>שם : _______________________</w:t>
      </w:r>
    </w:p>
    <w:p w:rsidR="005A6AB0" w:rsidRPr="005A6AB0" w:rsidRDefault="005A6AB0" w:rsidP="005A6AB0">
      <w:pPr>
        <w:spacing w:after="0" w:line="360" w:lineRule="auto"/>
        <w:jc w:val="center"/>
        <w:rPr>
          <w:rFonts w:ascii="Times New Roman" w:hAnsi="Times New Roman" w:cs="David"/>
          <w:b/>
          <w:bCs/>
          <w:sz w:val="24"/>
          <w:szCs w:val="24"/>
          <w:u w:val="single"/>
          <w:rtl/>
        </w:rPr>
      </w:pPr>
      <w:r w:rsidRPr="005A6AB0">
        <w:rPr>
          <w:rFonts w:ascii="Times New Roman" w:hAnsi="Times New Roman" w:cs="David" w:hint="cs"/>
          <w:sz w:val="24"/>
          <w:szCs w:val="24"/>
          <w:rtl/>
        </w:rPr>
        <w:t>כתובת:</w:t>
      </w:r>
      <w:r w:rsidRPr="005A6AB0">
        <w:rPr>
          <w:rFonts w:ascii="Times New Roman" w:hAnsi="Times New Roman" w:cs="David" w:hint="cs"/>
          <w:b/>
          <w:bCs/>
          <w:sz w:val="24"/>
          <w:szCs w:val="24"/>
          <w:u w:val="single"/>
          <w:rtl/>
        </w:rPr>
        <w:t>________________</w:t>
      </w:r>
    </w:p>
    <w:p w:rsidR="005A6AB0" w:rsidRPr="005A6AB0" w:rsidRDefault="005A6AB0" w:rsidP="005A6AB0">
      <w:pPr>
        <w:spacing w:after="0" w:line="360" w:lineRule="auto"/>
        <w:jc w:val="center"/>
        <w:rPr>
          <w:rFonts w:ascii="Times New Roman" w:hAnsi="Times New Roman" w:cs="David"/>
          <w:b/>
          <w:bCs/>
          <w:sz w:val="24"/>
          <w:szCs w:val="24"/>
          <w:u w:val="single"/>
          <w:rtl/>
        </w:rPr>
      </w:pPr>
      <w:r w:rsidRPr="005A6AB0">
        <w:rPr>
          <w:rFonts w:ascii="Times New Roman" w:hAnsi="Times New Roman" w:cs="David" w:hint="cs"/>
          <w:sz w:val="24"/>
          <w:szCs w:val="24"/>
          <w:rtl/>
        </w:rPr>
        <w:t>מס' רישום (עוסק מורשה,  תאגיד, תעודת זהות):</w:t>
      </w:r>
      <w:r w:rsidRPr="005A6AB0">
        <w:rPr>
          <w:rFonts w:ascii="Times New Roman" w:hAnsi="Times New Roman" w:cs="David" w:hint="cs"/>
          <w:b/>
          <w:bCs/>
          <w:sz w:val="24"/>
          <w:szCs w:val="24"/>
          <w:u w:val="single"/>
          <w:rtl/>
        </w:rPr>
        <w:t>_____________</w:t>
      </w:r>
    </w:p>
    <w:p w:rsidR="005A6AB0" w:rsidRPr="005A6AB0" w:rsidRDefault="005A6AB0" w:rsidP="005A6AB0">
      <w:pPr>
        <w:spacing w:after="0" w:line="360" w:lineRule="auto"/>
        <w:jc w:val="center"/>
        <w:rPr>
          <w:rFonts w:ascii="Times New Roman" w:hAnsi="Times New Roman" w:cs="David"/>
          <w:b/>
          <w:bCs/>
          <w:sz w:val="24"/>
          <w:szCs w:val="24"/>
          <w:u w:val="single"/>
          <w:rtl/>
        </w:rPr>
      </w:pPr>
      <w:r w:rsidRPr="005A6AB0">
        <w:rPr>
          <w:rFonts w:ascii="Times New Roman" w:hAnsi="Times New Roman" w:cs="David" w:hint="cs"/>
          <w:sz w:val="24"/>
          <w:szCs w:val="24"/>
          <w:rtl/>
        </w:rPr>
        <w:t>אצל רשם:</w:t>
      </w:r>
      <w:r w:rsidRPr="005A6AB0">
        <w:rPr>
          <w:rFonts w:ascii="Times New Roman" w:hAnsi="Times New Roman" w:cs="David" w:hint="cs"/>
          <w:b/>
          <w:bCs/>
          <w:sz w:val="24"/>
          <w:szCs w:val="24"/>
          <w:u w:val="single"/>
          <w:rtl/>
        </w:rPr>
        <w:t>_________________</w:t>
      </w:r>
    </w:p>
    <w:p w:rsidR="005A6AB0" w:rsidRPr="005A6AB0" w:rsidRDefault="005A6AB0" w:rsidP="005A6AB0">
      <w:pPr>
        <w:spacing w:after="0" w:line="360" w:lineRule="auto"/>
        <w:jc w:val="center"/>
        <w:rPr>
          <w:rFonts w:ascii="Times New Roman" w:hAnsi="Times New Roman" w:cs="David"/>
          <w:sz w:val="24"/>
          <w:szCs w:val="24"/>
          <w:rtl/>
        </w:rPr>
      </w:pPr>
      <w:r w:rsidRPr="005A6AB0">
        <w:rPr>
          <w:rFonts w:ascii="Times New Roman" w:hAnsi="Times New Roman" w:cs="David" w:hint="cs"/>
          <w:sz w:val="24"/>
          <w:szCs w:val="24"/>
          <w:rtl/>
        </w:rPr>
        <w:t xml:space="preserve">באמצעות </w:t>
      </w:r>
      <w:r w:rsidRPr="005A6AB0">
        <w:rPr>
          <w:rFonts w:ascii="Times New Roman" w:hAnsi="Times New Roman" w:cs="David" w:hint="cs"/>
          <w:b/>
          <w:bCs/>
          <w:sz w:val="24"/>
          <w:szCs w:val="24"/>
          <w:u w:val="single"/>
          <w:rtl/>
        </w:rPr>
        <w:t>______</w:t>
      </w:r>
      <w:r w:rsidRPr="005A6AB0">
        <w:rPr>
          <w:rFonts w:ascii="Times New Roman" w:hAnsi="Times New Roman" w:cs="David" w:hint="cs"/>
          <w:sz w:val="24"/>
          <w:szCs w:val="24"/>
          <w:rtl/>
        </w:rPr>
        <w:t xml:space="preserve"> נושא ת.ז. </w:t>
      </w:r>
      <w:r w:rsidRPr="005A6AB0">
        <w:rPr>
          <w:rFonts w:ascii="Times New Roman" w:hAnsi="Times New Roman" w:cs="David" w:hint="cs"/>
          <w:b/>
          <w:bCs/>
          <w:sz w:val="24"/>
          <w:szCs w:val="24"/>
          <w:u w:val="single"/>
          <w:rtl/>
        </w:rPr>
        <w:t>__________</w:t>
      </w:r>
      <w:r w:rsidRPr="005A6AB0">
        <w:rPr>
          <w:rFonts w:ascii="Times New Roman" w:hAnsi="Times New Roman" w:cs="David" w:hint="cs"/>
          <w:sz w:val="24"/>
          <w:szCs w:val="24"/>
          <w:rtl/>
        </w:rPr>
        <w:t xml:space="preserve"> ו- ________ נושא ת.ז. _____________ המוסמכים לחתום בשמו</w:t>
      </w:r>
    </w:p>
    <w:p w:rsidR="005A6AB0" w:rsidRPr="005A6AB0" w:rsidRDefault="005A6AB0" w:rsidP="005A6AB0">
      <w:pPr>
        <w:spacing w:after="0" w:line="360" w:lineRule="auto"/>
        <w:jc w:val="center"/>
        <w:rPr>
          <w:rFonts w:ascii="Times New Roman" w:hAnsi="Times New Roman" w:cs="David"/>
          <w:b/>
          <w:bCs/>
          <w:sz w:val="24"/>
          <w:szCs w:val="24"/>
          <w:rtl/>
        </w:rPr>
      </w:pPr>
      <w:r w:rsidRPr="005A6AB0">
        <w:rPr>
          <w:rFonts w:ascii="Times New Roman" w:hAnsi="Times New Roman" w:cs="David" w:hint="cs"/>
          <w:b/>
          <w:bCs/>
          <w:sz w:val="24"/>
          <w:szCs w:val="24"/>
          <w:rtl/>
        </w:rPr>
        <w:t>(להלן:"נותן השירותים")</w:t>
      </w:r>
    </w:p>
    <w:p w:rsidR="005A6AB0" w:rsidRPr="005A6AB0" w:rsidRDefault="005A6AB0" w:rsidP="005A6AB0">
      <w:pPr>
        <w:spacing w:after="0" w:line="360" w:lineRule="auto"/>
        <w:jc w:val="right"/>
        <w:rPr>
          <w:rFonts w:ascii="Times New Roman" w:hAnsi="Times New Roman" w:cs="David"/>
          <w:sz w:val="24"/>
          <w:szCs w:val="24"/>
          <w:u w:val="single"/>
          <w:rtl/>
        </w:rPr>
      </w:pPr>
      <w:r w:rsidRPr="005A6AB0">
        <w:rPr>
          <w:rFonts w:ascii="Times New Roman" w:hAnsi="Times New Roman" w:cs="David" w:hint="cs"/>
          <w:sz w:val="24"/>
          <w:szCs w:val="24"/>
          <w:u w:val="single"/>
          <w:rtl/>
        </w:rPr>
        <w:t xml:space="preserve">מצד שני </w:t>
      </w:r>
    </w:p>
    <w:p w:rsidR="005A6AB0" w:rsidRPr="005A6AB0" w:rsidRDefault="005A6AB0" w:rsidP="005A6AB0">
      <w:pPr>
        <w:spacing w:after="0" w:line="360" w:lineRule="auto"/>
        <w:ind w:left="720" w:hanging="720"/>
        <w:rPr>
          <w:rFonts w:ascii="Times New Roman" w:hAnsi="Times New Roman" w:cs="David"/>
          <w:sz w:val="24"/>
          <w:szCs w:val="24"/>
          <w:rtl/>
        </w:rPr>
      </w:pPr>
    </w:p>
    <w:p w:rsidR="005A6AB0" w:rsidRPr="005A6AB0" w:rsidRDefault="005A6AB0" w:rsidP="005A6AB0">
      <w:pPr>
        <w:spacing w:after="0" w:line="360" w:lineRule="auto"/>
        <w:ind w:left="720" w:hanging="720"/>
        <w:rPr>
          <w:rFonts w:ascii="Times New Roman" w:hAnsi="Times New Roman" w:cs="David"/>
          <w:b/>
          <w:bCs/>
          <w:sz w:val="24"/>
          <w:szCs w:val="24"/>
          <w:rtl/>
        </w:rPr>
      </w:pPr>
      <w:r w:rsidRPr="005A6AB0">
        <w:rPr>
          <w:rFonts w:ascii="Times New Roman" w:hAnsi="Times New Roman" w:cs="David" w:hint="cs"/>
          <w:sz w:val="24"/>
          <w:szCs w:val="24"/>
          <w:rtl/>
        </w:rPr>
        <w:t>הואיל</w:t>
      </w:r>
      <w:r w:rsidRPr="005A6AB0">
        <w:rPr>
          <w:rFonts w:ascii="Times New Roman" w:hAnsi="Times New Roman" w:cs="David" w:hint="cs"/>
          <w:sz w:val="24"/>
          <w:szCs w:val="24"/>
          <w:rtl/>
        </w:rPr>
        <w:tab/>
        <w:t>והמשרד פרסם מכרז –</w:t>
      </w:r>
      <w:r w:rsidRPr="005A6AB0">
        <w:rPr>
          <w:rFonts w:ascii="Times New Roman" w:hAnsi="Times New Roman" w:cs="David" w:hint="cs"/>
          <w:b/>
          <w:bCs/>
          <w:sz w:val="24"/>
          <w:szCs w:val="24"/>
          <w:rtl/>
        </w:rPr>
        <w:t>מכרז מס'</w:t>
      </w:r>
      <w:r w:rsidR="00184A78">
        <w:rPr>
          <w:rFonts w:ascii="Times New Roman" w:hAnsi="Times New Roman" w:cs="David" w:hint="cs"/>
          <w:b/>
          <w:bCs/>
          <w:sz w:val="24"/>
          <w:szCs w:val="24"/>
          <w:rtl/>
        </w:rPr>
        <w:t xml:space="preserve"> 67/13 </w:t>
      </w:r>
      <w:r w:rsidRPr="005A6AB0">
        <w:rPr>
          <w:rFonts w:ascii="Times New Roman" w:hAnsi="Times New Roman" w:cs="David" w:hint="cs"/>
          <w:b/>
          <w:bCs/>
          <w:sz w:val="24"/>
          <w:szCs w:val="24"/>
          <w:rtl/>
        </w:rPr>
        <w:t>– שירותי ניהול  אבטחה וחירום (להלן: "המכרז")</w:t>
      </w:r>
      <w:r w:rsidRPr="005A6AB0">
        <w:rPr>
          <w:rFonts w:ascii="Times New Roman" w:hAnsi="Times New Roman" w:cs="David" w:hint="cs"/>
          <w:sz w:val="24"/>
          <w:szCs w:val="24"/>
          <w:rtl/>
        </w:rPr>
        <w:t xml:space="preserve">. </w:t>
      </w:r>
    </w:p>
    <w:p w:rsidR="005A6AB0" w:rsidRPr="005A6AB0" w:rsidRDefault="005A6AB0" w:rsidP="005A6AB0">
      <w:pPr>
        <w:spacing w:after="0" w:line="360" w:lineRule="auto"/>
        <w:ind w:left="720"/>
        <w:jc w:val="both"/>
        <w:rPr>
          <w:rFonts w:ascii="Times New Roman" w:hAnsi="Times New Roman" w:cs="David"/>
          <w:sz w:val="24"/>
          <w:szCs w:val="24"/>
          <w:rtl/>
        </w:rPr>
      </w:pPr>
      <w:r w:rsidRPr="005A6AB0">
        <w:rPr>
          <w:rFonts w:ascii="Times New Roman" w:hAnsi="Times New Roman" w:cs="David" w:hint="cs"/>
          <w:sz w:val="24"/>
          <w:szCs w:val="24"/>
          <w:rtl/>
        </w:rPr>
        <w:t xml:space="preserve">העתק של המכרז מצ"ב </w:t>
      </w:r>
      <w:r w:rsidRPr="005A6AB0">
        <w:rPr>
          <w:rFonts w:ascii="Times New Roman" w:hAnsi="Times New Roman" w:cs="David" w:hint="cs"/>
          <w:b/>
          <w:bCs/>
          <w:sz w:val="24"/>
          <w:szCs w:val="24"/>
          <w:rtl/>
        </w:rPr>
        <w:t>כנספח א'</w:t>
      </w:r>
      <w:r w:rsidRPr="005A6AB0">
        <w:rPr>
          <w:rFonts w:ascii="Times New Roman" w:hAnsi="Times New Roman" w:cs="David" w:hint="cs"/>
          <w:sz w:val="24"/>
          <w:szCs w:val="24"/>
          <w:rtl/>
        </w:rPr>
        <w:t xml:space="preserve"> להסכם זה ומהווה חלק בלתי נפרד מהסכם זה. </w:t>
      </w:r>
    </w:p>
    <w:p w:rsidR="005A6AB0" w:rsidRPr="005A6AB0" w:rsidRDefault="005A6AB0" w:rsidP="005A6AB0">
      <w:pPr>
        <w:spacing w:after="0" w:line="360" w:lineRule="auto"/>
        <w:ind w:left="720" w:hanging="720"/>
        <w:rPr>
          <w:rFonts w:ascii="Times New Roman" w:hAnsi="Times New Roman" w:cs="David"/>
          <w:sz w:val="24"/>
          <w:szCs w:val="24"/>
          <w:rtl/>
        </w:rPr>
      </w:pPr>
    </w:p>
    <w:p w:rsidR="005A6AB0" w:rsidRPr="005A6AB0" w:rsidRDefault="005A6AB0" w:rsidP="005A6AB0">
      <w:pPr>
        <w:spacing w:after="0" w:line="360" w:lineRule="auto"/>
        <w:ind w:left="720" w:hanging="720"/>
        <w:jc w:val="both"/>
        <w:rPr>
          <w:rFonts w:ascii="Times New Roman" w:hAnsi="Times New Roman" w:cs="David"/>
          <w:sz w:val="24"/>
          <w:szCs w:val="24"/>
          <w:rtl/>
        </w:rPr>
      </w:pPr>
      <w:r w:rsidRPr="005A6AB0">
        <w:rPr>
          <w:rFonts w:ascii="Times New Roman" w:hAnsi="Times New Roman" w:cs="David" w:hint="cs"/>
          <w:sz w:val="24"/>
          <w:szCs w:val="24"/>
          <w:rtl/>
        </w:rPr>
        <w:t>והואיל</w:t>
      </w:r>
      <w:r w:rsidRPr="005A6AB0">
        <w:rPr>
          <w:rFonts w:ascii="Times New Roman" w:hAnsi="Times New Roman" w:cs="David" w:hint="cs"/>
          <w:sz w:val="24"/>
          <w:szCs w:val="24"/>
          <w:rtl/>
        </w:rPr>
        <w:tab/>
        <w:t xml:space="preserve">ונותן השירותים זכה במכרז בהתאם להחלטת ועדת המכרזים של המשרד </w:t>
      </w:r>
      <w:r w:rsidRPr="005A6AB0">
        <w:rPr>
          <w:rFonts w:ascii="Times New Roman" w:hAnsi="Times New Roman" w:cs="David" w:hint="cs"/>
          <w:b/>
          <w:bCs/>
          <w:sz w:val="24"/>
          <w:szCs w:val="24"/>
          <w:rtl/>
        </w:rPr>
        <w:t xml:space="preserve">מיום __________ </w:t>
      </w:r>
      <w:r w:rsidRPr="005A6AB0">
        <w:rPr>
          <w:rFonts w:ascii="Times New Roman" w:hAnsi="Times New Roman" w:cs="David" w:hint="cs"/>
          <w:sz w:val="24"/>
          <w:szCs w:val="24"/>
          <w:rtl/>
        </w:rPr>
        <w:t xml:space="preserve">והתחייב לפעול וליתן את השירותים נשוא המכרז בהתאם להוראות המכרז, הצעתו על כל נספחיה והצהרותיו. </w:t>
      </w:r>
    </w:p>
    <w:p w:rsidR="005A6AB0" w:rsidRPr="005A6AB0" w:rsidRDefault="005A6AB0" w:rsidP="005A6AB0">
      <w:pPr>
        <w:spacing w:after="0" w:line="360" w:lineRule="auto"/>
        <w:ind w:left="720"/>
        <w:jc w:val="both"/>
        <w:rPr>
          <w:rFonts w:ascii="Times New Roman" w:hAnsi="Times New Roman" w:cs="David"/>
          <w:sz w:val="24"/>
          <w:szCs w:val="24"/>
          <w:rtl/>
        </w:rPr>
      </w:pPr>
      <w:r w:rsidRPr="005A6AB0">
        <w:rPr>
          <w:rFonts w:ascii="Times New Roman" w:hAnsi="Times New Roman" w:cs="David" w:hint="cs"/>
          <w:sz w:val="24"/>
          <w:szCs w:val="24"/>
          <w:rtl/>
        </w:rPr>
        <w:t>הצעת נותן השירותים למכרז על נספחיה מהווה חלק בלתי נפרד מהסכם זה (</w:t>
      </w:r>
      <w:r w:rsidRPr="005A6AB0">
        <w:rPr>
          <w:rFonts w:ascii="Times New Roman" w:hAnsi="Times New Roman" w:cs="David" w:hint="cs"/>
          <w:b/>
          <w:bCs/>
          <w:sz w:val="24"/>
          <w:szCs w:val="24"/>
          <w:rtl/>
        </w:rPr>
        <w:t>להלן: "ההצעה"</w:t>
      </w:r>
      <w:r w:rsidRPr="005A6AB0">
        <w:rPr>
          <w:rFonts w:ascii="Times New Roman" w:hAnsi="Times New Roman" w:cs="David" w:hint="cs"/>
          <w:sz w:val="24"/>
          <w:szCs w:val="24"/>
          <w:rtl/>
        </w:rPr>
        <w:t xml:space="preserve">); </w:t>
      </w:r>
    </w:p>
    <w:p w:rsidR="005A6AB0" w:rsidRPr="005A6AB0" w:rsidRDefault="005A6AB0" w:rsidP="005A6AB0">
      <w:pPr>
        <w:spacing w:after="0" w:line="360" w:lineRule="auto"/>
        <w:ind w:left="720" w:hanging="720"/>
        <w:jc w:val="both"/>
        <w:rPr>
          <w:rFonts w:ascii="Times New Roman" w:hAnsi="Times New Roman" w:cs="David"/>
          <w:sz w:val="24"/>
          <w:szCs w:val="24"/>
          <w:rtl/>
        </w:rPr>
      </w:pPr>
    </w:p>
    <w:p w:rsidR="005A6AB0" w:rsidRPr="005A6AB0" w:rsidRDefault="005A6AB0" w:rsidP="005A6AB0">
      <w:pPr>
        <w:spacing w:after="0" w:line="360" w:lineRule="auto"/>
        <w:ind w:left="720" w:hanging="720"/>
        <w:jc w:val="both"/>
        <w:rPr>
          <w:rFonts w:ascii="Times New Roman" w:hAnsi="Times New Roman" w:cs="David"/>
          <w:sz w:val="24"/>
          <w:szCs w:val="24"/>
          <w:rtl/>
        </w:rPr>
      </w:pPr>
      <w:r w:rsidRPr="005A6AB0">
        <w:rPr>
          <w:rFonts w:ascii="Times New Roman" w:hAnsi="Times New Roman" w:cs="David" w:hint="cs"/>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5A6AB0">
        <w:rPr>
          <w:rFonts w:ascii="Times New Roman" w:hAnsi="Times New Roman" w:cs="David" w:hint="cs"/>
          <w:b/>
          <w:bCs/>
          <w:sz w:val="24"/>
          <w:szCs w:val="24"/>
          <w:rtl/>
        </w:rPr>
        <w:t xml:space="preserve"> (להלן: "השירותים"</w:t>
      </w:r>
      <w:r w:rsidRPr="005A6AB0">
        <w:rPr>
          <w:rFonts w:ascii="Times New Roman" w:hAnsi="Times New Roman" w:cs="David" w:hint="cs"/>
          <w:sz w:val="24"/>
          <w:szCs w:val="24"/>
          <w:rtl/>
        </w:rPr>
        <w:t>);</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ind w:left="720" w:hanging="687"/>
        <w:jc w:val="both"/>
        <w:rPr>
          <w:rFonts w:ascii="Times New Roman" w:hAnsi="Times New Roman" w:cs="David"/>
          <w:sz w:val="24"/>
          <w:szCs w:val="24"/>
        </w:rPr>
      </w:pPr>
      <w:r w:rsidRPr="005A6AB0">
        <w:rPr>
          <w:rFonts w:ascii="Times New Roman" w:hAnsi="Times New Roman" w:cs="David" w:hint="cs"/>
          <w:sz w:val="24"/>
          <w:szCs w:val="24"/>
          <w:rtl/>
        </w:rPr>
        <w:t>והואיל והצדדים מסכימים כי התקשרות זו תהיה על בסיס קבלני ולא תיצור יחסי שותפות או שליחות ו/או יחסי עובד מעביד, בין המשרד לבין נותן השירותים, וזאת בהתחשב בתנאי ההתקשרות שאינם הולמים התקשרות במסגרת יחסי עובד מעביד;</w:t>
      </w:r>
    </w:p>
    <w:p w:rsidR="005A6AB0" w:rsidRPr="005A6AB0" w:rsidRDefault="005A6AB0" w:rsidP="005A6AB0">
      <w:pPr>
        <w:spacing w:after="0" w:line="360" w:lineRule="auto"/>
        <w:ind w:left="720" w:hanging="720"/>
        <w:jc w:val="both"/>
        <w:rPr>
          <w:rFonts w:ascii="Times New Roman" w:hAnsi="Times New Roman" w:cs="David"/>
          <w:sz w:val="24"/>
          <w:szCs w:val="24"/>
          <w:rtl/>
        </w:rPr>
      </w:pPr>
    </w:p>
    <w:p w:rsidR="005A6AB0" w:rsidRPr="005A6AB0" w:rsidRDefault="005A6AB0" w:rsidP="005A6AB0">
      <w:pPr>
        <w:spacing w:after="0" w:line="360" w:lineRule="auto"/>
        <w:ind w:left="33"/>
        <w:jc w:val="both"/>
        <w:rPr>
          <w:rFonts w:ascii="Times New Roman" w:eastAsia="MS Mincho" w:hAnsi="Times New Roman" w:cs="David"/>
          <w:sz w:val="24"/>
          <w:szCs w:val="24"/>
          <w:rtl/>
        </w:rPr>
      </w:pPr>
      <w:r w:rsidRPr="005A6AB0">
        <w:rPr>
          <w:rFonts w:ascii="Times New Roman" w:hAnsi="Times New Roman" w:cs="David" w:hint="cs"/>
          <w:sz w:val="24"/>
          <w:szCs w:val="24"/>
          <w:rtl/>
        </w:rPr>
        <w:lastRenderedPageBreak/>
        <w:t xml:space="preserve">והואיל והתחייבות המשרד על פי הסכם זה מתוקצבת בהתאם להוראות חוק התקציב השנתי </w:t>
      </w:r>
      <w:r w:rsidRPr="005A6AB0">
        <w:rPr>
          <w:rFonts w:ascii="Times New Roman" w:hAnsi="Times New Roman" w:cs="David" w:hint="cs"/>
          <w:sz w:val="24"/>
          <w:szCs w:val="24"/>
          <w:rtl/>
        </w:rPr>
        <w:tab/>
      </w:r>
      <w:r w:rsidRPr="003924CA">
        <w:rPr>
          <w:rFonts w:ascii="Times New Roman" w:hAnsi="Times New Roman" w:cs="David" w:hint="cs"/>
          <w:sz w:val="24"/>
          <w:szCs w:val="24"/>
          <w:rtl/>
        </w:rPr>
        <w:t>לשנת הכספים _____ ובתקנה __________  של תקציב המשרד</w:t>
      </w:r>
      <w:r w:rsidRPr="003924CA">
        <w:rPr>
          <w:rFonts w:ascii="Times New Roman" w:eastAsia="MS Mincho" w:hAnsi="Times New Roman" w:cs="David"/>
          <w:sz w:val="24"/>
          <w:szCs w:val="24"/>
        </w:rPr>
        <w:t>;</w:t>
      </w:r>
    </w:p>
    <w:p w:rsidR="005A6AB0" w:rsidRPr="005A6AB0" w:rsidRDefault="005A6AB0" w:rsidP="005A6AB0">
      <w:pPr>
        <w:spacing w:after="0" w:line="360" w:lineRule="auto"/>
        <w:ind w:left="720" w:hanging="720"/>
        <w:jc w:val="both"/>
        <w:rPr>
          <w:rFonts w:ascii="Times New Roman" w:eastAsia="MS Mincho" w:hAnsi="Times New Roman" w:cs="David"/>
          <w:sz w:val="24"/>
          <w:szCs w:val="24"/>
          <w:rtl/>
        </w:rPr>
      </w:pPr>
    </w:p>
    <w:p w:rsidR="005A6AB0" w:rsidRPr="005A6AB0" w:rsidRDefault="005A6AB0" w:rsidP="005A6AB0">
      <w:pPr>
        <w:spacing w:after="0" w:line="360" w:lineRule="auto"/>
        <w:ind w:left="720" w:hanging="720"/>
        <w:jc w:val="both"/>
        <w:rPr>
          <w:rFonts w:ascii="Times New Roman" w:eastAsia="MS Mincho" w:hAnsi="Times New Roman" w:cs="David"/>
          <w:sz w:val="24"/>
          <w:szCs w:val="24"/>
          <w:rtl/>
        </w:rPr>
      </w:pPr>
      <w:r w:rsidRPr="005A6AB0">
        <w:rPr>
          <w:rFonts w:ascii="Times New Roman" w:hAnsi="Times New Roman" w:cs="David" w:hint="cs"/>
          <w:sz w:val="24"/>
          <w:szCs w:val="24"/>
          <w:rtl/>
        </w:rPr>
        <w:t>והואיל ונותן השירותים מצהיר כי לא קיימת כל הגבלה ו/או מניעה על פי דין, הסכם או מכל סיבה אחרת להתקשרותו בהסכם זה</w:t>
      </w:r>
      <w:r w:rsidRPr="005A6AB0">
        <w:rPr>
          <w:rFonts w:ascii="Times New Roman" w:eastAsia="MS Mincho" w:hAnsi="Times New Roman" w:cs="David"/>
          <w:sz w:val="24"/>
          <w:szCs w:val="24"/>
        </w:rPr>
        <w:t>;</w:t>
      </w:r>
    </w:p>
    <w:p w:rsidR="005A6AB0" w:rsidRPr="005A6AB0" w:rsidRDefault="005A6AB0" w:rsidP="005A6AB0">
      <w:pPr>
        <w:spacing w:after="0" w:line="360" w:lineRule="auto"/>
        <w:ind w:left="720" w:hanging="720"/>
        <w:jc w:val="both"/>
        <w:rPr>
          <w:rFonts w:ascii="Times New Roman" w:eastAsia="MS Mincho" w:hAnsi="Times New Roman" w:cs="David"/>
          <w:sz w:val="24"/>
          <w:szCs w:val="24"/>
        </w:rPr>
      </w:pP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jc w:val="center"/>
        <w:rPr>
          <w:rFonts w:ascii="Times New Roman" w:hAnsi="Times New Roman" w:cs="David"/>
          <w:b/>
          <w:bCs/>
          <w:sz w:val="24"/>
          <w:szCs w:val="24"/>
          <w:rtl/>
        </w:rPr>
      </w:pPr>
      <w:r w:rsidRPr="005A6AB0">
        <w:rPr>
          <w:rFonts w:ascii="Times New Roman" w:hAnsi="Times New Roman" w:cs="David" w:hint="cs"/>
          <w:b/>
          <w:bCs/>
          <w:sz w:val="24"/>
          <w:szCs w:val="24"/>
          <w:rtl/>
        </w:rPr>
        <w:t>לפיכך הוצהר הוסכם והותנה בין הצדדים כדלקמן:</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numPr>
          <w:ilvl w:val="3"/>
          <w:numId w:val="13"/>
        </w:numPr>
        <w:tabs>
          <w:tab w:val="num" w:pos="573"/>
        </w:tabs>
        <w:spacing w:after="0" w:line="360" w:lineRule="auto"/>
        <w:ind w:left="573" w:hanging="540"/>
        <w:rPr>
          <w:rFonts w:ascii="Times New Roman" w:hAnsi="Times New Roman" w:cs="David"/>
          <w:sz w:val="24"/>
          <w:szCs w:val="24"/>
          <w:rtl/>
        </w:rPr>
      </w:pPr>
      <w:r w:rsidRPr="005A6AB0">
        <w:rPr>
          <w:rFonts w:ascii="Times New Roman" w:hAnsi="Times New Roman" w:cs="David" w:hint="cs"/>
          <w:b/>
          <w:bCs/>
          <w:sz w:val="24"/>
          <w:szCs w:val="24"/>
          <w:u w:val="single"/>
          <w:rtl/>
        </w:rPr>
        <w:t>מבוא</w:t>
      </w:r>
    </w:p>
    <w:p w:rsidR="005A6AB0" w:rsidRPr="005A6AB0" w:rsidRDefault="005A6AB0" w:rsidP="005A6AB0">
      <w:pPr>
        <w:numPr>
          <w:ilvl w:val="1"/>
          <w:numId w:val="29"/>
        </w:numPr>
        <w:tabs>
          <w:tab w:val="num" w:pos="933"/>
        </w:tabs>
        <w:spacing w:after="0" w:line="360" w:lineRule="auto"/>
        <w:ind w:left="933"/>
        <w:jc w:val="both"/>
        <w:rPr>
          <w:rFonts w:ascii="Times New Roman" w:hAnsi="Times New Roman" w:cs="David"/>
          <w:sz w:val="24"/>
          <w:szCs w:val="24"/>
        </w:rPr>
      </w:pPr>
      <w:r w:rsidRPr="005A6AB0">
        <w:rPr>
          <w:rFonts w:ascii="Times New Roman" w:hAnsi="Times New Roman" w:cs="David" w:hint="cs"/>
          <w:sz w:val="24"/>
          <w:szCs w:val="24"/>
          <w:rtl/>
        </w:rPr>
        <w:t xml:space="preserve">המבוא להסכם זה וכן מסמכי המכרז ונספחיו מהווים חלק בלתי נפרד מהסכם זה. </w:t>
      </w:r>
    </w:p>
    <w:p w:rsidR="005A6AB0" w:rsidRPr="005A6AB0" w:rsidRDefault="005A6AB0" w:rsidP="005A6AB0">
      <w:pPr>
        <w:numPr>
          <w:ilvl w:val="1"/>
          <w:numId w:val="29"/>
        </w:numPr>
        <w:tabs>
          <w:tab w:val="num" w:pos="933"/>
        </w:tabs>
        <w:spacing w:after="0" w:line="360" w:lineRule="auto"/>
        <w:ind w:left="933"/>
        <w:jc w:val="both"/>
        <w:rPr>
          <w:rFonts w:ascii="Times New Roman" w:hAnsi="Times New Roman" w:cs="David"/>
          <w:sz w:val="24"/>
          <w:szCs w:val="24"/>
        </w:rPr>
      </w:pPr>
      <w:r w:rsidRPr="005A6AB0">
        <w:rPr>
          <w:rFonts w:ascii="Times New Roman" w:hAnsi="Times New Roman" w:cs="David" w:hint="cs"/>
          <w:sz w:val="24"/>
          <w:szCs w:val="24"/>
          <w:rtl/>
        </w:rPr>
        <w:t>הכותרות נועדו לשם הנוחיות בלבד והן לא תשמשנה לפרשנות ההסכם.</w:t>
      </w:r>
    </w:p>
    <w:p w:rsidR="005A6AB0" w:rsidRPr="005A6AB0" w:rsidRDefault="005A6AB0" w:rsidP="005A6AB0">
      <w:pPr>
        <w:numPr>
          <w:ilvl w:val="1"/>
          <w:numId w:val="29"/>
        </w:numPr>
        <w:tabs>
          <w:tab w:val="num" w:pos="933"/>
        </w:tabs>
        <w:spacing w:after="0" w:line="360" w:lineRule="auto"/>
        <w:ind w:left="933"/>
        <w:jc w:val="both"/>
        <w:rPr>
          <w:rFonts w:ascii="Times New Roman" w:hAnsi="Times New Roman" w:cs="David"/>
          <w:sz w:val="24"/>
          <w:szCs w:val="24"/>
        </w:rPr>
      </w:pPr>
      <w:r w:rsidRPr="005A6AB0">
        <w:rPr>
          <w:rFonts w:ascii="Times New Roman" w:hAnsi="Times New Roman" w:cs="David" w:hint="cs"/>
          <w:sz w:val="24"/>
          <w:szCs w:val="24"/>
          <w:rtl/>
        </w:rPr>
        <w:t xml:space="preserve">הוראות הסכם זה באות </w:t>
      </w:r>
      <w:r w:rsidRPr="005A6AB0">
        <w:rPr>
          <w:rFonts w:ascii="Times New Roman" w:hAnsi="Times New Roman" w:cs="David" w:hint="cs"/>
          <w:b/>
          <w:bCs/>
          <w:sz w:val="24"/>
          <w:szCs w:val="24"/>
          <w:rtl/>
        </w:rPr>
        <w:t>להוסיף</w:t>
      </w:r>
      <w:r w:rsidRPr="005A6AB0">
        <w:rPr>
          <w:rFonts w:ascii="Times New Roman" w:hAnsi="Times New Roman" w:cs="David" w:hint="cs"/>
          <w:sz w:val="24"/>
          <w:szCs w:val="24"/>
          <w:rtl/>
        </w:rPr>
        <w:t xml:space="preserve">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5A6AB0" w:rsidRPr="005A6AB0" w:rsidRDefault="005A6AB0" w:rsidP="005A6AB0">
      <w:pPr>
        <w:numPr>
          <w:ilvl w:val="1"/>
          <w:numId w:val="29"/>
        </w:numPr>
        <w:tabs>
          <w:tab w:val="num" w:pos="933"/>
        </w:tabs>
        <w:spacing w:after="0" w:line="360" w:lineRule="auto"/>
        <w:ind w:left="933"/>
        <w:jc w:val="both"/>
        <w:rPr>
          <w:rFonts w:ascii="Times New Roman" w:hAnsi="Times New Roman" w:cs="David"/>
          <w:sz w:val="24"/>
          <w:szCs w:val="24"/>
        </w:rPr>
      </w:pPr>
      <w:r w:rsidRPr="005A6AB0">
        <w:rPr>
          <w:rFonts w:ascii="Times New Roman" w:hAnsi="Times New Roman" w:cs="David" w:hint="cs"/>
          <w:sz w:val="24"/>
          <w:szCs w:val="24"/>
          <w:rtl/>
        </w:rPr>
        <w:t>בהסכם זה יהיו למונחים המפורטים בו את הפרוש והמשמעות המוקנים להם במכרז.</w:t>
      </w:r>
    </w:p>
    <w:p w:rsidR="005A6AB0" w:rsidRPr="005A6AB0" w:rsidRDefault="005A6AB0" w:rsidP="005A6AB0">
      <w:pPr>
        <w:numPr>
          <w:ilvl w:val="1"/>
          <w:numId w:val="29"/>
        </w:numPr>
        <w:tabs>
          <w:tab w:val="num" w:pos="933"/>
        </w:tabs>
        <w:spacing w:after="0" w:line="360" w:lineRule="auto"/>
        <w:ind w:left="933"/>
        <w:jc w:val="both"/>
        <w:rPr>
          <w:rFonts w:ascii="Times New Roman" w:hAnsi="Times New Roman" w:cs="David"/>
          <w:sz w:val="24"/>
          <w:szCs w:val="24"/>
        </w:rPr>
      </w:pPr>
      <w:r w:rsidRPr="005A6AB0">
        <w:rPr>
          <w:rFonts w:ascii="Times New Roman" w:hAnsi="Times New Roman" w:cs="David" w:hint="cs"/>
          <w:sz w:val="24"/>
          <w:szCs w:val="24"/>
          <w:rtl/>
        </w:rPr>
        <w:t xml:space="preserve">במקרה של סתירה ו/או אי בהירות בין הוראות המכרז לבין הוראות הסכם זה יחולו הוראות המכרז, אלא אם נאמר במפורש אחרת. </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numPr>
          <w:ilvl w:val="3"/>
          <w:numId w:val="13"/>
        </w:numPr>
        <w:tabs>
          <w:tab w:val="left" w:pos="375"/>
          <w:tab w:val="num" w:pos="573"/>
          <w:tab w:val="num" w:pos="1473"/>
        </w:tabs>
        <w:spacing w:after="0" w:line="360" w:lineRule="auto"/>
        <w:ind w:left="573" w:hanging="540"/>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הצהרות הצדדים</w:t>
      </w:r>
    </w:p>
    <w:p w:rsidR="005A6AB0" w:rsidRPr="005A6AB0" w:rsidRDefault="005A6AB0" w:rsidP="005A6AB0">
      <w:pPr>
        <w:numPr>
          <w:ilvl w:val="1"/>
          <w:numId w:val="30"/>
        </w:numPr>
        <w:spacing w:after="0" w:line="360" w:lineRule="auto"/>
        <w:ind w:left="800" w:hanging="425"/>
        <w:jc w:val="both"/>
        <w:rPr>
          <w:rFonts w:ascii="Times New Roman" w:hAnsi="Times New Roman" w:cs="David"/>
          <w:sz w:val="24"/>
          <w:szCs w:val="24"/>
        </w:rPr>
      </w:pPr>
      <w:r w:rsidRPr="005A6AB0">
        <w:rPr>
          <w:rFonts w:ascii="Times New Roman" w:hAnsi="Times New Roman" w:cs="David" w:hint="cs"/>
          <w:sz w:val="24"/>
          <w:szCs w:val="24"/>
          <w:rtl/>
        </w:rPr>
        <w:t xml:space="preserve"> נותן השירותים מצהיר כי מתן השירותים על ידו למשרד בהתאם להסכם זה אינו פוגע בזכויות צד ג' כלשהו, לרבות בכל הקשור לזכויות בקניין רוחני של צד ג' כלשהו.</w:t>
      </w:r>
    </w:p>
    <w:p w:rsidR="005A6AB0" w:rsidRPr="005A6AB0" w:rsidRDefault="005A6AB0" w:rsidP="005A6AB0">
      <w:pPr>
        <w:numPr>
          <w:ilvl w:val="1"/>
          <w:numId w:val="30"/>
        </w:numPr>
        <w:spacing w:after="0" w:line="360" w:lineRule="auto"/>
        <w:ind w:left="800" w:hanging="425"/>
        <w:jc w:val="both"/>
        <w:rPr>
          <w:rFonts w:ascii="Times New Roman" w:hAnsi="Times New Roman" w:cs="David"/>
          <w:sz w:val="24"/>
          <w:szCs w:val="24"/>
        </w:rPr>
      </w:pPr>
      <w:r w:rsidRPr="005A6AB0">
        <w:rPr>
          <w:rFonts w:ascii="Times New Roman" w:hAnsi="Times New Roman" w:cs="David" w:hint="cs"/>
          <w:sz w:val="24"/>
          <w:szCs w:val="24"/>
          <w:rtl/>
        </w:rPr>
        <w:t xml:space="preserve"> 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5A6AB0" w:rsidRPr="005A6AB0" w:rsidRDefault="005A6AB0" w:rsidP="005A6AB0">
      <w:pPr>
        <w:numPr>
          <w:ilvl w:val="1"/>
          <w:numId w:val="30"/>
        </w:numPr>
        <w:spacing w:after="0" w:line="360" w:lineRule="auto"/>
        <w:ind w:left="800" w:hanging="425"/>
        <w:jc w:val="both"/>
        <w:rPr>
          <w:rFonts w:ascii="Times New Roman" w:hAnsi="Times New Roman" w:cs="David"/>
          <w:sz w:val="24"/>
          <w:szCs w:val="24"/>
        </w:rPr>
      </w:pPr>
      <w:r w:rsidRPr="005A6AB0">
        <w:rPr>
          <w:rFonts w:ascii="Times New Roman" w:hAnsi="Times New Roman" w:cs="David" w:hint="cs"/>
          <w:sz w:val="24"/>
          <w:szCs w:val="24"/>
          <w:rtl/>
        </w:rPr>
        <w:t xml:space="preserve"> 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rsidR="005A6AB0" w:rsidRPr="005A6AB0" w:rsidRDefault="005A6AB0" w:rsidP="005A6AB0">
      <w:pPr>
        <w:numPr>
          <w:ilvl w:val="1"/>
          <w:numId w:val="30"/>
        </w:numPr>
        <w:spacing w:after="0" w:line="360" w:lineRule="auto"/>
        <w:ind w:left="800" w:hanging="425"/>
        <w:jc w:val="both"/>
        <w:rPr>
          <w:rFonts w:ascii="Times New Roman" w:hAnsi="Times New Roman" w:cs="David"/>
          <w:sz w:val="24"/>
          <w:szCs w:val="24"/>
        </w:rPr>
      </w:pPr>
      <w:r w:rsidRPr="005A6AB0">
        <w:rPr>
          <w:rFonts w:ascii="Times New Roman" w:hAnsi="Times New Roman" w:cs="David" w:hint="cs"/>
          <w:sz w:val="24"/>
          <w:szCs w:val="24"/>
          <w:rtl/>
        </w:rPr>
        <w:t xml:space="preserve"> 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5A6AB0" w:rsidRPr="005A6AB0" w:rsidRDefault="005A6AB0" w:rsidP="005A6AB0">
      <w:pPr>
        <w:numPr>
          <w:ilvl w:val="1"/>
          <w:numId w:val="30"/>
        </w:numPr>
        <w:spacing w:after="0" w:line="360" w:lineRule="auto"/>
        <w:ind w:left="800" w:hanging="425"/>
        <w:jc w:val="both"/>
        <w:rPr>
          <w:rFonts w:ascii="Times New Roman" w:hAnsi="Times New Roman" w:cs="David"/>
          <w:sz w:val="24"/>
          <w:szCs w:val="24"/>
        </w:rPr>
      </w:pPr>
      <w:r w:rsidRPr="005A6AB0">
        <w:rPr>
          <w:rFonts w:ascii="Times New Roman" w:hAnsi="Times New Roman" w:cs="David" w:hint="cs"/>
          <w:sz w:val="24"/>
          <w:szCs w:val="24"/>
          <w:rtl/>
        </w:rPr>
        <w:t xml:space="preserve"> 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5A6AB0" w:rsidRPr="005A6AB0" w:rsidRDefault="005A6AB0" w:rsidP="005A6AB0">
      <w:pPr>
        <w:spacing w:after="0" w:line="360" w:lineRule="auto"/>
        <w:ind w:left="800" w:hanging="425"/>
        <w:jc w:val="both"/>
        <w:rPr>
          <w:rFonts w:ascii="Times New Roman" w:hAnsi="Times New Roman" w:cs="David"/>
          <w:sz w:val="24"/>
          <w:szCs w:val="24"/>
        </w:rPr>
      </w:pPr>
      <w:r w:rsidRPr="005A6AB0">
        <w:rPr>
          <w:rFonts w:ascii="Times New Roman" w:hAnsi="Times New Roman" w:cs="David"/>
          <w:sz w:val="24"/>
          <w:szCs w:val="24"/>
          <w:rtl/>
        </w:rPr>
        <w:br w:type="page"/>
      </w:r>
    </w:p>
    <w:p w:rsidR="005A6AB0" w:rsidRPr="005A6AB0" w:rsidRDefault="005A6AB0" w:rsidP="005A6AB0">
      <w:pPr>
        <w:numPr>
          <w:ilvl w:val="1"/>
          <w:numId w:val="30"/>
        </w:numPr>
        <w:spacing w:after="0" w:line="360" w:lineRule="auto"/>
        <w:ind w:left="800" w:hanging="425"/>
        <w:rPr>
          <w:rFonts w:ascii="Times New Roman" w:hAnsi="Times New Roman" w:cs="David"/>
          <w:sz w:val="24"/>
          <w:szCs w:val="24"/>
        </w:rPr>
      </w:pPr>
      <w:r w:rsidRPr="005A6AB0">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5A6AB0" w:rsidRPr="005A6AB0" w:rsidRDefault="005A6AB0" w:rsidP="005A6AB0">
      <w:pPr>
        <w:numPr>
          <w:ilvl w:val="1"/>
          <w:numId w:val="30"/>
        </w:numPr>
        <w:spacing w:after="0" w:line="360" w:lineRule="auto"/>
        <w:ind w:left="800" w:hanging="425"/>
        <w:jc w:val="both"/>
        <w:rPr>
          <w:rFonts w:ascii="Times New Roman" w:hAnsi="Times New Roman" w:cs="David"/>
          <w:sz w:val="24"/>
          <w:szCs w:val="24"/>
        </w:rPr>
      </w:pPr>
      <w:r w:rsidRPr="005A6AB0">
        <w:rPr>
          <w:rFonts w:ascii="Times New Roman" w:hAnsi="Times New Roman" w:cs="David" w:hint="cs"/>
          <w:sz w:val="24"/>
          <w:szCs w:val="24"/>
          <w:rtl/>
        </w:rPr>
        <w:t xml:space="preserve">  נותן השירותים מתחייב לספק את השירותים בהתאם להוראות כל דין החל בקשר למתן השירותים נשוא הסכם זה. </w:t>
      </w:r>
    </w:p>
    <w:p w:rsidR="005A6AB0" w:rsidRPr="005A6AB0" w:rsidRDefault="005A6AB0" w:rsidP="005A6AB0">
      <w:pPr>
        <w:numPr>
          <w:ilvl w:val="1"/>
          <w:numId w:val="30"/>
        </w:numPr>
        <w:spacing w:after="0" w:line="360" w:lineRule="auto"/>
        <w:ind w:left="800" w:hanging="425"/>
        <w:jc w:val="both"/>
        <w:rPr>
          <w:rFonts w:ascii="Times New Roman" w:hAnsi="Times New Roman" w:cs="David"/>
          <w:sz w:val="24"/>
          <w:szCs w:val="24"/>
        </w:rPr>
      </w:pPr>
      <w:r w:rsidRPr="005A6AB0">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5A6AB0" w:rsidRPr="005A6AB0" w:rsidRDefault="005A6AB0" w:rsidP="005A6AB0">
      <w:pPr>
        <w:numPr>
          <w:ilvl w:val="1"/>
          <w:numId w:val="30"/>
        </w:numPr>
        <w:spacing w:after="0" w:line="360" w:lineRule="auto"/>
        <w:ind w:left="800" w:hanging="425"/>
        <w:jc w:val="both"/>
        <w:rPr>
          <w:rFonts w:ascii="Times New Roman" w:hAnsi="Times New Roman" w:cs="David"/>
          <w:sz w:val="24"/>
          <w:szCs w:val="24"/>
        </w:rPr>
      </w:pPr>
      <w:r w:rsidRPr="005A6AB0">
        <w:rPr>
          <w:rFonts w:ascii="Times New Roman" w:hAnsi="Times New Roman" w:cs="David" w:hint="cs"/>
          <w:sz w:val="24"/>
          <w:szCs w:val="24"/>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 ידי נציג המשרד המוסמך. </w:t>
      </w:r>
    </w:p>
    <w:p w:rsidR="005A6AB0" w:rsidRPr="005A6AB0" w:rsidRDefault="005A6AB0" w:rsidP="005A6AB0">
      <w:pPr>
        <w:widowControl w:val="0"/>
        <w:tabs>
          <w:tab w:val="num" w:pos="1113"/>
        </w:tabs>
        <w:adjustRightInd w:val="0"/>
        <w:spacing w:after="0" w:line="360" w:lineRule="auto"/>
        <w:ind w:left="142"/>
        <w:jc w:val="both"/>
        <w:textAlignment w:val="baseline"/>
        <w:rPr>
          <w:rFonts w:ascii="Times New Roman" w:hAnsi="Times New Roman" w:cs="David"/>
          <w:sz w:val="24"/>
          <w:szCs w:val="24"/>
          <w:rtl/>
        </w:rPr>
      </w:pPr>
    </w:p>
    <w:p w:rsidR="005A6AB0" w:rsidRPr="005A6AB0" w:rsidRDefault="005A6AB0" w:rsidP="005A6AB0">
      <w:pPr>
        <w:numPr>
          <w:ilvl w:val="3"/>
          <w:numId w:val="13"/>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5A6AB0">
        <w:rPr>
          <w:rFonts w:ascii="Times New Roman" w:hAnsi="Times New Roman" w:cs="David" w:hint="cs"/>
          <w:b/>
          <w:bCs/>
          <w:sz w:val="24"/>
          <w:szCs w:val="24"/>
          <w:u w:val="single"/>
          <w:rtl/>
        </w:rPr>
        <w:t>תקופת ההסכם</w:t>
      </w:r>
    </w:p>
    <w:p w:rsidR="005A6AB0" w:rsidRPr="005A6AB0" w:rsidRDefault="005A6AB0" w:rsidP="005A6AB0">
      <w:pPr>
        <w:numPr>
          <w:ilvl w:val="1"/>
          <w:numId w:val="31"/>
        </w:numPr>
        <w:spacing w:after="0" w:line="360" w:lineRule="auto"/>
        <w:ind w:hanging="160"/>
        <w:jc w:val="both"/>
        <w:rPr>
          <w:rFonts w:ascii="Times New Roman" w:hAnsi="Times New Roman" w:cs="David"/>
          <w:sz w:val="24"/>
          <w:szCs w:val="24"/>
        </w:rPr>
      </w:pPr>
      <w:r w:rsidRPr="005A6AB0">
        <w:rPr>
          <w:rFonts w:ascii="Times New Roman" w:hAnsi="Times New Roman" w:cs="David" w:hint="cs"/>
          <w:sz w:val="24"/>
          <w:szCs w:val="24"/>
          <w:rtl/>
        </w:rPr>
        <w:t>הסכם זה נחתם לתקופה שמיום חתימת ההסכם ולמשך שנה.;</w:t>
      </w:r>
    </w:p>
    <w:p w:rsidR="005A6AB0" w:rsidRPr="005A6AB0" w:rsidRDefault="005A6AB0" w:rsidP="005A6AB0">
      <w:pPr>
        <w:tabs>
          <w:tab w:val="num" w:pos="780"/>
        </w:tabs>
        <w:spacing w:after="0" w:line="360" w:lineRule="auto"/>
        <w:ind w:left="658" w:hanging="160"/>
        <w:rPr>
          <w:rFonts w:ascii="Times New Roman" w:hAnsi="Times New Roman" w:cs="David"/>
          <w:sz w:val="24"/>
          <w:szCs w:val="24"/>
          <w:rtl/>
        </w:rPr>
      </w:pPr>
      <w:r w:rsidRPr="005A6AB0">
        <w:rPr>
          <w:rFonts w:ascii="Times New Roman" w:hAnsi="Times New Roman" w:cs="David" w:hint="cs"/>
          <w:sz w:val="24"/>
          <w:szCs w:val="24"/>
          <w:rtl/>
        </w:rPr>
        <w:t xml:space="preserve">    למשרד שמורה הזכות הבלעדית להאריך את תקופת ההתקשרות בתקופות נוספות, בנות  עד שנה כל אחת. סך כל תקופות ההארכה לא יעלו על שלוש שנים, הכל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 תקופות ההארכה ייחשבו חלק מתקופת ההתקשרות.</w:t>
      </w:r>
    </w:p>
    <w:p w:rsidR="005A6AB0" w:rsidRPr="005A6AB0" w:rsidRDefault="005A6AB0" w:rsidP="005A6AB0">
      <w:pPr>
        <w:numPr>
          <w:ilvl w:val="1"/>
          <w:numId w:val="31"/>
        </w:numPr>
        <w:spacing w:after="0" w:line="360" w:lineRule="auto"/>
        <w:ind w:left="658" w:hanging="425"/>
        <w:jc w:val="both"/>
        <w:rPr>
          <w:rFonts w:ascii="Times New Roman" w:hAnsi="Times New Roman" w:cs="David"/>
          <w:sz w:val="24"/>
          <w:szCs w:val="24"/>
        </w:rPr>
      </w:pPr>
      <w:r w:rsidRPr="005A6AB0">
        <w:rPr>
          <w:rFonts w:ascii="Times New Roman" w:hAnsi="Times New Roman" w:cs="David" w:hint="cs"/>
          <w:sz w:val="24"/>
          <w:szCs w:val="24"/>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5A6AB0" w:rsidRPr="005A6AB0" w:rsidRDefault="005A6AB0" w:rsidP="005A6AB0">
      <w:pPr>
        <w:numPr>
          <w:ilvl w:val="1"/>
          <w:numId w:val="31"/>
        </w:numPr>
        <w:spacing w:after="0" w:line="360" w:lineRule="auto"/>
        <w:ind w:left="658" w:hanging="425"/>
        <w:jc w:val="both"/>
        <w:rPr>
          <w:rFonts w:ascii="Times New Roman" w:hAnsi="Times New Roman" w:cs="David"/>
          <w:sz w:val="24"/>
          <w:szCs w:val="24"/>
        </w:rPr>
      </w:pPr>
      <w:r w:rsidRPr="005A6AB0">
        <w:rPr>
          <w:rFonts w:ascii="Times New Roman" w:hAnsi="Times New Roman" w:cs="David" w:hint="cs"/>
          <w:sz w:val="24"/>
          <w:szCs w:val="24"/>
          <w:rtl/>
        </w:rPr>
        <w:t xml:space="preserve">הארכת התקשרות בתוקף האופציה הקיימת בהסכם תמומש רק לאחר שנותן השירותים ימציא למשרד תצהיר כאמור בסעיף </w:t>
      </w:r>
      <w:r w:rsidRPr="005A6AB0">
        <w:rPr>
          <w:rFonts w:ascii="Times New Roman" w:hAnsi="Times New Roman" w:cs="David"/>
          <w:sz w:val="24"/>
          <w:szCs w:val="24"/>
        </w:rPr>
        <w:t>6.2</w:t>
      </w:r>
      <w:r w:rsidRPr="005A6AB0">
        <w:rPr>
          <w:rFonts w:ascii="Times New Roman" w:hAnsi="Times New Roman" w:cs="David" w:hint="cs"/>
          <w:sz w:val="24"/>
          <w:szCs w:val="24"/>
          <w:rtl/>
        </w:rPr>
        <w:t xml:space="preserve">  למסמכי המכרז ביחס לתקופה שממועד תחילת ההתקשרות ועד למועד ההארכה. היו לנותן השירות הרשעות או קנסות כמפורט בסעיף 11 למסמכי המכרז לא תמומש האופציה להארכת ההתקשרות. </w:t>
      </w:r>
    </w:p>
    <w:p w:rsidR="005A6AB0" w:rsidRPr="005A6AB0" w:rsidRDefault="005A6AB0" w:rsidP="005A6AB0">
      <w:pPr>
        <w:numPr>
          <w:ilvl w:val="1"/>
          <w:numId w:val="31"/>
        </w:numPr>
        <w:spacing w:after="0" w:line="360" w:lineRule="auto"/>
        <w:ind w:left="658" w:hanging="425"/>
        <w:jc w:val="both"/>
        <w:rPr>
          <w:rFonts w:ascii="Times New Roman" w:hAnsi="Times New Roman" w:cs="David"/>
          <w:sz w:val="24"/>
          <w:szCs w:val="24"/>
        </w:rPr>
      </w:pPr>
      <w:r w:rsidRPr="005A6AB0">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5A6AB0" w:rsidRPr="005A6AB0" w:rsidRDefault="005A6AB0" w:rsidP="005A6AB0">
      <w:pPr>
        <w:numPr>
          <w:ilvl w:val="1"/>
          <w:numId w:val="31"/>
        </w:numPr>
        <w:spacing w:after="0" w:line="360" w:lineRule="auto"/>
        <w:ind w:left="658" w:hanging="425"/>
        <w:jc w:val="both"/>
        <w:rPr>
          <w:rFonts w:ascii="Times New Roman" w:hAnsi="Times New Roman" w:cs="David"/>
          <w:sz w:val="24"/>
          <w:szCs w:val="24"/>
        </w:rPr>
      </w:pPr>
      <w:r w:rsidRPr="005A6AB0">
        <w:rPr>
          <w:rFonts w:ascii="Times New Roman" w:hAnsi="Times New Roman" w:cs="David" w:hint="cs"/>
          <w:sz w:val="24"/>
          <w:szCs w:val="24"/>
          <w:rtl/>
        </w:rPr>
        <w:t xml:space="preserve">המשרד יהיה רשאי להביא את ההסכם לידי גמר כולו או כל חלק ממנו תוך תקופת ההסכם בהתראה של </w:t>
      </w:r>
      <w:r w:rsidRPr="005A6AB0">
        <w:rPr>
          <w:rFonts w:ascii="Times New Roman" w:hAnsi="Times New Roman" w:cs="David" w:hint="cs"/>
          <w:b/>
          <w:bCs/>
          <w:sz w:val="24"/>
          <w:szCs w:val="24"/>
          <w:rtl/>
        </w:rPr>
        <w:t>30</w:t>
      </w:r>
      <w:r w:rsidRPr="005A6AB0">
        <w:rPr>
          <w:rFonts w:ascii="Times New Roman" w:hAnsi="Times New Roman" w:cs="David" w:hint="cs"/>
          <w:sz w:val="24"/>
          <w:szCs w:val="24"/>
          <w:rtl/>
        </w:rPr>
        <w:t xml:space="preserve"> ימים מראש.</w:t>
      </w:r>
    </w:p>
    <w:p w:rsidR="005A6AB0" w:rsidRPr="005A6AB0" w:rsidRDefault="005A6AB0" w:rsidP="005A6AB0">
      <w:pPr>
        <w:numPr>
          <w:ilvl w:val="1"/>
          <w:numId w:val="31"/>
        </w:numPr>
        <w:spacing w:after="0" w:line="360" w:lineRule="auto"/>
        <w:ind w:left="658" w:hanging="425"/>
        <w:jc w:val="both"/>
        <w:rPr>
          <w:rFonts w:ascii="Times New Roman" w:hAnsi="Times New Roman" w:cs="David"/>
          <w:sz w:val="24"/>
          <w:szCs w:val="24"/>
        </w:rPr>
      </w:pPr>
      <w:r w:rsidRPr="005A6AB0">
        <w:rPr>
          <w:rFonts w:ascii="Times New Roman" w:hAnsi="Times New Roman" w:cs="David" w:hint="cs"/>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5A6AB0" w:rsidRPr="005A6AB0" w:rsidRDefault="005A6AB0" w:rsidP="005A6AB0">
      <w:pPr>
        <w:numPr>
          <w:ilvl w:val="1"/>
          <w:numId w:val="31"/>
        </w:numPr>
        <w:spacing w:after="0" w:line="360" w:lineRule="auto"/>
        <w:ind w:left="658" w:hanging="425"/>
        <w:jc w:val="both"/>
        <w:rPr>
          <w:rFonts w:ascii="Times New Roman" w:hAnsi="Times New Roman" w:cs="David"/>
          <w:sz w:val="24"/>
          <w:szCs w:val="24"/>
        </w:rPr>
      </w:pPr>
      <w:r w:rsidRPr="005A6AB0">
        <w:rPr>
          <w:rFonts w:ascii="Times New Roman" w:hAnsi="Times New Roman" w:cs="David" w:hint="cs"/>
          <w:sz w:val="24"/>
          <w:szCs w:val="24"/>
          <w:rtl/>
        </w:rPr>
        <w:lastRenderedPageBreak/>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5A6AB0" w:rsidRPr="005A6AB0" w:rsidRDefault="005A6AB0" w:rsidP="005A6AB0">
      <w:pPr>
        <w:numPr>
          <w:ilvl w:val="1"/>
          <w:numId w:val="31"/>
        </w:numPr>
        <w:spacing w:after="0" w:line="360" w:lineRule="auto"/>
        <w:ind w:left="658" w:hanging="425"/>
        <w:jc w:val="both"/>
        <w:rPr>
          <w:rFonts w:ascii="Times New Roman" w:hAnsi="Times New Roman" w:cs="David"/>
          <w:sz w:val="24"/>
          <w:szCs w:val="24"/>
        </w:rPr>
      </w:pPr>
      <w:r w:rsidRPr="005A6AB0">
        <w:rPr>
          <w:rFonts w:ascii="Times New Roman" w:hAnsi="Times New Roman" w:cs="David" w:hint="cs"/>
          <w:sz w:val="24"/>
          <w:szCs w:val="24"/>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5A6AB0" w:rsidRPr="005A6AB0" w:rsidRDefault="005A6AB0" w:rsidP="005A6AB0">
      <w:pPr>
        <w:numPr>
          <w:ilvl w:val="1"/>
          <w:numId w:val="31"/>
        </w:numPr>
        <w:spacing w:after="0" w:line="360" w:lineRule="auto"/>
        <w:ind w:left="658" w:hanging="425"/>
        <w:jc w:val="both"/>
        <w:rPr>
          <w:rFonts w:ascii="Times New Roman" w:hAnsi="Times New Roman" w:cs="David"/>
          <w:sz w:val="24"/>
          <w:szCs w:val="24"/>
        </w:rPr>
      </w:pPr>
      <w:r w:rsidRPr="005A6AB0">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5A6AB0" w:rsidRPr="005A6AB0" w:rsidRDefault="005A6AB0" w:rsidP="005A6AB0">
      <w:pPr>
        <w:numPr>
          <w:ilvl w:val="1"/>
          <w:numId w:val="31"/>
        </w:numPr>
        <w:tabs>
          <w:tab w:val="num" w:pos="573"/>
        </w:tabs>
        <w:spacing w:after="0" w:line="360" w:lineRule="auto"/>
        <w:ind w:hanging="160"/>
        <w:jc w:val="both"/>
        <w:rPr>
          <w:rFonts w:ascii="Times New Roman" w:hAnsi="Times New Roman" w:cs="David"/>
          <w:sz w:val="24"/>
          <w:szCs w:val="24"/>
        </w:rPr>
      </w:pPr>
      <w:r w:rsidRPr="005A6AB0">
        <w:rPr>
          <w:rFonts w:ascii="Times New Roman" w:hAnsi="Times New Roman" w:cs="David" w:hint="cs"/>
          <w:sz w:val="24"/>
          <w:szCs w:val="24"/>
          <w:rtl/>
        </w:rPr>
        <w:t xml:space="preserve"> ההוראות בדבר שמירת סודיות וזכויות יוצרים יחולו גם לאחר הפסקת הסכם זה.</w:t>
      </w:r>
    </w:p>
    <w:p w:rsidR="005A6AB0" w:rsidRPr="005A6AB0" w:rsidRDefault="005A6AB0" w:rsidP="005A6AB0">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5A6AB0" w:rsidRPr="005A6AB0" w:rsidRDefault="005A6AB0" w:rsidP="005A6AB0">
      <w:pPr>
        <w:numPr>
          <w:ilvl w:val="3"/>
          <w:numId w:val="13"/>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5A6AB0">
        <w:rPr>
          <w:rFonts w:ascii="Times New Roman" w:hAnsi="Times New Roman" w:cs="David" w:hint="cs"/>
          <w:b/>
          <w:bCs/>
          <w:sz w:val="24"/>
          <w:szCs w:val="24"/>
          <w:u w:val="single"/>
          <w:rtl/>
        </w:rPr>
        <w:t>השירותים שיינתנו על-ידי נותן השירותים</w:t>
      </w:r>
    </w:p>
    <w:p w:rsidR="005A6AB0" w:rsidRPr="005A6AB0" w:rsidRDefault="005A6AB0" w:rsidP="003924CA">
      <w:pPr>
        <w:numPr>
          <w:ilvl w:val="1"/>
          <w:numId w:val="32"/>
        </w:numPr>
        <w:spacing w:after="0" w:line="360" w:lineRule="auto"/>
        <w:ind w:left="753" w:hanging="520"/>
        <w:rPr>
          <w:rFonts w:ascii="Times New Roman" w:hAnsi="Times New Roman" w:cs="David"/>
          <w:b/>
          <w:bCs/>
          <w:sz w:val="24"/>
          <w:szCs w:val="24"/>
          <w:u w:val="single"/>
        </w:rPr>
      </w:pPr>
      <w:r w:rsidRPr="005A6AB0">
        <w:rPr>
          <w:rFonts w:ascii="Times New Roman" w:hAnsi="Times New Roman" w:cs="David" w:hint="cs"/>
          <w:sz w:val="24"/>
          <w:szCs w:val="24"/>
          <w:rtl/>
        </w:rPr>
        <w:t>בהסתמך על הצהרותיו של נותן השירותים, מזמין בזה המשרד מאת נותן השירותים מתן ואספקת השירותים לרבות שירותי אבטחה וחירום כמפורט במכרז, בהצעה ובהסכם זה על נספחיהם.</w:t>
      </w:r>
    </w:p>
    <w:p w:rsidR="005A6AB0" w:rsidRPr="005A6AB0" w:rsidRDefault="005A6AB0" w:rsidP="003924CA">
      <w:pPr>
        <w:numPr>
          <w:ilvl w:val="1"/>
          <w:numId w:val="32"/>
        </w:numPr>
        <w:spacing w:after="0" w:line="360" w:lineRule="auto"/>
        <w:ind w:left="753" w:hanging="520"/>
        <w:rPr>
          <w:rFonts w:ascii="Times New Roman" w:hAnsi="Times New Roman" w:cs="David"/>
          <w:b/>
          <w:bCs/>
          <w:sz w:val="24"/>
          <w:szCs w:val="24"/>
          <w:u w:val="single"/>
        </w:rPr>
      </w:pPr>
      <w:r w:rsidRPr="005A6AB0">
        <w:rPr>
          <w:rFonts w:ascii="Times New Roman" w:hAnsi="Times New Roman" w:cs="David" w:hint="cs"/>
          <w:sz w:val="24"/>
          <w:szCs w:val="24"/>
          <w:rtl/>
        </w:rPr>
        <w:t>נותן השירותים מתחייב לספק את השירותים המפורטים בהסכם, במכרז ובהצעה, בהתאם לדרישות המשרד, להוראות הסכם זה על נספחיו ולהוראות כל דין.</w:t>
      </w:r>
    </w:p>
    <w:p w:rsidR="005A6AB0" w:rsidRPr="005A6AB0" w:rsidRDefault="005A6AB0" w:rsidP="003924CA">
      <w:pPr>
        <w:numPr>
          <w:ilvl w:val="1"/>
          <w:numId w:val="32"/>
        </w:numPr>
        <w:spacing w:after="0" w:line="360" w:lineRule="auto"/>
        <w:ind w:left="753" w:hanging="520"/>
        <w:rPr>
          <w:rFonts w:ascii="Times New Roman" w:hAnsi="Times New Roman" w:cs="David"/>
          <w:sz w:val="24"/>
          <w:szCs w:val="24"/>
        </w:rPr>
      </w:pPr>
      <w:r w:rsidRPr="005A6AB0">
        <w:rPr>
          <w:rFonts w:ascii="Times New Roman" w:hAnsi="Times New Roman" w:cs="David" w:hint="cs"/>
          <w:sz w:val="24"/>
          <w:szCs w:val="24"/>
          <w:rtl/>
        </w:rPr>
        <w:t>רשות הניתנת לנותן השירותים או למי מטעמו, להיכנס לתחום מתקני המשרד על מנת לספק שירותים כמפורט במכרז, אין לפרשה בשום פנים כמקנה זכות חזקה לגבי המקום אליו הותר לו להיכנס.</w:t>
      </w:r>
    </w:p>
    <w:p w:rsidR="005A6AB0" w:rsidRPr="005A6AB0" w:rsidRDefault="005A6AB0" w:rsidP="003924CA">
      <w:pPr>
        <w:numPr>
          <w:ilvl w:val="1"/>
          <w:numId w:val="32"/>
        </w:numPr>
        <w:spacing w:after="0" w:line="360" w:lineRule="auto"/>
        <w:ind w:left="753" w:hanging="520"/>
        <w:rPr>
          <w:rFonts w:ascii="Times New Roman" w:hAnsi="Times New Roman" w:cs="David"/>
          <w:sz w:val="24"/>
          <w:szCs w:val="24"/>
        </w:rPr>
      </w:pPr>
      <w:r w:rsidRPr="005A6AB0">
        <w:rPr>
          <w:rFonts w:ascii="Times New Roman" w:hAnsi="Times New Roman" w:cs="David" w:hint="cs"/>
          <w:sz w:val="24"/>
          <w:szCs w:val="24"/>
          <w:rtl/>
        </w:rPr>
        <w:t xml:space="preserve">נותן השירותים מצהיר בזאת ומתחייב, כי הוא או מי מטעמו ישתמש במבני מתקני המשרד אך ורק למטרות שירותי המכרז- לאספקת שירותים נשוא הסכם זה, בהתאם להתחייבויותיו בהסכם זה </w:t>
      </w:r>
      <w:r w:rsidRPr="005A6AB0">
        <w:rPr>
          <w:rFonts w:ascii="Times New Roman" w:hAnsi="Times New Roman" w:cs="David" w:hint="cs"/>
          <w:b/>
          <w:bCs/>
          <w:sz w:val="24"/>
          <w:szCs w:val="24"/>
          <w:rtl/>
        </w:rPr>
        <w:t xml:space="preserve">ולא </w:t>
      </w:r>
      <w:r w:rsidRPr="005A6AB0">
        <w:rPr>
          <w:rFonts w:ascii="Times New Roman" w:hAnsi="Times New Roman" w:cs="David" w:hint="cs"/>
          <w:sz w:val="24"/>
          <w:szCs w:val="24"/>
          <w:rtl/>
        </w:rPr>
        <w:t>לכל מטרה אחרת.</w:t>
      </w:r>
    </w:p>
    <w:p w:rsidR="005A6AB0" w:rsidRPr="005A6AB0" w:rsidRDefault="005A6AB0" w:rsidP="003924CA">
      <w:pPr>
        <w:numPr>
          <w:ilvl w:val="1"/>
          <w:numId w:val="32"/>
        </w:numPr>
        <w:spacing w:after="0" w:line="360" w:lineRule="auto"/>
        <w:ind w:left="753" w:hanging="520"/>
        <w:rPr>
          <w:rFonts w:ascii="Times New Roman" w:hAnsi="Times New Roman" w:cs="David"/>
          <w:b/>
          <w:bCs/>
          <w:sz w:val="24"/>
          <w:szCs w:val="24"/>
          <w:u w:val="single"/>
        </w:rPr>
      </w:pPr>
      <w:r w:rsidRPr="005A6AB0">
        <w:rPr>
          <w:rFonts w:ascii="Times New Roman" w:hAnsi="Times New Roman" w:cs="David" w:hint="cs"/>
          <w:sz w:val="24"/>
          <w:szCs w:val="24"/>
          <w:rtl/>
        </w:rPr>
        <w:t>השירותים המבוקשים במלואם יסופקו בהתאם ללוחות הזמנים הקבועים במכרז ובהצעה ולוחות הזמנים שייקבע המשרד בכל נושא.</w:t>
      </w:r>
    </w:p>
    <w:p w:rsidR="005A6AB0" w:rsidRPr="005A6AB0" w:rsidRDefault="005A6AB0" w:rsidP="003924CA">
      <w:pPr>
        <w:numPr>
          <w:ilvl w:val="1"/>
          <w:numId w:val="32"/>
        </w:numPr>
        <w:spacing w:after="0" w:line="360" w:lineRule="auto"/>
        <w:ind w:left="753" w:hanging="520"/>
        <w:rPr>
          <w:rFonts w:ascii="Times New Roman" w:hAnsi="Times New Roman" w:cs="David"/>
          <w:b/>
          <w:bCs/>
          <w:sz w:val="24"/>
          <w:szCs w:val="24"/>
          <w:u w:val="single"/>
        </w:rPr>
      </w:pPr>
      <w:r w:rsidRPr="005A6AB0">
        <w:rPr>
          <w:rFonts w:ascii="Times New Roman" w:hAnsi="Times New Roman" w:cs="David" w:hint="cs"/>
          <w:sz w:val="24"/>
          <w:szCs w:val="24"/>
          <w:rtl/>
        </w:rPr>
        <w:t>שום דבר בהסכם זה לא יתפרש כבא למעט מן הסמכויות הנתונות למשרד ולבעלי התפקידים שבו.</w:t>
      </w:r>
    </w:p>
    <w:p w:rsidR="005A6AB0" w:rsidRPr="005A6AB0" w:rsidRDefault="005A6AB0" w:rsidP="003924CA">
      <w:pPr>
        <w:numPr>
          <w:ilvl w:val="1"/>
          <w:numId w:val="32"/>
        </w:numPr>
        <w:spacing w:after="0" w:line="360" w:lineRule="auto"/>
        <w:ind w:left="753" w:hanging="520"/>
        <w:rPr>
          <w:rFonts w:ascii="Times New Roman" w:hAnsi="Times New Roman" w:cs="David"/>
          <w:b/>
          <w:bCs/>
          <w:sz w:val="24"/>
          <w:szCs w:val="24"/>
          <w:u w:val="single"/>
        </w:rPr>
      </w:pPr>
      <w:r w:rsidRPr="005A6AB0">
        <w:rPr>
          <w:rFonts w:ascii="Times New Roman" w:hAnsi="Times New Roman" w:cs="David" w:hint="cs"/>
          <w:sz w:val="24"/>
          <w:szCs w:val="24"/>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3924CA" w:rsidRDefault="005A6AB0" w:rsidP="003924CA">
      <w:pPr>
        <w:numPr>
          <w:ilvl w:val="1"/>
          <w:numId w:val="32"/>
        </w:numPr>
        <w:spacing w:after="0" w:line="360" w:lineRule="auto"/>
        <w:ind w:left="753" w:hanging="520"/>
        <w:rPr>
          <w:rFonts w:ascii="Times New Roman" w:hAnsi="Times New Roman" w:cs="David"/>
          <w:b/>
          <w:bCs/>
          <w:sz w:val="24"/>
          <w:szCs w:val="24"/>
          <w:u w:val="single"/>
        </w:rPr>
      </w:pPr>
      <w:r w:rsidRPr="005A6AB0">
        <w:rPr>
          <w:rFonts w:ascii="Times New Roman" w:hAnsi="Times New Roman" w:cs="David" w:hint="cs"/>
          <w:sz w:val="24"/>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rsidR="003924CA" w:rsidRDefault="003924CA">
      <w:pPr>
        <w:bidi w:val="0"/>
        <w:rPr>
          <w:rFonts w:ascii="Times New Roman" w:hAnsi="Times New Roman" w:cs="David"/>
          <w:b/>
          <w:bCs/>
          <w:sz w:val="24"/>
          <w:szCs w:val="24"/>
          <w:u w:val="single"/>
        </w:rPr>
      </w:pPr>
      <w:r>
        <w:rPr>
          <w:rFonts w:ascii="Times New Roman" w:hAnsi="Times New Roman" w:cs="David"/>
          <w:b/>
          <w:bCs/>
          <w:sz w:val="24"/>
          <w:szCs w:val="24"/>
          <w:u w:val="single"/>
        </w:rPr>
        <w:br w:type="page"/>
      </w:r>
    </w:p>
    <w:p w:rsidR="005A6AB0" w:rsidRPr="005A6AB0" w:rsidRDefault="005A6AB0" w:rsidP="003924CA">
      <w:pPr>
        <w:spacing w:after="0" w:line="360" w:lineRule="auto"/>
        <w:ind w:left="753"/>
        <w:rPr>
          <w:rFonts w:ascii="Times New Roman" w:hAnsi="Times New Roman" w:cs="David"/>
          <w:b/>
          <w:bCs/>
          <w:sz w:val="24"/>
          <w:szCs w:val="24"/>
          <w:u w:val="single"/>
        </w:rPr>
      </w:pPr>
    </w:p>
    <w:p w:rsidR="005A6AB0" w:rsidRPr="005A6AB0" w:rsidRDefault="005A6AB0" w:rsidP="003924CA">
      <w:pPr>
        <w:numPr>
          <w:ilvl w:val="1"/>
          <w:numId w:val="32"/>
        </w:numPr>
        <w:spacing w:after="0" w:line="360" w:lineRule="auto"/>
        <w:ind w:left="753" w:hanging="520"/>
        <w:rPr>
          <w:rFonts w:ascii="Times New Roman" w:hAnsi="Times New Roman" w:cs="David"/>
          <w:b/>
          <w:bCs/>
          <w:sz w:val="24"/>
          <w:szCs w:val="24"/>
          <w:u w:val="single"/>
        </w:rPr>
      </w:pPr>
      <w:r w:rsidRPr="005A6AB0">
        <w:rPr>
          <w:rFonts w:ascii="Times New Roman" w:hAnsi="Times New Roman" w:cs="David" w:hint="cs"/>
          <w:sz w:val="24"/>
          <w:szCs w:val="24"/>
          <w:rtl/>
        </w:rPr>
        <w:t>מבלי לגרוע מהוראות המכרז לעניין החלפת חבר צוות לבקשת נותן השירותים ו/או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w:t>
      </w:r>
      <w:r w:rsidRPr="005A6AB0">
        <w:rPr>
          <w:rFonts w:ascii="Times New Roman" w:hAnsi="Times New Roman" w:cs="David" w:hint="cs"/>
          <w:b/>
          <w:bCs/>
          <w:sz w:val="24"/>
          <w:szCs w:val="24"/>
          <w:u w:val="single"/>
          <w:rtl/>
        </w:rPr>
        <w:t xml:space="preserve"> </w:t>
      </w:r>
    </w:p>
    <w:p w:rsidR="005A6AB0" w:rsidRPr="005A6AB0" w:rsidRDefault="005A6AB0" w:rsidP="005A6AB0">
      <w:pPr>
        <w:tabs>
          <w:tab w:val="num" w:pos="753"/>
          <w:tab w:val="num" w:pos="1113"/>
        </w:tabs>
        <w:spacing w:after="0" w:line="360" w:lineRule="auto"/>
        <w:ind w:left="753"/>
        <w:jc w:val="both"/>
        <w:rPr>
          <w:rFonts w:ascii="Times New Roman" w:hAnsi="Times New Roman" w:cs="David"/>
          <w:b/>
          <w:bCs/>
          <w:sz w:val="24"/>
          <w:szCs w:val="24"/>
          <w:u w:val="single"/>
        </w:rPr>
      </w:pPr>
    </w:p>
    <w:p w:rsidR="005A6AB0" w:rsidRPr="005A6AB0" w:rsidRDefault="005A6AB0" w:rsidP="005A6AB0">
      <w:pPr>
        <w:numPr>
          <w:ilvl w:val="3"/>
          <w:numId w:val="13"/>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5A6AB0">
        <w:rPr>
          <w:rFonts w:ascii="Times New Roman" w:hAnsi="Times New Roman" w:cs="David" w:hint="cs"/>
          <w:b/>
          <w:bCs/>
          <w:sz w:val="24"/>
          <w:szCs w:val="24"/>
          <w:u w:val="single"/>
          <w:rtl/>
        </w:rPr>
        <w:t>שימוש בכלים ובחומרים</w:t>
      </w:r>
    </w:p>
    <w:p w:rsidR="005A6AB0" w:rsidRPr="005A6AB0" w:rsidRDefault="005A6AB0" w:rsidP="003924CA">
      <w:pPr>
        <w:numPr>
          <w:ilvl w:val="1"/>
          <w:numId w:val="33"/>
        </w:numPr>
        <w:spacing w:after="0" w:line="360" w:lineRule="auto"/>
        <w:rPr>
          <w:rFonts w:ascii="Times New Roman" w:hAnsi="Times New Roman" w:cs="David"/>
          <w:sz w:val="24"/>
          <w:szCs w:val="24"/>
        </w:rPr>
      </w:pPr>
      <w:r w:rsidRPr="005A6AB0">
        <w:rPr>
          <w:rFonts w:ascii="Times New Roman" w:hAnsi="Times New Roman" w:cs="David" w:hint="cs"/>
          <w:sz w:val="24"/>
          <w:szCs w:val="24"/>
          <w:rtl/>
        </w:rPr>
        <w:t>כל הציוד, הכלים והחומרים, הדרושים לשם אספקת השירותים, יירכשו על ידי נותן השירותים ועל חשבונו, אלא אם הוסכם אחרת מראש ובכתב.</w:t>
      </w:r>
    </w:p>
    <w:p w:rsidR="005A6AB0" w:rsidRPr="005A6AB0" w:rsidRDefault="005A6AB0" w:rsidP="003924CA">
      <w:pPr>
        <w:numPr>
          <w:ilvl w:val="1"/>
          <w:numId w:val="33"/>
        </w:numPr>
        <w:tabs>
          <w:tab w:val="num" w:pos="1332"/>
        </w:tabs>
        <w:spacing w:after="0" w:line="360" w:lineRule="auto"/>
        <w:rPr>
          <w:rFonts w:ascii="Times New Roman" w:hAnsi="Times New Roman" w:cs="David"/>
          <w:sz w:val="24"/>
          <w:szCs w:val="24"/>
        </w:rPr>
      </w:pPr>
      <w:r w:rsidRPr="005A6AB0">
        <w:rPr>
          <w:rFonts w:ascii="Times New Roman" w:hAnsi="Times New Roman" w:cs="David" w:hint="cs"/>
          <w:sz w:val="24"/>
          <w:szCs w:val="24"/>
          <w:rtl/>
        </w:rPr>
        <w:t>כל הציוד, הכלים והחומרים בהם יעשה נותן השירותים שימוש לצורך מתן השירותים, יהיו מסוג המתאים ללא סייג למתן השירותים בהתאם להסכם זה.</w:t>
      </w:r>
    </w:p>
    <w:p w:rsidR="005A6AB0" w:rsidRPr="005A6AB0" w:rsidRDefault="005A6AB0" w:rsidP="003924CA">
      <w:pPr>
        <w:numPr>
          <w:ilvl w:val="1"/>
          <w:numId w:val="33"/>
        </w:numPr>
        <w:tabs>
          <w:tab w:val="num" w:pos="1332"/>
        </w:tabs>
        <w:spacing w:after="0" w:line="360" w:lineRule="auto"/>
        <w:rPr>
          <w:rFonts w:ascii="Times New Roman" w:hAnsi="Times New Roman" w:cs="David"/>
          <w:sz w:val="24"/>
          <w:szCs w:val="24"/>
        </w:rPr>
      </w:pPr>
      <w:r w:rsidRPr="005A6AB0">
        <w:rPr>
          <w:rFonts w:ascii="Times New Roman" w:hAnsi="Times New Roman" w:cs="David" w:hint="cs"/>
          <w:sz w:val="24"/>
          <w:szCs w:val="24"/>
          <w:rtl/>
        </w:rPr>
        <w:t>מובהר כי עשיית שימוש בציוד, כלים, חומרים או תוכנות, שיש בה פגיעה בזכויות צד ג' תחשב כהפרת הסכם זה.</w:t>
      </w:r>
    </w:p>
    <w:p w:rsidR="005A6AB0" w:rsidRPr="005A6AB0" w:rsidRDefault="005A6AB0" w:rsidP="005A6AB0">
      <w:pPr>
        <w:tabs>
          <w:tab w:val="num" w:pos="1332"/>
        </w:tabs>
        <w:spacing w:after="0" w:line="360" w:lineRule="auto"/>
        <w:ind w:left="753"/>
        <w:jc w:val="both"/>
        <w:rPr>
          <w:rFonts w:ascii="Times New Roman" w:hAnsi="Times New Roman" w:cs="David"/>
          <w:sz w:val="24"/>
          <w:szCs w:val="24"/>
        </w:rPr>
      </w:pPr>
    </w:p>
    <w:p w:rsidR="005A6AB0" w:rsidRPr="005A6AB0" w:rsidRDefault="005A6AB0" w:rsidP="005A6AB0">
      <w:pPr>
        <w:numPr>
          <w:ilvl w:val="3"/>
          <w:numId w:val="13"/>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5A6AB0">
        <w:rPr>
          <w:rFonts w:ascii="Times New Roman" w:hAnsi="Times New Roman" w:cs="David" w:hint="cs"/>
          <w:b/>
          <w:bCs/>
          <w:sz w:val="24"/>
          <w:szCs w:val="24"/>
          <w:u w:val="single"/>
          <w:rtl/>
        </w:rPr>
        <w:t>העדר זכות ייצוג</w:t>
      </w:r>
    </w:p>
    <w:p w:rsidR="005A6AB0" w:rsidRPr="005A6AB0" w:rsidRDefault="005A6AB0" w:rsidP="003924CA">
      <w:pPr>
        <w:numPr>
          <w:ilvl w:val="1"/>
          <w:numId w:val="34"/>
        </w:num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5A6AB0" w:rsidRPr="005A6AB0" w:rsidRDefault="005A6AB0" w:rsidP="003924CA">
      <w:pPr>
        <w:numPr>
          <w:ilvl w:val="1"/>
          <w:numId w:val="34"/>
        </w:numPr>
        <w:spacing w:after="0" w:line="360" w:lineRule="auto"/>
        <w:rPr>
          <w:rFonts w:ascii="Times New Roman" w:hAnsi="Times New Roman" w:cs="David"/>
          <w:sz w:val="24"/>
          <w:szCs w:val="24"/>
        </w:rPr>
      </w:pPr>
      <w:r w:rsidRPr="005A6AB0">
        <w:rPr>
          <w:rFonts w:ascii="Times New Roman" w:hAnsi="Times New Roman" w:cs="David" w:hint="cs"/>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5A6AB0" w:rsidRPr="005A6AB0" w:rsidRDefault="005A6AB0" w:rsidP="005A6AB0">
      <w:pPr>
        <w:tabs>
          <w:tab w:val="left" w:pos="746"/>
        </w:tabs>
        <w:spacing w:after="0" w:line="360" w:lineRule="auto"/>
        <w:jc w:val="both"/>
        <w:rPr>
          <w:rFonts w:ascii="Times New Roman" w:hAnsi="Times New Roman" w:cs="David"/>
          <w:sz w:val="24"/>
          <w:szCs w:val="24"/>
          <w:u w:val="single"/>
        </w:rPr>
      </w:pPr>
    </w:p>
    <w:p w:rsidR="005A6AB0" w:rsidRPr="005A6AB0" w:rsidRDefault="005A6AB0" w:rsidP="005A6AB0">
      <w:pPr>
        <w:numPr>
          <w:ilvl w:val="3"/>
          <w:numId w:val="13"/>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5A6AB0">
        <w:rPr>
          <w:rFonts w:ascii="Times New Roman" w:hAnsi="Times New Roman" w:cs="David" w:hint="cs"/>
          <w:b/>
          <w:bCs/>
          <w:sz w:val="24"/>
          <w:szCs w:val="24"/>
          <w:u w:val="single"/>
          <w:rtl/>
        </w:rPr>
        <w:t xml:space="preserve">העסקת עובדים </w:t>
      </w:r>
    </w:p>
    <w:p w:rsidR="005A6AB0" w:rsidRPr="005A6AB0" w:rsidRDefault="005A6AB0" w:rsidP="003924CA">
      <w:pPr>
        <w:numPr>
          <w:ilvl w:val="1"/>
          <w:numId w:val="35"/>
        </w:numPr>
        <w:spacing w:after="0" w:line="360" w:lineRule="auto"/>
        <w:rPr>
          <w:rFonts w:ascii="Times New Roman" w:hAnsi="Times New Roman" w:cs="David"/>
          <w:sz w:val="24"/>
          <w:szCs w:val="24"/>
        </w:rPr>
      </w:pPr>
      <w:r w:rsidRPr="005A6AB0">
        <w:rPr>
          <w:rFonts w:ascii="Times New Roman" w:hAnsi="Times New Roman" w:cs="David" w:hint="cs"/>
          <w:sz w:val="24"/>
          <w:szCs w:val="24"/>
          <w:rtl/>
        </w:rPr>
        <w:t>יודגש כי על העסקת עובדים למתן שירותים נשואי מכרז זה יחולו ההוראות המופיעות בהוראת תכ"ם מס' 7.11.3 כפי תוקפה מעת לעת.</w:t>
      </w:r>
    </w:p>
    <w:p w:rsidR="005A6AB0" w:rsidRPr="005A6AB0" w:rsidRDefault="005A6AB0" w:rsidP="003924CA">
      <w:pPr>
        <w:numPr>
          <w:ilvl w:val="1"/>
          <w:numId w:val="35"/>
        </w:numPr>
        <w:spacing w:after="0" w:line="360" w:lineRule="auto"/>
        <w:rPr>
          <w:rFonts w:ascii="Times New Roman" w:hAnsi="Times New Roman" w:cs="David"/>
          <w:sz w:val="24"/>
          <w:szCs w:val="24"/>
        </w:rPr>
      </w:pPr>
      <w:r w:rsidRPr="005A6AB0">
        <w:rPr>
          <w:rFonts w:ascii="Times New Roman" w:hAnsi="Times New Roman" w:cs="David" w:hint="cs"/>
          <w:sz w:val="24"/>
          <w:szCs w:val="24"/>
          <w:rtl/>
        </w:rPr>
        <w:t>נותן השירותים מתחייב לשם אספקת השירותים להעסיק כוח אדם בהיקף ובעל כישורים וניסיון כנדרש במסמכי המכרז, בהצעה ובהסכם.</w:t>
      </w:r>
    </w:p>
    <w:p w:rsidR="005A6AB0" w:rsidRPr="005A6AB0" w:rsidRDefault="005A6AB0" w:rsidP="003924CA">
      <w:pPr>
        <w:numPr>
          <w:ilvl w:val="1"/>
          <w:numId w:val="35"/>
        </w:numPr>
        <w:tabs>
          <w:tab w:val="num" w:pos="1332"/>
        </w:tabs>
        <w:spacing w:after="0" w:line="360" w:lineRule="auto"/>
        <w:rPr>
          <w:rFonts w:ascii="Times New Roman" w:hAnsi="Times New Roman" w:cs="David"/>
          <w:sz w:val="24"/>
          <w:szCs w:val="24"/>
          <w:rtl/>
        </w:rPr>
      </w:pPr>
      <w:r w:rsidRPr="005A6AB0">
        <w:rPr>
          <w:rFonts w:ascii="Times New Roman" w:hAnsi="Times New Roman" w:cs="David" w:hint="cs"/>
          <w:sz w:val="24"/>
          <w:szCs w:val="24"/>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3924CA" w:rsidRDefault="005A6AB0" w:rsidP="003924CA">
      <w:pPr>
        <w:numPr>
          <w:ilvl w:val="1"/>
          <w:numId w:val="35"/>
        </w:numPr>
        <w:tabs>
          <w:tab w:val="num" w:pos="1332"/>
        </w:tabs>
        <w:spacing w:after="0" w:line="360" w:lineRule="auto"/>
        <w:rPr>
          <w:rFonts w:ascii="Times New Roman" w:hAnsi="Times New Roman" w:cs="David"/>
          <w:sz w:val="24"/>
          <w:szCs w:val="24"/>
        </w:rPr>
      </w:pPr>
      <w:r w:rsidRPr="005A6AB0">
        <w:rPr>
          <w:rFonts w:ascii="Times New Roman" w:hAnsi="Times New Roman" w:cs="David" w:hint="cs"/>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3924CA" w:rsidRDefault="003924CA">
      <w:pPr>
        <w:bidi w:val="0"/>
        <w:rPr>
          <w:rFonts w:ascii="Times New Roman" w:hAnsi="Times New Roman" w:cs="David"/>
          <w:sz w:val="24"/>
          <w:szCs w:val="24"/>
        </w:rPr>
      </w:pPr>
      <w:r>
        <w:rPr>
          <w:rFonts w:ascii="Times New Roman" w:hAnsi="Times New Roman" w:cs="David"/>
          <w:sz w:val="24"/>
          <w:szCs w:val="24"/>
        </w:rPr>
        <w:br w:type="page"/>
      </w:r>
    </w:p>
    <w:p w:rsidR="005A6AB0" w:rsidRPr="005A6AB0" w:rsidRDefault="005A6AB0" w:rsidP="003924CA">
      <w:pPr>
        <w:tabs>
          <w:tab w:val="num" w:pos="1332"/>
        </w:tabs>
        <w:spacing w:after="0" w:line="360" w:lineRule="auto"/>
        <w:ind w:left="753"/>
        <w:rPr>
          <w:rFonts w:ascii="Times New Roman" w:hAnsi="Times New Roman" w:cs="David"/>
          <w:sz w:val="24"/>
          <w:szCs w:val="24"/>
        </w:rPr>
      </w:pPr>
    </w:p>
    <w:p w:rsidR="005A6AB0" w:rsidRPr="005A6AB0" w:rsidRDefault="005A6AB0" w:rsidP="003924CA">
      <w:pPr>
        <w:numPr>
          <w:ilvl w:val="1"/>
          <w:numId w:val="35"/>
        </w:numPr>
        <w:tabs>
          <w:tab w:val="num" w:pos="1332"/>
        </w:tabs>
        <w:spacing w:after="0" w:line="360" w:lineRule="auto"/>
        <w:rPr>
          <w:rFonts w:ascii="Times New Roman" w:hAnsi="Times New Roman" w:cs="David"/>
          <w:sz w:val="24"/>
          <w:szCs w:val="24"/>
        </w:rPr>
      </w:pPr>
      <w:r w:rsidRPr="005A6AB0">
        <w:rPr>
          <w:rFonts w:ascii="Times New Roman" w:hAnsi="Times New Roman" w:cs="David" w:hint="cs"/>
          <w:sz w:val="24"/>
          <w:szCs w:val="24"/>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rsidR="005A6AB0" w:rsidRPr="005A6AB0" w:rsidRDefault="005A6AB0" w:rsidP="003924CA">
      <w:pPr>
        <w:numPr>
          <w:ilvl w:val="1"/>
          <w:numId w:val="35"/>
        </w:numPr>
        <w:tabs>
          <w:tab w:val="num" w:pos="1332"/>
        </w:tabs>
        <w:spacing w:after="0" w:line="360" w:lineRule="auto"/>
        <w:rPr>
          <w:rFonts w:ascii="Times New Roman" w:hAnsi="Times New Roman" w:cs="David"/>
          <w:sz w:val="24"/>
          <w:szCs w:val="24"/>
        </w:rPr>
      </w:pPr>
      <w:r w:rsidRPr="005A6AB0">
        <w:rPr>
          <w:rFonts w:ascii="Times New Roman" w:hAnsi="Times New Roman" w:cs="David" w:hint="cs"/>
          <w:sz w:val="24"/>
          <w:szCs w:val="24"/>
          <w:rtl/>
        </w:rPr>
        <w:t>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 עם</w:t>
      </w:r>
      <w:r w:rsidRPr="005A6AB0">
        <w:rPr>
          <w:rFonts w:ascii="Times New Roman" w:hAnsi="Times New Roman" w:cs="Times New Roman"/>
          <w:sz w:val="16"/>
          <w:szCs w:val="16"/>
          <w:rtl/>
        </w:rPr>
        <w:t xml:space="preserve"> </w:t>
      </w:r>
      <w:r w:rsidRPr="005A6AB0">
        <w:rPr>
          <w:rFonts w:ascii="Times New Roman" w:hAnsi="Times New Roman" w:cs="David" w:hint="cs"/>
          <w:sz w:val="24"/>
          <w:szCs w:val="24"/>
          <w:rtl/>
        </w:rPr>
        <w:t>זאת, התנהגות של אחד או יותר מן 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5A6AB0" w:rsidRPr="005A6AB0" w:rsidRDefault="005A6AB0" w:rsidP="003924CA">
      <w:pPr>
        <w:numPr>
          <w:ilvl w:val="1"/>
          <w:numId w:val="35"/>
        </w:numPr>
        <w:tabs>
          <w:tab w:val="num" w:pos="1332"/>
        </w:tabs>
        <w:spacing w:after="0" w:line="360" w:lineRule="auto"/>
        <w:rPr>
          <w:rFonts w:ascii="Times New Roman" w:hAnsi="Times New Roman" w:cs="David"/>
          <w:sz w:val="24"/>
          <w:szCs w:val="24"/>
        </w:rPr>
      </w:pPr>
      <w:r w:rsidRPr="005A6AB0">
        <w:rPr>
          <w:rFonts w:ascii="Times New Roman" w:hAnsi="Times New Roman" w:cs="David" w:hint="cs"/>
          <w:sz w:val="24"/>
          <w:szCs w:val="24"/>
          <w:rtl/>
        </w:rPr>
        <w:t xml:space="preserve">נותן השירותים מתחייב כי אם יעסיק נערים הדבר יהיה בהתאם להוראות כל דין, לרבות הוראות חוק עבודת הנוער, התשי"ג- 1952, ובפרט הוראות סעיפים 33 ו- 33א לחוק זה, כפי נוסחם מעת לעת. </w:t>
      </w:r>
    </w:p>
    <w:p w:rsidR="005A6AB0" w:rsidRPr="005A6AB0" w:rsidRDefault="005A6AB0" w:rsidP="003924CA">
      <w:pPr>
        <w:numPr>
          <w:ilvl w:val="1"/>
          <w:numId w:val="35"/>
        </w:numPr>
        <w:tabs>
          <w:tab w:val="num" w:pos="1332"/>
        </w:tabs>
        <w:spacing w:after="0" w:line="360" w:lineRule="auto"/>
        <w:rPr>
          <w:rFonts w:ascii="Times New Roman" w:hAnsi="Times New Roman" w:cs="David"/>
          <w:sz w:val="24"/>
          <w:szCs w:val="24"/>
        </w:rPr>
      </w:pPr>
      <w:r w:rsidRPr="005A6AB0">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5A6AB0" w:rsidRPr="005A6AB0" w:rsidRDefault="005A6AB0" w:rsidP="003924CA">
      <w:pPr>
        <w:numPr>
          <w:ilvl w:val="1"/>
          <w:numId w:val="35"/>
        </w:numPr>
        <w:tabs>
          <w:tab w:val="num" w:pos="933"/>
        </w:tabs>
        <w:spacing w:after="0" w:line="360" w:lineRule="auto"/>
        <w:rPr>
          <w:rFonts w:ascii="Times New Roman" w:hAnsi="Times New Roman" w:cs="David"/>
          <w:sz w:val="24"/>
          <w:szCs w:val="24"/>
        </w:rPr>
      </w:pPr>
      <w:r w:rsidRPr="005A6AB0">
        <w:rPr>
          <w:rFonts w:ascii="Times New Roman" w:hAnsi="Times New Roman" w:cs="David" w:hint="cs"/>
          <w:sz w:val="24"/>
          <w:szCs w:val="24"/>
          <w:rtl/>
        </w:rPr>
        <w:t>מובהר כי הפרת הוראות חוקי העבודה וצווי הרחבה אלה, תחשב – לכל דבר ועניין- כהפרה יסודית של הסכם זה.</w:t>
      </w:r>
    </w:p>
    <w:p w:rsidR="005A6AB0" w:rsidRPr="005A6AB0" w:rsidRDefault="005A6AB0" w:rsidP="003924CA">
      <w:pPr>
        <w:numPr>
          <w:ilvl w:val="1"/>
          <w:numId w:val="35"/>
        </w:numPr>
        <w:tabs>
          <w:tab w:val="num" w:pos="933"/>
        </w:tabs>
        <w:spacing w:after="0" w:line="360" w:lineRule="auto"/>
        <w:rPr>
          <w:rFonts w:ascii="Times New Roman" w:hAnsi="Times New Roman" w:cs="David"/>
          <w:sz w:val="24"/>
          <w:szCs w:val="24"/>
        </w:rPr>
      </w:pPr>
      <w:r w:rsidRPr="005A6AB0">
        <w:rPr>
          <w:rFonts w:ascii="Times New Roman" w:hAnsi="Times New Roman" w:cs="David" w:hint="cs"/>
          <w:sz w:val="24"/>
          <w:szCs w:val="24"/>
          <w:rtl/>
        </w:rPr>
        <w:t>נותן השירותים מתחייב להסדיר את יחסי העבודה בינו לבין העובדים המועסקים על ידו לצורך מתן השירותים נשואי הסכם זה בהסכם העסקה התואם את דרישות הסכם זה. הפרת סעיף זה מהווה הפרה יסודית של ההסכם ועילה לביטולו המיידי.</w:t>
      </w:r>
    </w:p>
    <w:p w:rsidR="005A6AB0" w:rsidRPr="005A6AB0" w:rsidRDefault="005A6AB0" w:rsidP="003924CA">
      <w:pPr>
        <w:numPr>
          <w:ilvl w:val="1"/>
          <w:numId w:val="35"/>
        </w:numPr>
        <w:tabs>
          <w:tab w:val="num" w:pos="933"/>
        </w:tabs>
        <w:spacing w:after="0" w:line="360" w:lineRule="auto"/>
        <w:rPr>
          <w:rFonts w:ascii="Times New Roman" w:hAnsi="Times New Roman" w:cs="David"/>
          <w:sz w:val="24"/>
          <w:szCs w:val="24"/>
        </w:rPr>
      </w:pPr>
      <w:r w:rsidRPr="005A6AB0">
        <w:rPr>
          <w:rFonts w:ascii="Times New Roman" w:hAnsi="Times New Roman" w:cs="David" w:hint="cs"/>
          <w:sz w:val="24"/>
          <w:szCs w:val="24"/>
          <w:rtl/>
        </w:rPr>
        <w:t>נותן השירותים ימסור לכל עובד המועסק במתן שירותים נשואי מכרז זה תלוש שכר חודשי בהתאם לתיקון מס' 24 לחוק הגנת השכר, תשי"ח-1958. אם נמנע עובד מלאסוף את תלוש השכר שלו, ישלח התלוש בדואר על חשבון נותן השירותים.</w:t>
      </w:r>
    </w:p>
    <w:p w:rsidR="005A6AB0" w:rsidRPr="005A6AB0" w:rsidRDefault="005A6AB0" w:rsidP="003924CA">
      <w:pPr>
        <w:numPr>
          <w:ilvl w:val="1"/>
          <w:numId w:val="35"/>
        </w:numPr>
        <w:tabs>
          <w:tab w:val="num" w:pos="933"/>
        </w:tabs>
        <w:spacing w:after="0" w:line="360" w:lineRule="auto"/>
        <w:rPr>
          <w:rFonts w:ascii="Times New Roman" w:hAnsi="Times New Roman" w:cs="David"/>
          <w:sz w:val="24"/>
          <w:szCs w:val="24"/>
        </w:rPr>
      </w:pPr>
      <w:r w:rsidRPr="005A6AB0">
        <w:rPr>
          <w:rFonts w:ascii="Times New Roman" w:hAnsi="Times New Roman" w:cs="David" w:hint="cs"/>
          <w:sz w:val="24"/>
          <w:szCs w:val="24"/>
          <w:rtl/>
        </w:rPr>
        <w:t>נותן השירותים ימציא לכל עובדיו הודעה לפי חוק הודעה לעובד (תנאי עבודה),תשס"ב-2002. לעובד שאינו קורא עברית תומצא הודעה לעיון בשפה המובנת לו. תנאי לתחילת ההתקשרות יהיה המצאות טופס הכולל את פרטי העובדים המועסקים במתן השירותים נשואי מכרז זה, שקיבלו את ההודעה, וכן הצהרה, כי העובד קיבל את ההודעה, קרא אותה והבין את תוכנה. כן יש לצרף את נוסח ההודעה שנמסרה לעובד או נוסח ההודעה המעודכנת לעובד, אם יצאה כזו.</w:t>
      </w:r>
    </w:p>
    <w:p w:rsidR="005A6AB0" w:rsidRPr="005A6AB0" w:rsidRDefault="005A6AB0" w:rsidP="003924CA">
      <w:pPr>
        <w:numPr>
          <w:ilvl w:val="1"/>
          <w:numId w:val="35"/>
        </w:numPr>
        <w:tabs>
          <w:tab w:val="num" w:pos="933"/>
        </w:tabs>
        <w:spacing w:after="0" w:line="360" w:lineRule="auto"/>
        <w:rPr>
          <w:rFonts w:ascii="Times New Roman" w:hAnsi="Times New Roman" w:cs="David"/>
          <w:sz w:val="24"/>
          <w:szCs w:val="24"/>
        </w:rPr>
      </w:pPr>
      <w:r w:rsidRPr="005A6AB0">
        <w:rPr>
          <w:rFonts w:ascii="Times New Roman" w:hAnsi="Times New Roman" w:cs="David" w:hint="cs"/>
          <w:sz w:val="24"/>
          <w:szCs w:val="24"/>
          <w:rtl/>
        </w:rPr>
        <w:t>נותן השירותים יבטח את עובדיו בביטוח פנסיוני התאום את הקבוע בצו ההרחבה לביטוח פנסיוני מקיף במשק לפי חוק הסכמים קיבוציים, תשי"ז-1957 בשינויים הבאים:</w:t>
      </w:r>
    </w:p>
    <w:p w:rsidR="005A6AB0" w:rsidRPr="00297E58" w:rsidRDefault="005A6AB0" w:rsidP="00297E58">
      <w:pPr>
        <w:pStyle w:val="aff1"/>
        <w:numPr>
          <w:ilvl w:val="6"/>
          <w:numId w:val="13"/>
        </w:numPr>
        <w:tabs>
          <w:tab w:val="clear" w:pos="4822"/>
        </w:tabs>
        <w:spacing w:line="360" w:lineRule="auto"/>
        <w:ind w:left="1367" w:hanging="567"/>
        <w:rPr>
          <w:rFonts w:cs="David"/>
          <w:sz w:val="24"/>
          <w:szCs w:val="24"/>
        </w:rPr>
      </w:pPr>
      <w:r w:rsidRPr="00297E58">
        <w:rPr>
          <w:rFonts w:cs="David" w:hint="cs"/>
          <w:sz w:val="24"/>
          <w:szCs w:val="24"/>
          <w:rtl/>
        </w:rPr>
        <w:t>על נותן השירותים לא יחולו הסייגים הקבועים בסעיף 4.א.1) – 5) לצו ההרחבה.</w:t>
      </w:r>
    </w:p>
    <w:p w:rsidR="005A6AB0" w:rsidRPr="005A6AB0" w:rsidRDefault="005A6AB0" w:rsidP="00297E58">
      <w:pPr>
        <w:numPr>
          <w:ilvl w:val="1"/>
          <w:numId w:val="36"/>
        </w:numPr>
        <w:tabs>
          <w:tab w:val="left" w:pos="720"/>
        </w:tabs>
        <w:spacing w:after="0" w:line="360" w:lineRule="auto"/>
        <w:ind w:left="1792" w:hanging="425"/>
        <w:rPr>
          <w:rFonts w:ascii="Times New Roman" w:hAnsi="Times New Roman" w:cs="David"/>
          <w:sz w:val="24"/>
          <w:szCs w:val="24"/>
          <w:rtl/>
          <w:lang w:val="x-none"/>
        </w:rPr>
      </w:pPr>
      <w:r w:rsidRPr="005A6AB0">
        <w:rPr>
          <w:rFonts w:ascii="Times New Roman" w:hAnsi="Times New Roman" w:cs="David" w:hint="cs"/>
          <w:sz w:val="24"/>
          <w:szCs w:val="24"/>
          <w:rtl/>
          <w:lang w:val="x-none"/>
        </w:rPr>
        <w:t xml:space="preserve">על אף האמור בצו ההרחבה (ובעיקר בסעיף 6.ד. לצו) שיעור ההפרשות מהשכר הפנסיוני לקופה אישית על שם העובד אשר בו מחוייב נותן </w:t>
      </w:r>
      <w:r w:rsidRPr="005A6AB0">
        <w:rPr>
          <w:rFonts w:ascii="Times New Roman" w:hAnsi="Times New Roman" w:cs="David" w:hint="cs"/>
          <w:sz w:val="24"/>
          <w:szCs w:val="24"/>
          <w:rtl/>
          <w:lang w:val="x-none"/>
        </w:rPr>
        <w:lastRenderedPageBreak/>
        <w:t>השירותים החל מיום העסקת העובד לצורך ביצוע ההתקשרות יהיה כדלקמן:</w:t>
      </w:r>
    </w:p>
    <w:tbl>
      <w:tblPr>
        <w:bidiVisual/>
        <w:tblW w:w="7028" w:type="dxa"/>
        <w:tblInd w:w="18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74"/>
        <w:gridCol w:w="1644"/>
        <w:gridCol w:w="2510"/>
        <w:gridCol w:w="1100"/>
      </w:tblGrid>
      <w:tr w:rsidR="005A6AB0" w:rsidRPr="005A6AB0" w:rsidTr="005A6AB0">
        <w:tc>
          <w:tcPr>
            <w:tcW w:w="1774" w:type="dxa"/>
            <w:tcBorders>
              <w:top w:val="single" w:sz="4" w:space="0" w:color="auto"/>
              <w:left w:val="single" w:sz="4" w:space="0" w:color="auto"/>
              <w:bottom w:val="single" w:sz="4" w:space="0" w:color="auto"/>
              <w:right w:val="single" w:sz="4" w:space="0" w:color="auto"/>
            </w:tcBorders>
            <w:shd w:val="clear" w:color="auto" w:fill="E6E6E6"/>
            <w:hideMark/>
          </w:tcPr>
          <w:p w:rsidR="005A6AB0" w:rsidRPr="005A6AB0" w:rsidRDefault="005A6AB0" w:rsidP="005A6AB0">
            <w:pPr>
              <w:rPr>
                <w:rFonts w:ascii="Times New Roman" w:hAnsi="Times New Roman" w:cs="David"/>
                <w:sz w:val="24"/>
                <w:szCs w:val="24"/>
              </w:rPr>
            </w:pPr>
            <w:r w:rsidRPr="005A6AB0">
              <w:rPr>
                <w:rFonts w:ascii="Times New Roman" w:hAnsi="Times New Roman" w:cs="David" w:hint="cs"/>
                <w:sz w:val="24"/>
                <w:szCs w:val="24"/>
                <w:rtl/>
              </w:rPr>
              <w:t>הפרשות המעביד</w:t>
            </w:r>
          </w:p>
        </w:tc>
        <w:tc>
          <w:tcPr>
            <w:tcW w:w="1644" w:type="dxa"/>
            <w:tcBorders>
              <w:top w:val="single" w:sz="4" w:space="0" w:color="auto"/>
              <w:left w:val="single" w:sz="4" w:space="0" w:color="auto"/>
              <w:bottom w:val="single" w:sz="4" w:space="0" w:color="auto"/>
              <w:right w:val="single" w:sz="4" w:space="0" w:color="auto"/>
            </w:tcBorders>
            <w:shd w:val="clear" w:color="auto" w:fill="E6E6E6"/>
            <w:hideMark/>
          </w:tcPr>
          <w:p w:rsidR="005A6AB0" w:rsidRPr="005A6AB0" w:rsidRDefault="005A6AB0" w:rsidP="005A6AB0">
            <w:pPr>
              <w:rPr>
                <w:rFonts w:ascii="Times New Roman" w:hAnsi="Times New Roman" w:cs="David"/>
                <w:sz w:val="24"/>
                <w:szCs w:val="24"/>
              </w:rPr>
            </w:pPr>
            <w:r w:rsidRPr="005A6AB0">
              <w:rPr>
                <w:rFonts w:ascii="Times New Roman" w:hAnsi="Times New Roman" w:cs="David" w:hint="cs"/>
                <w:sz w:val="24"/>
                <w:szCs w:val="24"/>
                <w:rtl/>
              </w:rPr>
              <w:t>הפרשות העובד</w:t>
            </w:r>
          </w:p>
        </w:tc>
        <w:tc>
          <w:tcPr>
            <w:tcW w:w="2510" w:type="dxa"/>
            <w:tcBorders>
              <w:top w:val="single" w:sz="4" w:space="0" w:color="auto"/>
              <w:left w:val="single" w:sz="4" w:space="0" w:color="auto"/>
              <w:bottom w:val="single" w:sz="4" w:space="0" w:color="auto"/>
              <w:right w:val="single" w:sz="4" w:space="0" w:color="auto"/>
            </w:tcBorders>
            <w:shd w:val="clear" w:color="auto" w:fill="E6E6E6"/>
            <w:hideMark/>
          </w:tcPr>
          <w:p w:rsidR="005A6AB0" w:rsidRPr="005A6AB0" w:rsidRDefault="005A6AB0" w:rsidP="005A6AB0">
            <w:pPr>
              <w:rPr>
                <w:rFonts w:ascii="Times New Roman" w:hAnsi="Times New Roman" w:cs="David"/>
                <w:sz w:val="24"/>
                <w:szCs w:val="24"/>
              </w:rPr>
            </w:pPr>
            <w:r w:rsidRPr="005A6AB0">
              <w:rPr>
                <w:rFonts w:ascii="Times New Roman" w:hAnsi="Times New Roman" w:cs="David" w:hint="cs"/>
                <w:sz w:val="24"/>
                <w:szCs w:val="24"/>
                <w:rtl/>
              </w:rPr>
              <w:t>הפרשות המעביד לפיצויים</w:t>
            </w:r>
          </w:p>
        </w:tc>
        <w:tc>
          <w:tcPr>
            <w:tcW w:w="1100" w:type="dxa"/>
            <w:tcBorders>
              <w:top w:val="single" w:sz="4" w:space="0" w:color="auto"/>
              <w:left w:val="single" w:sz="4" w:space="0" w:color="auto"/>
              <w:bottom w:val="single" w:sz="4" w:space="0" w:color="auto"/>
              <w:right w:val="single" w:sz="4" w:space="0" w:color="auto"/>
            </w:tcBorders>
            <w:shd w:val="clear" w:color="auto" w:fill="E6E6E6"/>
            <w:hideMark/>
          </w:tcPr>
          <w:p w:rsidR="005A6AB0" w:rsidRPr="005A6AB0" w:rsidRDefault="005A6AB0" w:rsidP="005A6AB0">
            <w:pPr>
              <w:rPr>
                <w:rFonts w:ascii="Times New Roman" w:hAnsi="Times New Roman" w:cs="David"/>
                <w:sz w:val="24"/>
                <w:szCs w:val="24"/>
              </w:rPr>
            </w:pPr>
            <w:r w:rsidRPr="005A6AB0">
              <w:rPr>
                <w:rFonts w:ascii="Times New Roman" w:hAnsi="Times New Roman" w:cs="David" w:hint="cs"/>
                <w:sz w:val="24"/>
                <w:szCs w:val="24"/>
                <w:rtl/>
              </w:rPr>
              <w:t xml:space="preserve">סה"כ </w:t>
            </w:r>
          </w:p>
        </w:tc>
      </w:tr>
      <w:tr w:rsidR="005A6AB0" w:rsidRPr="005A6AB0" w:rsidTr="005A6AB0">
        <w:tc>
          <w:tcPr>
            <w:tcW w:w="1774"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rPr>
                <w:rFonts w:ascii="Times New Roman" w:hAnsi="Times New Roman" w:cs="David"/>
                <w:sz w:val="24"/>
                <w:szCs w:val="24"/>
              </w:rPr>
            </w:pPr>
            <w:r w:rsidRPr="005A6AB0">
              <w:rPr>
                <w:rFonts w:ascii="Times New Roman" w:hAnsi="Times New Roman" w:cs="David" w:hint="cs"/>
                <w:sz w:val="24"/>
                <w:szCs w:val="24"/>
                <w:rtl/>
              </w:rPr>
              <w:t>7%</w:t>
            </w:r>
          </w:p>
        </w:tc>
        <w:tc>
          <w:tcPr>
            <w:tcW w:w="1644"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rPr>
                <w:rFonts w:ascii="Times New Roman" w:hAnsi="Times New Roman" w:cs="David"/>
                <w:sz w:val="24"/>
                <w:szCs w:val="24"/>
              </w:rPr>
            </w:pPr>
            <w:r w:rsidRPr="005A6AB0">
              <w:rPr>
                <w:rFonts w:ascii="Times New Roman" w:hAnsi="Times New Roman" w:cs="David" w:hint="cs"/>
                <w:sz w:val="24"/>
                <w:szCs w:val="24"/>
                <w:rtl/>
              </w:rPr>
              <w:t>6.5%</w:t>
            </w:r>
          </w:p>
        </w:tc>
        <w:tc>
          <w:tcPr>
            <w:tcW w:w="2510"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rPr>
                <w:rFonts w:ascii="Times New Roman" w:hAnsi="Times New Roman" w:cs="David"/>
                <w:sz w:val="24"/>
                <w:szCs w:val="24"/>
              </w:rPr>
            </w:pPr>
            <w:r w:rsidRPr="005A6AB0">
              <w:rPr>
                <w:rFonts w:ascii="Times New Roman" w:hAnsi="Times New Roman" w:cs="David" w:hint="cs"/>
                <w:sz w:val="24"/>
                <w:szCs w:val="24"/>
                <w:rtl/>
              </w:rPr>
              <w:t>8.33%</w:t>
            </w:r>
          </w:p>
        </w:tc>
        <w:tc>
          <w:tcPr>
            <w:tcW w:w="1100"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rPr>
                <w:rFonts w:ascii="Times New Roman" w:hAnsi="Times New Roman" w:cs="David"/>
                <w:sz w:val="24"/>
                <w:szCs w:val="24"/>
              </w:rPr>
            </w:pPr>
            <w:r w:rsidRPr="005A6AB0">
              <w:rPr>
                <w:rFonts w:ascii="Times New Roman" w:hAnsi="Times New Roman" w:cs="David" w:hint="cs"/>
                <w:sz w:val="24"/>
                <w:szCs w:val="24"/>
                <w:rtl/>
              </w:rPr>
              <w:t>21.83%</w:t>
            </w:r>
          </w:p>
        </w:tc>
      </w:tr>
    </w:tbl>
    <w:p w:rsidR="005A6AB0" w:rsidRPr="005A6AB0" w:rsidRDefault="005A6AB0" w:rsidP="00297E58">
      <w:pPr>
        <w:numPr>
          <w:ilvl w:val="1"/>
          <w:numId w:val="36"/>
        </w:numPr>
        <w:tabs>
          <w:tab w:val="left" w:pos="720"/>
          <w:tab w:val="num" w:pos="2830"/>
        </w:tabs>
        <w:spacing w:after="0" w:line="360" w:lineRule="auto"/>
        <w:ind w:left="1792" w:hanging="425"/>
        <w:jc w:val="both"/>
        <w:rPr>
          <w:rFonts w:ascii="Times New Roman" w:hAnsi="Times New Roman" w:cs="David"/>
          <w:sz w:val="24"/>
          <w:szCs w:val="24"/>
          <w:rtl/>
          <w:lang w:val="x-none" w:eastAsia="x-none"/>
        </w:rPr>
      </w:pPr>
      <w:r w:rsidRPr="005A6AB0">
        <w:rPr>
          <w:rFonts w:ascii="Times New Roman" w:hAnsi="Times New Roman" w:cs="David" w:hint="cs"/>
          <w:sz w:val="24"/>
          <w:szCs w:val="24"/>
          <w:rtl/>
          <w:lang w:val="x-none" w:eastAsia="x-none"/>
        </w:rPr>
        <w:t>על ההפרשה הפנסיונית לעמוד בכל התנאים המוגדרים בסעיף 14 לחוק פיצוי פיטורים, התשכ"ג-1963.</w:t>
      </w:r>
    </w:p>
    <w:p w:rsidR="005A6AB0" w:rsidRPr="005A6AB0" w:rsidRDefault="005A6AB0" w:rsidP="00297E58">
      <w:pPr>
        <w:numPr>
          <w:ilvl w:val="4"/>
          <w:numId w:val="36"/>
        </w:numPr>
        <w:tabs>
          <w:tab w:val="num" w:pos="3969"/>
        </w:tabs>
        <w:spacing w:after="0" w:line="360" w:lineRule="auto"/>
        <w:ind w:left="3175" w:hanging="1383"/>
        <w:rPr>
          <w:rFonts w:ascii="Times New Roman" w:hAnsi="Times New Roman" w:cs="David"/>
          <w:sz w:val="24"/>
          <w:szCs w:val="24"/>
        </w:rPr>
      </w:pPr>
      <w:r w:rsidRPr="005A6AB0">
        <w:rPr>
          <w:rFonts w:ascii="Times New Roman" w:hAnsi="Times New Roman" w:cs="David" w:hint="cs"/>
          <w:sz w:val="24"/>
          <w:szCs w:val="24"/>
          <w:rtl/>
        </w:rPr>
        <w:t>על אף האמור בסעיפים 3.א.1) ו- 6.ה. – 6.ז. לצו ההרחבה:</w:t>
      </w:r>
    </w:p>
    <w:p w:rsidR="005A6AB0" w:rsidRPr="005A6AB0" w:rsidRDefault="005A6AB0" w:rsidP="00297E58">
      <w:pPr>
        <w:numPr>
          <w:ilvl w:val="4"/>
          <w:numId w:val="36"/>
        </w:numPr>
        <w:tabs>
          <w:tab w:val="num" w:pos="3969"/>
        </w:tabs>
        <w:spacing w:after="0" w:line="360" w:lineRule="auto"/>
        <w:ind w:left="3175" w:hanging="1383"/>
        <w:rPr>
          <w:rFonts w:ascii="Times New Roman" w:hAnsi="Times New Roman" w:cs="David"/>
          <w:sz w:val="24"/>
          <w:szCs w:val="24"/>
        </w:rPr>
      </w:pPr>
      <w:r w:rsidRPr="005A6AB0">
        <w:rPr>
          <w:rFonts w:ascii="Times New Roman" w:hAnsi="Times New Roman" w:cs="David" w:hint="cs"/>
          <w:sz w:val="24"/>
          <w:szCs w:val="24"/>
          <w:rtl/>
        </w:rPr>
        <w:t xml:space="preserve">עובד המועסק על ידי נותן השירותים לצורך מתן השירותים נשואי סכם זה יהיה זכאי לביטוח הפנסיוני ולביצוע ההפרשות בשיעורים </w:t>
      </w:r>
      <w:r w:rsidR="00297E58" w:rsidRPr="005A6AB0">
        <w:rPr>
          <w:rFonts w:ascii="Times New Roman" w:hAnsi="Times New Roman" w:cs="David" w:hint="cs"/>
          <w:sz w:val="24"/>
          <w:szCs w:val="24"/>
          <w:rtl/>
        </w:rPr>
        <w:t>המצוינים</w:t>
      </w:r>
      <w:r w:rsidRPr="005A6AB0">
        <w:rPr>
          <w:rFonts w:ascii="Times New Roman" w:hAnsi="Times New Roman" w:cs="David" w:hint="cs"/>
          <w:sz w:val="24"/>
          <w:szCs w:val="24"/>
          <w:rtl/>
        </w:rPr>
        <w:t xml:space="preserve"> לעיל החל מיום העסקת העובד לצורך ביצוע ההתקשרות. </w:t>
      </w:r>
    </w:p>
    <w:p w:rsidR="005A6AB0" w:rsidRPr="005A6AB0" w:rsidRDefault="005A6AB0" w:rsidP="00297E58">
      <w:pPr>
        <w:numPr>
          <w:ilvl w:val="4"/>
          <w:numId w:val="36"/>
        </w:numPr>
        <w:tabs>
          <w:tab w:val="num" w:pos="3969"/>
        </w:tabs>
        <w:spacing w:after="0" w:line="360" w:lineRule="auto"/>
        <w:ind w:left="3175" w:hanging="1383"/>
        <w:rPr>
          <w:rFonts w:ascii="Times New Roman" w:hAnsi="Times New Roman" w:cs="David"/>
          <w:sz w:val="24"/>
          <w:szCs w:val="24"/>
          <w:rtl/>
        </w:rPr>
      </w:pPr>
      <w:r w:rsidRPr="005A6AB0">
        <w:rPr>
          <w:rFonts w:cs="David" w:hint="cs"/>
          <w:sz w:val="24"/>
          <w:szCs w:val="24"/>
          <w:rtl/>
        </w:rPr>
        <w:t>ההפקדות ותשלומי המעביד עבור פיצויי פיטורים לא ניתנות להחזרה למעביד</w:t>
      </w:r>
      <w:r w:rsidRPr="005A6AB0">
        <w:rPr>
          <w:rFonts w:ascii="Times New Roman" w:hAnsi="Times New Roman" w:cs="David" w:hint="cs"/>
          <w:sz w:val="24"/>
          <w:szCs w:val="24"/>
          <w:rtl/>
        </w:rPr>
        <w:t xml:space="preserve"> גם במקרה שבו העובד הפסיק את עבודתו מרצונו.  </w:t>
      </w:r>
      <w:r w:rsidRPr="005A6AB0">
        <w:rPr>
          <w:rFonts w:cs="David" w:hint="cs"/>
          <w:sz w:val="24"/>
          <w:szCs w:val="24"/>
          <w:rtl/>
        </w:rPr>
        <w:t>.</w:t>
      </w:r>
    </w:p>
    <w:p w:rsidR="005A6AB0" w:rsidRPr="005A6AB0" w:rsidRDefault="005A6AB0" w:rsidP="00297E58">
      <w:pPr>
        <w:numPr>
          <w:ilvl w:val="4"/>
          <w:numId w:val="36"/>
        </w:numPr>
        <w:tabs>
          <w:tab w:val="num" w:pos="3969"/>
        </w:tabs>
        <w:spacing w:after="0" w:line="360" w:lineRule="auto"/>
        <w:ind w:left="3175" w:hanging="1383"/>
        <w:rPr>
          <w:rFonts w:cs="David"/>
          <w:sz w:val="24"/>
          <w:szCs w:val="24"/>
        </w:rPr>
      </w:pPr>
      <w:r w:rsidRPr="005A6AB0">
        <w:rPr>
          <w:rFonts w:cs="David" w:hint="cs"/>
          <w:sz w:val="24"/>
          <w:szCs w:val="24"/>
          <w:rtl/>
        </w:rPr>
        <w:t>למען הסר ספק, מובהר כי בהתאם להוראות סעיף 23 ל</w:t>
      </w:r>
      <w:hyperlink r:id="rId124" w:history="1">
        <w:r w:rsidRPr="005A6AB0">
          <w:rPr>
            <w:rFonts w:ascii="Times New Roman" w:hAnsi="Times New Roman" w:cs="David" w:hint="cs"/>
            <w:color w:val="0000FF"/>
            <w:sz w:val="24"/>
            <w:szCs w:val="24"/>
            <w:u w:val="single"/>
            <w:rtl/>
          </w:rPr>
          <w:t>חוק הפיקוח על שירותים פיננסיים (קופות גמל), תשס"ה-</w:t>
        </w:r>
      </w:hyperlink>
      <w:r w:rsidRPr="005A6AB0">
        <w:rPr>
          <w:rFonts w:cs="David" w:hint="cs"/>
          <w:sz w:val="24"/>
          <w:szCs w:val="24"/>
          <w:rtl/>
        </w:rPr>
        <w:t>2005, לא יהיה נותן השירותים רשאי למשוך את כספי התגמולים שנצברו בקופה, לרבות תגמולי המעסיק.</w:t>
      </w:r>
    </w:p>
    <w:p w:rsidR="005A6AB0" w:rsidRPr="005A6AB0" w:rsidRDefault="005A6AB0" w:rsidP="00297E58">
      <w:pPr>
        <w:spacing w:after="0" w:line="360" w:lineRule="auto"/>
        <w:ind w:left="2778" w:hanging="1383"/>
        <w:jc w:val="both"/>
        <w:rPr>
          <w:rFonts w:ascii="Times New Roman" w:hAnsi="Times New Roman" w:cs="David"/>
          <w:sz w:val="24"/>
          <w:szCs w:val="24"/>
        </w:rPr>
      </w:pPr>
    </w:p>
    <w:p w:rsidR="005A6AB0" w:rsidRPr="00B53E08" w:rsidRDefault="00B53E08" w:rsidP="00B53E08">
      <w:pPr>
        <w:pStyle w:val="aff1"/>
        <w:spacing w:line="360" w:lineRule="auto"/>
        <w:ind w:left="540"/>
        <w:jc w:val="both"/>
        <w:rPr>
          <w:rFonts w:cs="David"/>
          <w:sz w:val="24"/>
          <w:szCs w:val="24"/>
          <w:rtl/>
        </w:rPr>
      </w:pPr>
      <w:r>
        <w:rPr>
          <w:rFonts w:cs="David" w:hint="cs"/>
          <w:sz w:val="24"/>
          <w:szCs w:val="24"/>
          <w:rtl/>
        </w:rPr>
        <w:t xml:space="preserve">2. </w:t>
      </w:r>
      <w:r w:rsidR="005A6AB0" w:rsidRPr="00B53E08">
        <w:rPr>
          <w:rFonts w:cs="David" w:hint="cs"/>
          <w:sz w:val="24"/>
          <w:szCs w:val="24"/>
          <w:rtl/>
        </w:rPr>
        <w:t>חל על נותן השירותים איסור לבצע את ההסדר הפנסיוני באמצעות סוכנות שהוא בעל עניין בה או שבעל עניין בנותן השירותים הוא בעל עניין בסוכנות.</w:t>
      </w:r>
    </w:p>
    <w:p w:rsidR="005A6AB0" w:rsidRPr="00B53E08" w:rsidRDefault="005A6AB0" w:rsidP="00B53E08">
      <w:pPr>
        <w:pStyle w:val="aff1"/>
        <w:numPr>
          <w:ilvl w:val="0"/>
          <w:numId w:val="13"/>
        </w:numPr>
        <w:spacing w:line="360" w:lineRule="auto"/>
        <w:jc w:val="both"/>
        <w:rPr>
          <w:rFonts w:cs="David"/>
          <w:sz w:val="24"/>
          <w:szCs w:val="24"/>
        </w:rPr>
      </w:pPr>
      <w:r w:rsidRPr="00B53E08">
        <w:rPr>
          <w:rFonts w:cs="David" w:hint="cs"/>
          <w:sz w:val="24"/>
          <w:szCs w:val="24"/>
          <w:rtl/>
        </w:rPr>
        <w:t>נותן השירותים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5A6AB0" w:rsidRPr="005A6AB0" w:rsidTr="005A6AB0">
        <w:tc>
          <w:tcPr>
            <w:tcW w:w="2693" w:type="dxa"/>
            <w:tcBorders>
              <w:top w:val="single" w:sz="4" w:space="0" w:color="auto"/>
              <w:left w:val="single" w:sz="4" w:space="0" w:color="auto"/>
              <w:bottom w:val="single" w:sz="4" w:space="0" w:color="auto"/>
              <w:right w:val="single" w:sz="4" w:space="0" w:color="auto"/>
            </w:tcBorders>
            <w:shd w:val="clear" w:color="auto" w:fill="E6E6E6"/>
            <w:hideMark/>
          </w:tcPr>
          <w:p w:rsidR="005A6AB0" w:rsidRPr="005A6AB0" w:rsidRDefault="005A6AB0" w:rsidP="005A6AB0">
            <w:pPr>
              <w:rPr>
                <w:rFonts w:ascii="Times New Roman" w:hAnsi="Times New Roman" w:cs="David"/>
                <w:sz w:val="24"/>
                <w:szCs w:val="24"/>
                <w:lang w:val="x-none" w:eastAsia="x-none"/>
              </w:rPr>
            </w:pPr>
            <w:r w:rsidRPr="005A6AB0">
              <w:rPr>
                <w:rFonts w:ascii="Times New Roman" w:hAnsi="Times New Roman" w:cs="David" w:hint="cs"/>
                <w:sz w:val="24"/>
                <w:szCs w:val="24"/>
                <w:rtl/>
                <w:lang w:val="x-none" w:eastAsia="x-none"/>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hideMark/>
          </w:tcPr>
          <w:p w:rsidR="005A6AB0" w:rsidRPr="005A6AB0" w:rsidRDefault="005A6AB0" w:rsidP="005A6AB0">
            <w:pPr>
              <w:rPr>
                <w:rFonts w:ascii="Times New Roman" w:hAnsi="Times New Roman" w:cs="David"/>
                <w:sz w:val="24"/>
                <w:szCs w:val="24"/>
                <w:lang w:val="x-none" w:eastAsia="x-none"/>
              </w:rPr>
            </w:pPr>
            <w:r w:rsidRPr="005A6AB0">
              <w:rPr>
                <w:rFonts w:ascii="Times New Roman" w:hAnsi="Times New Roman" w:cs="David" w:hint="cs"/>
                <w:sz w:val="24"/>
                <w:szCs w:val="24"/>
                <w:rtl/>
                <w:lang w:val="x-none" w:eastAsia="x-none"/>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hideMark/>
          </w:tcPr>
          <w:p w:rsidR="005A6AB0" w:rsidRPr="005A6AB0" w:rsidRDefault="005A6AB0" w:rsidP="005A6AB0">
            <w:pPr>
              <w:rPr>
                <w:rFonts w:ascii="Times New Roman" w:hAnsi="Times New Roman" w:cs="David"/>
                <w:sz w:val="24"/>
                <w:szCs w:val="24"/>
                <w:lang w:val="x-none" w:eastAsia="x-none"/>
              </w:rPr>
            </w:pPr>
            <w:r w:rsidRPr="005A6AB0">
              <w:rPr>
                <w:rFonts w:ascii="Times New Roman" w:hAnsi="Times New Roman" w:cs="David" w:hint="cs"/>
                <w:sz w:val="24"/>
                <w:szCs w:val="24"/>
                <w:rtl/>
                <w:lang w:val="x-none" w:eastAsia="x-none"/>
              </w:rPr>
              <w:t xml:space="preserve">סה"כ </w:t>
            </w:r>
          </w:p>
        </w:tc>
      </w:tr>
      <w:tr w:rsidR="005A6AB0" w:rsidRPr="005A6AB0" w:rsidTr="005A6AB0">
        <w:tc>
          <w:tcPr>
            <w:tcW w:w="2693"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rPr>
                <w:rFonts w:ascii="Times New Roman" w:hAnsi="Times New Roman" w:cs="David"/>
                <w:sz w:val="24"/>
                <w:szCs w:val="24"/>
                <w:lang w:val="x-none" w:eastAsia="x-none"/>
              </w:rPr>
            </w:pPr>
            <w:r w:rsidRPr="005A6AB0">
              <w:rPr>
                <w:rFonts w:ascii="Times New Roman" w:hAnsi="Times New Roman" w:cs="David" w:hint="cs"/>
                <w:sz w:val="24"/>
                <w:szCs w:val="24"/>
                <w:rtl/>
                <w:lang w:val="x-none" w:eastAsia="x-none"/>
              </w:rPr>
              <w:t>5%</w:t>
            </w:r>
          </w:p>
        </w:tc>
        <w:tc>
          <w:tcPr>
            <w:tcW w:w="2551"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rPr>
                <w:rFonts w:ascii="Times New Roman" w:hAnsi="Times New Roman" w:cs="David"/>
                <w:sz w:val="24"/>
                <w:szCs w:val="24"/>
                <w:lang w:val="x-none" w:eastAsia="x-none"/>
              </w:rPr>
            </w:pPr>
            <w:r w:rsidRPr="005A6AB0">
              <w:rPr>
                <w:rFonts w:ascii="Times New Roman" w:hAnsi="Times New Roman" w:cs="David" w:hint="cs"/>
                <w:sz w:val="24"/>
                <w:szCs w:val="24"/>
                <w:rtl/>
                <w:lang w:val="x-none" w:eastAsia="x-none"/>
              </w:rPr>
              <w:t>5%</w:t>
            </w:r>
          </w:p>
        </w:tc>
        <w:tc>
          <w:tcPr>
            <w:tcW w:w="993"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rPr>
                <w:rFonts w:ascii="Times New Roman" w:hAnsi="Times New Roman" w:cs="David"/>
                <w:sz w:val="24"/>
                <w:szCs w:val="24"/>
                <w:lang w:val="x-none" w:eastAsia="x-none"/>
              </w:rPr>
            </w:pPr>
            <w:r w:rsidRPr="005A6AB0">
              <w:rPr>
                <w:rFonts w:ascii="Times New Roman" w:hAnsi="Times New Roman" w:cs="David" w:hint="cs"/>
                <w:sz w:val="24"/>
                <w:szCs w:val="24"/>
                <w:rtl/>
                <w:lang w:val="x-none" w:eastAsia="x-none"/>
              </w:rPr>
              <w:t>10%</w:t>
            </w:r>
          </w:p>
        </w:tc>
      </w:tr>
    </w:tbl>
    <w:p w:rsidR="005A6AB0" w:rsidRPr="005A6AB0" w:rsidRDefault="005A6AB0" w:rsidP="005A6AB0">
      <w:pPr>
        <w:spacing w:after="0" w:line="240" w:lineRule="auto"/>
        <w:ind w:left="720"/>
        <w:contextualSpacing/>
        <w:rPr>
          <w:rFonts w:ascii="Times New Roman" w:hAnsi="Times New Roman" w:cs="David"/>
          <w:sz w:val="24"/>
          <w:szCs w:val="24"/>
          <w:lang w:val="x-none" w:eastAsia="x-none"/>
        </w:rPr>
      </w:pPr>
    </w:p>
    <w:p w:rsidR="005A6AB0" w:rsidRPr="00B53E08" w:rsidRDefault="005A6AB0" w:rsidP="00B53E08">
      <w:pPr>
        <w:pStyle w:val="aff1"/>
        <w:numPr>
          <w:ilvl w:val="0"/>
          <w:numId w:val="13"/>
        </w:numPr>
        <w:tabs>
          <w:tab w:val="num" w:pos="2830"/>
        </w:tabs>
        <w:spacing w:line="360" w:lineRule="auto"/>
        <w:jc w:val="both"/>
        <w:rPr>
          <w:rFonts w:cs="David"/>
          <w:sz w:val="24"/>
          <w:szCs w:val="24"/>
          <w:lang w:val="x-none" w:eastAsia="x-none"/>
        </w:rPr>
      </w:pPr>
      <w:r w:rsidRPr="00B53E08">
        <w:rPr>
          <w:rFonts w:cs="David" w:hint="cs"/>
          <w:sz w:val="24"/>
          <w:szCs w:val="24"/>
          <w:rtl/>
        </w:rPr>
        <w:t>נותן השירותים מתחייב להחתים כל עובד מבין עובדיו במועד תחילת העסקתו במשרד על טופס בקשה להפקדה או אי-הפקדה לקרן השתלמות. העתק מהטפסים החתומים יועבר למשרד תוך 60 יום עד החתימה על הסכם ההתקשרות</w:t>
      </w:r>
      <w:r w:rsidRPr="00B53E08">
        <w:rPr>
          <w:rFonts w:cs="David" w:hint="cs"/>
          <w:sz w:val="24"/>
          <w:szCs w:val="24"/>
          <w:rtl/>
          <w:lang w:val="x-none" w:eastAsia="x-none"/>
        </w:rPr>
        <w:t xml:space="preserve">. </w:t>
      </w:r>
    </w:p>
    <w:p w:rsidR="005A6AB0" w:rsidRPr="00B53E08" w:rsidRDefault="005A6AB0" w:rsidP="00B53E08">
      <w:pPr>
        <w:pStyle w:val="aff1"/>
        <w:numPr>
          <w:ilvl w:val="0"/>
          <w:numId w:val="13"/>
        </w:numPr>
        <w:tabs>
          <w:tab w:val="num" w:pos="2830"/>
        </w:tabs>
        <w:spacing w:line="360" w:lineRule="auto"/>
        <w:jc w:val="both"/>
        <w:rPr>
          <w:rFonts w:cs="David"/>
          <w:sz w:val="24"/>
          <w:szCs w:val="24"/>
          <w:lang w:val="x-none" w:eastAsia="x-none"/>
        </w:rPr>
      </w:pPr>
      <w:r w:rsidRPr="00B53E08">
        <w:rPr>
          <w:rFonts w:cs="David" w:hint="cs"/>
          <w:sz w:val="24"/>
          <w:szCs w:val="24"/>
          <w:rtl/>
          <w:lang w:val="x-none" w:eastAsia="x-none"/>
        </w:rPr>
        <w:t>הפקדות לקרן השתלמות עבור עובדים שחתמו על טופס הבקשה יתחילו במועד החתימה על הטופס. שיעורי ההפרשה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5A6AB0" w:rsidRPr="005A6AB0" w:rsidTr="005A6AB0">
        <w:tc>
          <w:tcPr>
            <w:tcW w:w="2693" w:type="dxa"/>
            <w:tcBorders>
              <w:top w:val="single" w:sz="4" w:space="0" w:color="auto"/>
              <w:left w:val="single" w:sz="4" w:space="0" w:color="auto"/>
              <w:bottom w:val="single" w:sz="4" w:space="0" w:color="auto"/>
              <w:right w:val="single" w:sz="4" w:space="0" w:color="auto"/>
            </w:tcBorders>
            <w:shd w:val="clear" w:color="auto" w:fill="E6E6E6"/>
            <w:hideMark/>
          </w:tcPr>
          <w:p w:rsidR="005A6AB0" w:rsidRPr="005A6AB0" w:rsidRDefault="005A6AB0" w:rsidP="005A6AB0">
            <w:pPr>
              <w:rPr>
                <w:rFonts w:ascii="Times New Roman" w:hAnsi="Times New Roman" w:cs="David"/>
                <w:sz w:val="24"/>
                <w:szCs w:val="24"/>
                <w:lang w:val="x-none" w:eastAsia="x-none"/>
              </w:rPr>
            </w:pPr>
            <w:r w:rsidRPr="005A6AB0">
              <w:rPr>
                <w:rFonts w:ascii="Times New Roman" w:hAnsi="Times New Roman" w:cs="David" w:hint="cs"/>
                <w:sz w:val="24"/>
                <w:szCs w:val="24"/>
                <w:rtl/>
                <w:lang w:val="x-none" w:eastAsia="x-none"/>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hideMark/>
          </w:tcPr>
          <w:p w:rsidR="005A6AB0" w:rsidRPr="005A6AB0" w:rsidRDefault="005A6AB0" w:rsidP="005A6AB0">
            <w:pPr>
              <w:rPr>
                <w:rFonts w:ascii="Times New Roman" w:hAnsi="Times New Roman" w:cs="David"/>
                <w:sz w:val="24"/>
                <w:szCs w:val="24"/>
                <w:lang w:val="x-none" w:eastAsia="x-none"/>
              </w:rPr>
            </w:pPr>
            <w:r w:rsidRPr="005A6AB0">
              <w:rPr>
                <w:rFonts w:ascii="Times New Roman" w:hAnsi="Times New Roman" w:cs="David" w:hint="cs"/>
                <w:sz w:val="24"/>
                <w:szCs w:val="24"/>
                <w:rtl/>
                <w:lang w:val="x-none" w:eastAsia="x-none"/>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hideMark/>
          </w:tcPr>
          <w:p w:rsidR="005A6AB0" w:rsidRPr="005A6AB0" w:rsidRDefault="005A6AB0" w:rsidP="005A6AB0">
            <w:pPr>
              <w:rPr>
                <w:rFonts w:ascii="Times New Roman" w:hAnsi="Times New Roman" w:cs="David"/>
                <w:sz w:val="24"/>
                <w:szCs w:val="24"/>
                <w:lang w:val="x-none" w:eastAsia="x-none"/>
              </w:rPr>
            </w:pPr>
            <w:r w:rsidRPr="005A6AB0">
              <w:rPr>
                <w:rFonts w:ascii="Times New Roman" w:hAnsi="Times New Roman" w:cs="David" w:hint="cs"/>
                <w:sz w:val="24"/>
                <w:szCs w:val="24"/>
                <w:rtl/>
                <w:lang w:val="x-none" w:eastAsia="x-none"/>
              </w:rPr>
              <w:t xml:space="preserve">סה"כ </w:t>
            </w:r>
          </w:p>
        </w:tc>
      </w:tr>
      <w:tr w:rsidR="005A6AB0" w:rsidRPr="005A6AB0" w:rsidTr="005A6AB0">
        <w:tc>
          <w:tcPr>
            <w:tcW w:w="2693"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rPr>
                <w:rFonts w:ascii="Times New Roman" w:hAnsi="Times New Roman" w:cs="David"/>
                <w:sz w:val="24"/>
                <w:szCs w:val="24"/>
                <w:lang w:val="x-none" w:eastAsia="x-none"/>
              </w:rPr>
            </w:pPr>
            <w:r w:rsidRPr="005A6AB0">
              <w:rPr>
                <w:rFonts w:ascii="Times New Roman" w:hAnsi="Times New Roman" w:cs="David" w:hint="cs"/>
                <w:sz w:val="24"/>
                <w:szCs w:val="24"/>
                <w:rtl/>
                <w:lang w:val="x-none" w:eastAsia="x-none"/>
              </w:rPr>
              <w:t>2.5%</w:t>
            </w:r>
          </w:p>
        </w:tc>
        <w:tc>
          <w:tcPr>
            <w:tcW w:w="2551"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rPr>
                <w:rFonts w:ascii="Times New Roman" w:hAnsi="Times New Roman" w:cs="David"/>
                <w:sz w:val="24"/>
                <w:szCs w:val="24"/>
                <w:lang w:val="x-none" w:eastAsia="x-none"/>
              </w:rPr>
            </w:pPr>
            <w:r w:rsidRPr="005A6AB0">
              <w:rPr>
                <w:rFonts w:ascii="Times New Roman" w:hAnsi="Times New Roman" w:cs="David" w:hint="cs"/>
                <w:sz w:val="24"/>
                <w:szCs w:val="24"/>
                <w:rtl/>
                <w:lang w:val="x-none" w:eastAsia="x-none"/>
              </w:rPr>
              <w:t>7.5%</w:t>
            </w:r>
          </w:p>
        </w:tc>
        <w:tc>
          <w:tcPr>
            <w:tcW w:w="993"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rPr>
                <w:rFonts w:ascii="Times New Roman" w:hAnsi="Times New Roman" w:cs="David"/>
                <w:sz w:val="24"/>
                <w:szCs w:val="24"/>
                <w:lang w:val="x-none" w:eastAsia="x-none"/>
              </w:rPr>
            </w:pPr>
            <w:r w:rsidRPr="005A6AB0">
              <w:rPr>
                <w:rFonts w:ascii="Times New Roman" w:hAnsi="Times New Roman" w:cs="David" w:hint="cs"/>
                <w:sz w:val="24"/>
                <w:szCs w:val="24"/>
                <w:rtl/>
                <w:lang w:val="x-none" w:eastAsia="x-none"/>
              </w:rPr>
              <w:t>10%</w:t>
            </w:r>
          </w:p>
        </w:tc>
      </w:tr>
    </w:tbl>
    <w:p w:rsidR="00297E58" w:rsidRDefault="00297E58" w:rsidP="005A6AB0">
      <w:pPr>
        <w:spacing w:after="0" w:line="240" w:lineRule="auto"/>
        <w:ind w:left="720"/>
        <w:contextualSpacing/>
        <w:rPr>
          <w:rFonts w:ascii="Times New Roman" w:hAnsi="Times New Roman" w:cs="Miriam"/>
          <w:sz w:val="20"/>
          <w:szCs w:val="28"/>
          <w:rtl/>
        </w:rPr>
      </w:pPr>
    </w:p>
    <w:p w:rsidR="00297E58" w:rsidRDefault="00297E58">
      <w:pPr>
        <w:bidi w:val="0"/>
        <w:rPr>
          <w:rFonts w:ascii="Times New Roman" w:hAnsi="Times New Roman" w:cs="Miriam"/>
          <w:sz w:val="20"/>
          <w:szCs w:val="28"/>
          <w:rtl/>
        </w:rPr>
      </w:pPr>
      <w:r>
        <w:rPr>
          <w:rFonts w:ascii="Times New Roman" w:hAnsi="Times New Roman" w:cs="Miriam"/>
          <w:sz w:val="20"/>
          <w:szCs w:val="28"/>
          <w:rtl/>
        </w:rPr>
        <w:br w:type="page"/>
      </w:r>
    </w:p>
    <w:p w:rsidR="005A6AB0" w:rsidRPr="005A6AB0" w:rsidRDefault="005A6AB0" w:rsidP="005A6AB0">
      <w:pPr>
        <w:spacing w:after="0" w:line="240" w:lineRule="auto"/>
        <w:ind w:left="720"/>
        <w:contextualSpacing/>
        <w:rPr>
          <w:rFonts w:ascii="Times New Roman" w:hAnsi="Times New Roman" w:cs="Miriam"/>
          <w:sz w:val="20"/>
          <w:szCs w:val="28"/>
        </w:rPr>
      </w:pPr>
    </w:p>
    <w:p w:rsidR="005A6AB0" w:rsidRPr="00B53E08" w:rsidRDefault="005A6AB0" w:rsidP="00297E58">
      <w:pPr>
        <w:pStyle w:val="aff1"/>
        <w:numPr>
          <w:ilvl w:val="0"/>
          <w:numId w:val="13"/>
        </w:numPr>
        <w:spacing w:line="360" w:lineRule="auto"/>
        <w:rPr>
          <w:rFonts w:cs="David"/>
          <w:sz w:val="24"/>
          <w:szCs w:val="24"/>
          <w:lang w:val="x-none" w:eastAsia="x-none"/>
        </w:rPr>
      </w:pPr>
      <w:r w:rsidRPr="00B53E08">
        <w:rPr>
          <w:rFonts w:cs="David" w:hint="cs"/>
          <w:sz w:val="24"/>
          <w:szCs w:val="24"/>
          <w:rtl/>
          <w:lang w:val="x-none" w:eastAsia="x-none"/>
        </w:rPr>
        <w:t>נותן השירותים מתחייב, לא יאוחר מ-60 יום מיום החתימה על ההסכם, להעביר ל"גוף מוסדי" ול"מוצר הפנסיוני" (כמשמעותם ב</w:t>
      </w:r>
      <w:hyperlink r:id="rId125" w:history="1">
        <w:r w:rsidRPr="00B53E08">
          <w:rPr>
            <w:rFonts w:cs="David" w:hint="cs"/>
            <w:color w:val="0000FF"/>
            <w:sz w:val="24"/>
            <w:szCs w:val="24"/>
            <w:u w:val="single"/>
            <w:rtl/>
          </w:rPr>
          <w:t>חוק הפיקוח על שירותים פיננסיים (עיסוק בייעוץ פנסיוני ובשיווק פנסיוני), תשס"ה-2005</w:t>
        </w:r>
      </w:hyperlink>
      <w:r w:rsidRPr="00B53E08">
        <w:rPr>
          <w:rFonts w:cs="David" w:hint="cs"/>
          <w:sz w:val="24"/>
          <w:szCs w:val="24"/>
          <w:rtl/>
          <w:lang w:val="x-none" w:eastAsia="x-none"/>
        </w:rPr>
        <w:t xml:space="preserve">) (אחד או יותר), שאליו מפקיד נותן השירותים את התשלומים הפנסיוניים עבור העובד (בסעיף זה – "הקופה") רשימה הכוללת את הפרטים הבאים: </w:t>
      </w:r>
    </w:p>
    <w:p w:rsidR="005A6AB0" w:rsidRPr="005A6AB0" w:rsidRDefault="005A6AB0" w:rsidP="005A6AB0">
      <w:pPr>
        <w:tabs>
          <w:tab w:val="num" w:pos="1931"/>
        </w:tabs>
        <w:spacing w:after="0" w:line="360" w:lineRule="auto"/>
        <w:ind w:left="2835"/>
        <w:jc w:val="both"/>
        <w:rPr>
          <w:rFonts w:ascii="Times New Roman" w:hAnsi="Times New Roman" w:cs="David"/>
          <w:sz w:val="24"/>
          <w:szCs w:val="24"/>
          <w:lang w:val="x-none" w:eastAsia="x-none"/>
        </w:rPr>
      </w:pPr>
    </w:p>
    <w:p w:rsidR="005A6AB0" w:rsidRPr="00B53E08" w:rsidRDefault="005A6AB0" w:rsidP="00297E58">
      <w:pPr>
        <w:pStyle w:val="aff1"/>
        <w:numPr>
          <w:ilvl w:val="1"/>
          <w:numId w:val="61"/>
        </w:numPr>
        <w:tabs>
          <w:tab w:val="left" w:pos="720"/>
        </w:tabs>
        <w:spacing w:line="360" w:lineRule="auto"/>
        <w:ind w:left="1083" w:hanging="567"/>
        <w:rPr>
          <w:rFonts w:cs="David"/>
          <w:sz w:val="24"/>
          <w:szCs w:val="24"/>
          <w:lang w:val="x-none" w:eastAsia="x-none"/>
        </w:rPr>
      </w:pPr>
      <w:r w:rsidRPr="00B53E08">
        <w:rPr>
          <w:rFonts w:cs="David" w:hint="cs"/>
          <w:sz w:val="24"/>
          <w:szCs w:val="24"/>
          <w:rtl/>
          <w:lang w:val="x-none" w:eastAsia="x-none"/>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5A6AB0" w:rsidRPr="00B53E08" w:rsidRDefault="005A6AB0" w:rsidP="00297E58">
      <w:pPr>
        <w:pStyle w:val="aff1"/>
        <w:numPr>
          <w:ilvl w:val="1"/>
          <w:numId w:val="61"/>
        </w:numPr>
        <w:tabs>
          <w:tab w:val="left" w:pos="720"/>
        </w:tabs>
        <w:spacing w:line="360" w:lineRule="auto"/>
        <w:ind w:left="1083" w:hanging="567"/>
        <w:rPr>
          <w:rFonts w:cs="David"/>
          <w:sz w:val="24"/>
          <w:szCs w:val="24"/>
          <w:lang w:val="x-none" w:eastAsia="x-none"/>
        </w:rPr>
      </w:pPr>
      <w:r w:rsidRPr="00B53E08">
        <w:rPr>
          <w:rFonts w:cs="David" w:hint="cs"/>
          <w:sz w:val="24"/>
          <w:szCs w:val="24"/>
          <w:rtl/>
          <w:lang w:val="x-none" w:eastAsia="x-none"/>
        </w:rPr>
        <w:t>פירוט שכרו החודשי של העובד החל מיום החתימה על החוזה או החל מיום קליטתו של העובד או החל מהיום שהעובד התחיל לעבוד מכוח חוזה זה, לפי העניין.</w:t>
      </w:r>
    </w:p>
    <w:p w:rsidR="005A6AB0" w:rsidRPr="005A6AB0" w:rsidRDefault="005A6AB0" w:rsidP="00297E58">
      <w:pPr>
        <w:numPr>
          <w:ilvl w:val="1"/>
          <w:numId w:val="61"/>
        </w:numPr>
        <w:tabs>
          <w:tab w:val="left" w:pos="720"/>
        </w:tabs>
        <w:spacing w:after="0" w:line="360" w:lineRule="auto"/>
        <w:ind w:left="1083" w:hanging="567"/>
        <w:rPr>
          <w:rFonts w:ascii="Times New Roman" w:hAnsi="Times New Roman" w:cs="David"/>
          <w:sz w:val="24"/>
          <w:szCs w:val="24"/>
          <w:lang w:val="x-none" w:eastAsia="x-none"/>
        </w:rPr>
      </w:pPr>
      <w:r w:rsidRPr="005A6AB0">
        <w:rPr>
          <w:rFonts w:ascii="Times New Roman" w:hAnsi="Times New Roman" w:cs="David" w:hint="cs"/>
          <w:sz w:val="24"/>
          <w:szCs w:val="24"/>
          <w:rtl/>
          <w:lang w:val="x-none" w:eastAsia="x-none"/>
        </w:rPr>
        <w:t>העתק מהרשימה יועבר למשרד, מוחתם בחותמת "העתק זהה למקור", וחתום על ידי עורך דין.</w:t>
      </w:r>
    </w:p>
    <w:p w:rsidR="005A6AB0" w:rsidRPr="005A6AB0" w:rsidRDefault="005A6AB0" w:rsidP="00297E58">
      <w:pPr>
        <w:numPr>
          <w:ilvl w:val="1"/>
          <w:numId w:val="61"/>
        </w:numPr>
        <w:tabs>
          <w:tab w:val="left" w:pos="720"/>
        </w:tabs>
        <w:spacing w:after="0" w:line="360" w:lineRule="auto"/>
        <w:ind w:left="1083" w:hanging="567"/>
        <w:rPr>
          <w:rFonts w:ascii="Times New Roman" w:hAnsi="Times New Roman" w:cs="David"/>
          <w:sz w:val="24"/>
          <w:szCs w:val="24"/>
          <w:lang w:val="x-none" w:eastAsia="x-none"/>
        </w:rPr>
      </w:pPr>
      <w:r w:rsidRPr="005A6AB0">
        <w:rPr>
          <w:rFonts w:ascii="Times New Roman" w:hAnsi="Times New Roman" w:cs="David" w:hint="cs"/>
          <w:sz w:val="24"/>
          <w:szCs w:val="24"/>
          <w:rtl/>
          <w:lang w:val="x-none" w:eastAsia="x-none"/>
        </w:rPr>
        <w:t>רישום חסר או כוזב של הדיווח יהיה הפרה יסודית של החוזה ועילה לביטולו.</w:t>
      </w:r>
    </w:p>
    <w:p w:rsidR="005A6AB0" w:rsidRPr="005A6AB0" w:rsidRDefault="005A6AB0" w:rsidP="00297E58">
      <w:pPr>
        <w:numPr>
          <w:ilvl w:val="1"/>
          <w:numId w:val="61"/>
        </w:numPr>
        <w:tabs>
          <w:tab w:val="left" w:pos="720"/>
        </w:tabs>
        <w:spacing w:after="0" w:line="360" w:lineRule="auto"/>
        <w:ind w:left="1083" w:hanging="567"/>
        <w:rPr>
          <w:rFonts w:ascii="Times New Roman" w:hAnsi="Times New Roman" w:cs="David"/>
          <w:sz w:val="24"/>
          <w:szCs w:val="24"/>
          <w:lang w:val="x-none" w:eastAsia="x-none"/>
        </w:rPr>
      </w:pPr>
      <w:r w:rsidRPr="005A6AB0">
        <w:rPr>
          <w:rFonts w:ascii="Times New Roman" w:hAnsi="Times New Roman" w:cs="David" w:hint="cs"/>
          <w:sz w:val="24"/>
          <w:szCs w:val="24"/>
          <w:rtl/>
          <w:lang w:val="x-none" w:eastAsia="x-none"/>
        </w:rPr>
        <w:t>דיווח זה יחזור על עצמו מדי 1 בחודש פברואר ו-1 בחודש אוגוסט של כל שנה. הדיווח יכלול גם את רשימת העובדים שהועסקו על ידי נותן השירותים לצורך ביצוע חוזה זה, ושסיימו את עבודתם אצלו מכל סיבה שהיא במהלך חצי השנה שקדמה למועד הדיווח.</w:t>
      </w:r>
    </w:p>
    <w:p w:rsidR="005A6AB0" w:rsidRPr="005A6AB0" w:rsidRDefault="005A6AB0" w:rsidP="00297E58">
      <w:pPr>
        <w:numPr>
          <w:ilvl w:val="1"/>
          <w:numId w:val="61"/>
        </w:numPr>
        <w:tabs>
          <w:tab w:val="left" w:pos="720"/>
        </w:tabs>
        <w:spacing w:after="0" w:line="360" w:lineRule="auto"/>
        <w:ind w:left="1083" w:hanging="567"/>
        <w:jc w:val="both"/>
        <w:rPr>
          <w:rFonts w:ascii="Times New Roman" w:hAnsi="Times New Roman" w:cs="David"/>
          <w:sz w:val="24"/>
          <w:szCs w:val="24"/>
          <w:lang w:val="x-none" w:eastAsia="x-none"/>
        </w:rPr>
      </w:pPr>
      <w:r w:rsidRPr="005A6AB0">
        <w:rPr>
          <w:rFonts w:ascii="Times New Roman" w:hAnsi="Times New Roman" w:cs="David" w:hint="cs"/>
          <w:sz w:val="24"/>
          <w:szCs w:val="24"/>
          <w:rtl/>
          <w:lang w:val="x-none" w:eastAsia="x-none"/>
        </w:rPr>
        <w:t>ההוראות דלעיל יעוגנו ויפורטו בהודעה לעובד כמפורט בסעיף 7.</w:t>
      </w:r>
    </w:p>
    <w:p w:rsidR="005A6AB0" w:rsidRPr="005A6AB0" w:rsidRDefault="005A6AB0" w:rsidP="005A6AB0">
      <w:pPr>
        <w:tabs>
          <w:tab w:val="left" w:pos="935"/>
        </w:tabs>
        <w:rPr>
          <w:rFonts w:ascii="Times New Roman" w:hAnsi="Times New Roman" w:cs="David"/>
          <w:sz w:val="24"/>
          <w:szCs w:val="24"/>
          <w:lang w:val="x-none" w:eastAsia="x-none"/>
        </w:rPr>
      </w:pPr>
    </w:p>
    <w:p w:rsidR="005A6AB0" w:rsidRPr="005A6AB0" w:rsidRDefault="005A6AB0" w:rsidP="00297E58">
      <w:pPr>
        <w:spacing w:line="360" w:lineRule="auto"/>
        <w:ind w:left="516" w:hanging="516"/>
        <w:rPr>
          <w:rFonts w:ascii="Times New Roman" w:hAnsi="Times New Roman" w:cs="David"/>
          <w:sz w:val="24"/>
          <w:szCs w:val="24"/>
          <w:rtl/>
          <w:lang w:val="x-none" w:eastAsia="x-none"/>
        </w:rPr>
      </w:pPr>
      <w:r w:rsidRPr="005A6AB0">
        <w:rPr>
          <w:rFonts w:ascii="Times New Roman" w:hAnsi="Times New Roman" w:cs="David" w:hint="cs"/>
          <w:sz w:val="24"/>
          <w:szCs w:val="24"/>
          <w:rtl/>
          <w:lang w:val="x-none" w:eastAsia="x-none"/>
        </w:rPr>
        <w:tab/>
        <w:t>מובהר כי אי קיום חובות נותן השירותים בעניין זכויות עובדים לפי חוקי העבודה כמפורט בנספח "ד" למפרט המכרז, צווי ההרחבה וההסכמים הקיבוציים הרלוונטיים לענף והסכם ההתקשרות יהווה הפרה יסודית של הסכם ההתקשרות.</w:t>
      </w:r>
    </w:p>
    <w:p w:rsidR="005A6AB0" w:rsidRPr="005A6AB0" w:rsidRDefault="005A6AB0" w:rsidP="005A6AB0">
      <w:pPr>
        <w:tabs>
          <w:tab w:val="num" w:pos="933"/>
        </w:tabs>
        <w:spacing w:after="0" w:line="360" w:lineRule="auto"/>
        <w:ind w:left="753"/>
        <w:jc w:val="both"/>
        <w:rPr>
          <w:rFonts w:ascii="Times New Roman" w:hAnsi="Times New Roman" w:cs="David"/>
          <w:sz w:val="24"/>
          <w:szCs w:val="24"/>
          <w:rtl/>
        </w:rPr>
      </w:pPr>
    </w:p>
    <w:p w:rsidR="005A6AB0" w:rsidRPr="002B69D3" w:rsidRDefault="005A6AB0" w:rsidP="00297E58">
      <w:pPr>
        <w:pStyle w:val="aff1"/>
        <w:numPr>
          <w:ilvl w:val="0"/>
          <w:numId w:val="62"/>
        </w:numPr>
        <w:tabs>
          <w:tab w:val="left" w:pos="375"/>
          <w:tab w:val="num" w:pos="1332"/>
          <w:tab w:val="num" w:pos="2662"/>
        </w:tabs>
        <w:spacing w:line="360" w:lineRule="auto"/>
        <w:ind w:hanging="2713"/>
        <w:rPr>
          <w:rFonts w:cs="David"/>
          <w:b/>
          <w:bCs/>
          <w:sz w:val="24"/>
          <w:szCs w:val="24"/>
          <w:u w:val="single"/>
          <w:rtl/>
        </w:rPr>
      </w:pPr>
      <w:r w:rsidRPr="002B69D3">
        <w:rPr>
          <w:rFonts w:cs="David" w:hint="cs"/>
          <w:b/>
          <w:bCs/>
          <w:sz w:val="24"/>
          <w:szCs w:val="24"/>
          <w:u w:val="single"/>
          <w:rtl/>
        </w:rPr>
        <w:t>משמעות קביעה כי נותן השירותים או מי מטעמו הם עובד המשרד</w:t>
      </w:r>
    </w:p>
    <w:p w:rsidR="005A6AB0" w:rsidRPr="005A6AB0" w:rsidRDefault="005A6AB0" w:rsidP="00297E58">
      <w:pPr>
        <w:numPr>
          <w:ilvl w:val="1"/>
          <w:numId w:val="37"/>
        </w:numPr>
        <w:spacing w:after="0" w:line="360" w:lineRule="auto"/>
        <w:rPr>
          <w:rFonts w:ascii="Times New Roman" w:hAnsi="Times New Roman" w:cs="David"/>
          <w:sz w:val="24"/>
          <w:szCs w:val="24"/>
        </w:rPr>
      </w:pPr>
      <w:r w:rsidRPr="005A6AB0">
        <w:rPr>
          <w:rFonts w:ascii="Times New Roman" w:hAnsi="Times New Roman" w:cs="David" w:hint="cs"/>
          <w:sz w:val="24"/>
          <w:szCs w:val="24"/>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rsidR="00297E58" w:rsidRDefault="005A6AB0" w:rsidP="00297E58">
      <w:pPr>
        <w:numPr>
          <w:ilvl w:val="1"/>
          <w:numId w:val="37"/>
        </w:numPr>
        <w:tabs>
          <w:tab w:val="num" w:pos="1332"/>
        </w:tabs>
        <w:spacing w:after="0" w:line="360" w:lineRule="auto"/>
        <w:rPr>
          <w:rFonts w:ascii="Times New Roman" w:hAnsi="Times New Roman" w:cs="David"/>
          <w:sz w:val="24"/>
          <w:szCs w:val="24"/>
        </w:rPr>
      </w:pPr>
      <w:r w:rsidRPr="005A6AB0">
        <w:rPr>
          <w:rFonts w:ascii="Times New Roman" w:hAnsi="Times New Roman" w:cs="David" w:hint="cs"/>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297E58" w:rsidRDefault="00297E58">
      <w:pPr>
        <w:bidi w:val="0"/>
        <w:rPr>
          <w:rFonts w:ascii="Times New Roman" w:hAnsi="Times New Roman" w:cs="David"/>
          <w:sz w:val="24"/>
          <w:szCs w:val="24"/>
        </w:rPr>
      </w:pPr>
      <w:r>
        <w:rPr>
          <w:rFonts w:ascii="Times New Roman" w:hAnsi="Times New Roman" w:cs="David"/>
          <w:sz w:val="24"/>
          <w:szCs w:val="24"/>
        </w:rPr>
        <w:br w:type="page"/>
      </w:r>
    </w:p>
    <w:p w:rsidR="005A6AB0" w:rsidRPr="005A6AB0" w:rsidRDefault="005A6AB0" w:rsidP="00297E58">
      <w:pPr>
        <w:tabs>
          <w:tab w:val="num" w:pos="1332"/>
        </w:tabs>
        <w:spacing w:after="0" w:line="360" w:lineRule="auto"/>
        <w:ind w:left="753"/>
        <w:rPr>
          <w:rFonts w:ascii="Times New Roman" w:hAnsi="Times New Roman" w:cs="David"/>
          <w:sz w:val="24"/>
          <w:szCs w:val="24"/>
        </w:rPr>
      </w:pPr>
    </w:p>
    <w:p w:rsidR="005A6AB0" w:rsidRPr="005A6AB0" w:rsidRDefault="005A6AB0" w:rsidP="00297E58">
      <w:pPr>
        <w:widowControl w:val="0"/>
        <w:numPr>
          <w:ilvl w:val="1"/>
          <w:numId w:val="37"/>
        </w:numPr>
        <w:adjustRightInd w:val="0"/>
        <w:spacing w:after="0" w:line="360" w:lineRule="atLeast"/>
        <w:textAlignment w:val="baseline"/>
        <w:rPr>
          <w:rFonts w:ascii="Times New Roman" w:hAnsi="Times New Roman" w:cs="David"/>
          <w:sz w:val="24"/>
          <w:szCs w:val="24"/>
        </w:rPr>
      </w:pPr>
      <w:r w:rsidRPr="005A6AB0">
        <w:rPr>
          <w:rFonts w:ascii="Times New Roman" w:hAnsi="Times New Roman" w:cs="David" w:hint="cs"/>
          <w:sz w:val="24"/>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5A6AB0" w:rsidRPr="005A6AB0" w:rsidRDefault="005A6AB0" w:rsidP="005A6AB0">
      <w:pPr>
        <w:widowControl w:val="0"/>
        <w:tabs>
          <w:tab w:val="left" w:pos="746"/>
        </w:tabs>
        <w:adjustRightInd w:val="0"/>
        <w:spacing w:after="0" w:line="360" w:lineRule="atLeast"/>
        <w:ind w:left="393"/>
        <w:jc w:val="both"/>
        <w:textAlignment w:val="baseline"/>
        <w:rPr>
          <w:rFonts w:ascii="Times New Roman" w:hAnsi="Times New Roman" w:cs="David"/>
          <w:sz w:val="24"/>
          <w:szCs w:val="24"/>
        </w:rPr>
      </w:pPr>
    </w:p>
    <w:p w:rsidR="005A6AB0" w:rsidRPr="002B69D3" w:rsidRDefault="005A6AB0" w:rsidP="00297E58">
      <w:pPr>
        <w:pStyle w:val="aff1"/>
        <w:numPr>
          <w:ilvl w:val="0"/>
          <w:numId w:val="62"/>
        </w:numPr>
        <w:tabs>
          <w:tab w:val="left" w:pos="233"/>
          <w:tab w:val="num" w:pos="1332"/>
          <w:tab w:val="num" w:pos="2662"/>
        </w:tabs>
        <w:spacing w:line="360" w:lineRule="auto"/>
        <w:ind w:hanging="2713"/>
        <w:rPr>
          <w:rFonts w:cs="David"/>
          <w:b/>
          <w:bCs/>
          <w:sz w:val="24"/>
          <w:szCs w:val="24"/>
          <w:u w:val="single"/>
          <w:rtl/>
        </w:rPr>
      </w:pPr>
      <w:r w:rsidRPr="002B69D3">
        <w:rPr>
          <w:rFonts w:cs="David" w:hint="cs"/>
          <w:b/>
          <w:bCs/>
          <w:sz w:val="24"/>
          <w:szCs w:val="24"/>
          <w:u w:val="single"/>
          <w:rtl/>
        </w:rPr>
        <w:t xml:space="preserve">איסור פעולה מתוך ניגוד עניינים </w:t>
      </w:r>
    </w:p>
    <w:p w:rsidR="005A6AB0" w:rsidRPr="005A6AB0" w:rsidRDefault="005A6AB0" w:rsidP="00297E58">
      <w:pPr>
        <w:widowControl w:val="0"/>
        <w:numPr>
          <w:ilvl w:val="1"/>
          <w:numId w:val="38"/>
        </w:numPr>
        <w:adjustRightInd w:val="0"/>
        <w:spacing w:after="0" w:line="360" w:lineRule="atLeast"/>
        <w:textAlignment w:val="baseline"/>
        <w:rPr>
          <w:rFonts w:ascii="Times New Roman" w:hAnsi="Times New Roman" w:cs="David"/>
          <w:sz w:val="24"/>
          <w:szCs w:val="24"/>
          <w:rtl/>
        </w:rPr>
      </w:pPr>
      <w:r w:rsidRPr="005A6AB0">
        <w:rPr>
          <w:rFonts w:ascii="Times New Roman" w:hAnsi="Times New Roman" w:cs="David" w:hint="cs"/>
          <w:sz w:val="24"/>
          <w:szCs w:val="24"/>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rsidR="005A6AB0" w:rsidRPr="005A6AB0" w:rsidRDefault="005A6AB0" w:rsidP="00297E58">
      <w:pPr>
        <w:widowControl w:val="0"/>
        <w:numPr>
          <w:ilvl w:val="1"/>
          <w:numId w:val="38"/>
        </w:numPr>
        <w:adjustRightInd w:val="0"/>
        <w:spacing w:after="0" w:line="360" w:lineRule="atLeast"/>
        <w:textAlignment w:val="baseline"/>
        <w:rPr>
          <w:rFonts w:ascii="Times New Roman" w:hAnsi="Times New Roman" w:cs="David"/>
          <w:sz w:val="24"/>
          <w:szCs w:val="24"/>
        </w:rPr>
      </w:pPr>
      <w:r w:rsidRPr="005A6AB0">
        <w:rPr>
          <w:rFonts w:ascii="Times New Roman" w:hAnsi="Times New Roman" w:cs="David" w:hint="cs"/>
          <w:sz w:val="24"/>
          <w:szCs w:val="24"/>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rsidR="005A6AB0" w:rsidRPr="005A6AB0" w:rsidRDefault="005A6AB0" w:rsidP="00297E58">
      <w:pPr>
        <w:widowControl w:val="0"/>
        <w:numPr>
          <w:ilvl w:val="1"/>
          <w:numId w:val="38"/>
        </w:numPr>
        <w:adjustRightInd w:val="0"/>
        <w:spacing w:after="0" w:line="360" w:lineRule="atLeast"/>
        <w:textAlignment w:val="baseline"/>
        <w:rPr>
          <w:rFonts w:ascii="Times New Roman" w:hAnsi="Times New Roman" w:cs="David"/>
          <w:sz w:val="24"/>
          <w:szCs w:val="24"/>
        </w:rPr>
      </w:pPr>
      <w:r w:rsidRPr="005A6AB0">
        <w:rPr>
          <w:rFonts w:ascii="Times New Roman" w:hAnsi="Times New Roman" w:cs="David" w:hint="cs"/>
          <w:sz w:val="24"/>
          <w:szCs w:val="24"/>
          <w:rtl/>
        </w:rPr>
        <w:t>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p>
    <w:p w:rsidR="005A6AB0" w:rsidRPr="005A6AB0" w:rsidRDefault="005A6AB0" w:rsidP="00297E58">
      <w:pPr>
        <w:widowControl w:val="0"/>
        <w:numPr>
          <w:ilvl w:val="1"/>
          <w:numId w:val="38"/>
        </w:numPr>
        <w:adjustRightInd w:val="0"/>
        <w:spacing w:after="0" w:line="360" w:lineRule="atLeast"/>
        <w:textAlignment w:val="baseline"/>
        <w:rPr>
          <w:rFonts w:ascii="Times New Roman" w:hAnsi="Times New Roman" w:cs="David"/>
          <w:sz w:val="24"/>
          <w:szCs w:val="24"/>
        </w:rPr>
      </w:pPr>
      <w:r w:rsidRPr="005A6AB0">
        <w:rPr>
          <w:rFonts w:ascii="Times New Roman" w:hAnsi="Times New Roman" w:cs="David" w:hint="cs"/>
          <w:sz w:val="24"/>
          <w:szCs w:val="24"/>
          <w:rtl/>
        </w:rPr>
        <w:t>נותן השירותים מתחייב לחתום ולהחתים כל מי שעתיד ליתן שירותים מטעמו על "התחייבות לשמירת סודיות ולמניעת ניגוד עניינים" בנוסח המצורף להסכם והמסומן כנספח 4.</w:t>
      </w:r>
      <w:r w:rsidRPr="005A6AB0">
        <w:rPr>
          <w:rFonts w:ascii="Times New Roman" w:hAnsi="Times New Roman" w:cs="David" w:hint="cs"/>
          <w:sz w:val="24"/>
          <w:szCs w:val="24"/>
          <w:rtl/>
        </w:rPr>
        <w:br/>
      </w:r>
    </w:p>
    <w:p w:rsidR="005A6AB0" w:rsidRPr="002B69D3" w:rsidRDefault="005A6AB0" w:rsidP="00297E58">
      <w:pPr>
        <w:pStyle w:val="aff1"/>
        <w:numPr>
          <w:ilvl w:val="0"/>
          <w:numId w:val="62"/>
        </w:numPr>
        <w:tabs>
          <w:tab w:val="left" w:pos="375"/>
          <w:tab w:val="num" w:pos="1332"/>
          <w:tab w:val="num" w:pos="2662"/>
        </w:tabs>
        <w:spacing w:line="360" w:lineRule="auto"/>
        <w:ind w:hanging="2713"/>
        <w:rPr>
          <w:rFonts w:cs="David"/>
          <w:b/>
          <w:bCs/>
          <w:sz w:val="24"/>
          <w:szCs w:val="24"/>
          <w:u w:val="single"/>
        </w:rPr>
      </w:pPr>
      <w:r w:rsidRPr="002B69D3">
        <w:rPr>
          <w:rFonts w:cs="David" w:hint="cs"/>
          <w:b/>
          <w:bCs/>
          <w:sz w:val="24"/>
          <w:szCs w:val="24"/>
          <w:u w:val="single"/>
          <w:rtl/>
        </w:rPr>
        <w:t xml:space="preserve">פיקוח המשרד </w:t>
      </w:r>
    </w:p>
    <w:p w:rsidR="005A6AB0" w:rsidRPr="005A6AB0" w:rsidRDefault="005A6AB0" w:rsidP="00297E58">
      <w:pPr>
        <w:numPr>
          <w:ilvl w:val="1"/>
          <w:numId w:val="39"/>
        </w:numPr>
        <w:tabs>
          <w:tab w:val="clear" w:pos="768"/>
        </w:tabs>
        <w:spacing w:after="0" w:line="360" w:lineRule="auto"/>
        <w:ind w:left="800" w:hanging="425"/>
        <w:rPr>
          <w:rFonts w:ascii="Times New Roman" w:hAnsi="Times New Roman" w:cs="David"/>
          <w:sz w:val="24"/>
          <w:szCs w:val="24"/>
        </w:rPr>
      </w:pPr>
      <w:r w:rsidRPr="005A6AB0">
        <w:rPr>
          <w:rFonts w:ascii="Times New Roman" w:hAnsi="Times New Roman" w:cs="David" w:hint="cs"/>
          <w:sz w:val="24"/>
          <w:szCs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5A6AB0" w:rsidRPr="005A6AB0" w:rsidRDefault="005A6AB0" w:rsidP="005A6AB0">
      <w:pPr>
        <w:numPr>
          <w:ilvl w:val="2"/>
          <w:numId w:val="39"/>
        </w:numPr>
        <w:spacing w:after="0" w:line="360" w:lineRule="auto"/>
        <w:ind w:left="2217" w:hanging="708"/>
        <w:rPr>
          <w:rFonts w:ascii="Times New Roman" w:hAnsi="Times New Roman" w:cs="David"/>
          <w:sz w:val="24"/>
          <w:szCs w:val="24"/>
        </w:rPr>
      </w:pPr>
      <w:r w:rsidRPr="005A6AB0">
        <w:rPr>
          <w:rFonts w:ascii="Times New Roman" w:hAnsi="Times New Roman" w:cs="David" w:hint="cs"/>
          <w:sz w:val="24"/>
          <w:szCs w:val="24"/>
          <w:rtl/>
        </w:rPr>
        <w:t xml:space="preserve">נותן השירותים מתחייב להישמע להוראות המשרד בכל העניינים הקשורים במתן השירותים. </w:t>
      </w:r>
    </w:p>
    <w:p w:rsidR="005A6AB0" w:rsidRPr="005A6AB0" w:rsidRDefault="005A6AB0" w:rsidP="005A6AB0">
      <w:pPr>
        <w:numPr>
          <w:ilvl w:val="2"/>
          <w:numId w:val="39"/>
        </w:numPr>
        <w:spacing w:after="0" w:line="360" w:lineRule="auto"/>
        <w:ind w:left="2217" w:hanging="708"/>
        <w:rPr>
          <w:rFonts w:ascii="Times New Roman" w:hAnsi="Times New Roman" w:cs="David"/>
          <w:sz w:val="24"/>
          <w:szCs w:val="24"/>
        </w:rPr>
      </w:pPr>
      <w:r w:rsidRPr="005A6AB0">
        <w:rPr>
          <w:rFonts w:ascii="David" w:hAnsi="David" w:cs="David" w:hint="cs"/>
          <w:sz w:val="24"/>
          <w:szCs w:val="24"/>
          <w:rtl/>
        </w:rPr>
        <w:t>המשרד</w:t>
      </w:r>
      <w:r w:rsidRPr="005A6AB0">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5A6AB0">
        <w:rPr>
          <w:rFonts w:ascii="David" w:hAnsi="David" w:cs="David" w:hint="cs"/>
          <w:sz w:val="24"/>
          <w:szCs w:val="24"/>
          <w:rtl/>
        </w:rPr>
        <w:t xml:space="preserve"> ו/או נציגו.</w:t>
      </w:r>
    </w:p>
    <w:p w:rsidR="005A6AB0" w:rsidRPr="005A6AB0" w:rsidRDefault="005A6AB0" w:rsidP="005A6AB0">
      <w:pPr>
        <w:numPr>
          <w:ilvl w:val="2"/>
          <w:numId w:val="39"/>
        </w:numPr>
        <w:spacing w:after="0" w:line="360" w:lineRule="auto"/>
        <w:ind w:left="2217" w:hanging="708"/>
        <w:rPr>
          <w:rFonts w:ascii="Times New Roman" w:hAnsi="Times New Roman" w:cs="David"/>
          <w:sz w:val="24"/>
          <w:szCs w:val="24"/>
        </w:rPr>
      </w:pPr>
      <w:r w:rsidRPr="005A6AB0">
        <w:rPr>
          <w:rFonts w:ascii="MS Sans Serif" w:hAnsi="MS Sans Serif" w:cs="David" w:hint="cs"/>
          <w:sz w:val="24"/>
          <w:szCs w:val="24"/>
          <w:rtl/>
        </w:rPr>
        <w:t>המשרד יהיה רשאי לדרוש הפסקת קבלת השירותים ממי מטעמו של נותן השירותים וזאת מטעמים סבירים וענייניים. במקרה כזה, מתחייב נותן השירותים</w:t>
      </w:r>
      <w:r w:rsidRPr="005A6AB0">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5A6AB0" w:rsidRPr="005A6AB0" w:rsidRDefault="005A6AB0" w:rsidP="005A6AB0">
      <w:pPr>
        <w:numPr>
          <w:ilvl w:val="2"/>
          <w:numId w:val="39"/>
        </w:numPr>
        <w:spacing w:after="0" w:line="360" w:lineRule="auto"/>
        <w:ind w:left="2217" w:hanging="708"/>
        <w:rPr>
          <w:rFonts w:ascii="Times New Roman" w:hAnsi="Times New Roman" w:cs="David"/>
          <w:sz w:val="24"/>
          <w:szCs w:val="24"/>
        </w:rPr>
      </w:pPr>
      <w:r w:rsidRPr="005A6AB0">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5A6AB0" w:rsidRPr="005A6AB0" w:rsidRDefault="005A6AB0" w:rsidP="005A6AB0">
      <w:pPr>
        <w:numPr>
          <w:ilvl w:val="2"/>
          <w:numId w:val="39"/>
        </w:numPr>
        <w:spacing w:after="0" w:line="360" w:lineRule="auto"/>
        <w:ind w:left="2217" w:hanging="708"/>
        <w:rPr>
          <w:rFonts w:ascii="Times New Roman" w:hAnsi="Times New Roman" w:cs="David"/>
          <w:sz w:val="24"/>
          <w:szCs w:val="24"/>
        </w:rPr>
      </w:pPr>
      <w:r w:rsidRPr="005A6AB0">
        <w:rPr>
          <w:rFonts w:ascii="Times New Roman" w:hAnsi="Times New Roman" w:cs="David" w:hint="cs"/>
          <w:sz w:val="24"/>
          <w:szCs w:val="24"/>
          <w:rtl/>
        </w:rPr>
        <w:lastRenderedPageBreak/>
        <w:t>מוסכם ומוצהר בזה כי כל זכות הניתנת על פי הסכם זה למשרד לפקח, להדריך או להורות לנותן השירותים, הנם אמצעי להבטיח ביצוע הוראות ההסכם במלואו.</w:t>
      </w:r>
    </w:p>
    <w:p w:rsidR="005A6AB0" w:rsidRPr="005A6AB0" w:rsidRDefault="005A6AB0" w:rsidP="005A6AB0">
      <w:pPr>
        <w:spacing w:after="0" w:line="360" w:lineRule="auto"/>
        <w:ind w:left="2217"/>
        <w:rPr>
          <w:rFonts w:ascii="Times New Roman" w:hAnsi="Times New Roman" w:cs="David"/>
          <w:sz w:val="28"/>
          <w:szCs w:val="28"/>
        </w:rPr>
      </w:pPr>
    </w:p>
    <w:p w:rsidR="005A6AB0" w:rsidRPr="002B69D3" w:rsidRDefault="005A6AB0" w:rsidP="00297E58">
      <w:pPr>
        <w:pStyle w:val="aff1"/>
        <w:numPr>
          <w:ilvl w:val="0"/>
          <w:numId w:val="62"/>
        </w:numPr>
        <w:tabs>
          <w:tab w:val="left" w:pos="375"/>
          <w:tab w:val="num" w:pos="1332"/>
          <w:tab w:val="num" w:pos="2662"/>
        </w:tabs>
        <w:spacing w:line="360" w:lineRule="auto"/>
        <w:ind w:hanging="2713"/>
        <w:rPr>
          <w:rFonts w:cs="David"/>
          <w:b/>
          <w:bCs/>
          <w:sz w:val="24"/>
          <w:szCs w:val="24"/>
          <w:u w:val="single"/>
        </w:rPr>
      </w:pPr>
      <w:r w:rsidRPr="002B69D3">
        <w:rPr>
          <w:rFonts w:cs="David" w:hint="cs"/>
          <w:b/>
          <w:bCs/>
          <w:sz w:val="24"/>
          <w:szCs w:val="24"/>
          <w:u w:val="single"/>
          <w:rtl/>
        </w:rPr>
        <w:t>פיצויים מוסכמים</w:t>
      </w:r>
    </w:p>
    <w:p w:rsidR="005A6AB0" w:rsidRPr="005A6AB0" w:rsidRDefault="005A6AB0" w:rsidP="00297E58">
      <w:pPr>
        <w:spacing w:after="0" w:line="360" w:lineRule="auto"/>
        <w:ind w:left="942" w:hanging="567"/>
        <w:contextualSpacing/>
        <w:jc w:val="both"/>
        <w:rPr>
          <w:rFonts w:ascii="Times New Roman" w:hAnsi="Times New Roman" w:cs="David"/>
          <w:sz w:val="24"/>
          <w:szCs w:val="24"/>
        </w:rPr>
      </w:pPr>
      <w:r w:rsidRPr="005A6AB0">
        <w:rPr>
          <w:rFonts w:ascii="Times New Roman" w:hAnsi="Times New Roman" w:cs="David" w:hint="cs"/>
          <w:sz w:val="24"/>
          <w:szCs w:val="24"/>
          <w:rtl/>
        </w:rPr>
        <w:t xml:space="preserve">11.1 </w:t>
      </w:r>
      <w:r w:rsidR="00297E58">
        <w:rPr>
          <w:rFonts w:ascii="Times New Roman" w:hAnsi="Times New Roman" w:cs="David" w:hint="cs"/>
          <w:sz w:val="24"/>
          <w:szCs w:val="24"/>
          <w:rtl/>
        </w:rPr>
        <w:t xml:space="preserve"> </w:t>
      </w:r>
      <w:r w:rsidRPr="005A6AB0">
        <w:rPr>
          <w:rFonts w:ascii="Times New Roman" w:hAnsi="Times New Roman" w:cs="David" w:hint="cs"/>
          <w:sz w:val="24"/>
          <w:szCs w:val="24"/>
          <w:rtl/>
        </w:rPr>
        <w:t xml:space="preserve"> 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rsidR="005A6AB0" w:rsidRPr="005A6AB0" w:rsidRDefault="005A6AB0" w:rsidP="00297E58">
      <w:pPr>
        <w:spacing w:after="0" w:line="360" w:lineRule="auto"/>
        <w:ind w:left="942" w:hanging="567"/>
        <w:contextualSpacing/>
        <w:rPr>
          <w:rFonts w:ascii="Times New Roman" w:hAnsi="Times New Roman" w:cs="David"/>
          <w:sz w:val="24"/>
          <w:szCs w:val="24"/>
          <w:rtl/>
        </w:rPr>
      </w:pPr>
      <w:r w:rsidRPr="005A6AB0">
        <w:rPr>
          <w:rFonts w:ascii="Times New Roman" w:hAnsi="Times New Roman" w:cs="David" w:hint="cs"/>
          <w:sz w:val="24"/>
          <w:szCs w:val="24"/>
          <w:rtl/>
        </w:rPr>
        <w:t xml:space="preserve">11.2 </w:t>
      </w:r>
      <w:r w:rsidR="00297E58">
        <w:rPr>
          <w:rFonts w:ascii="Times New Roman" w:hAnsi="Times New Roman" w:cs="David" w:hint="cs"/>
          <w:sz w:val="24"/>
          <w:szCs w:val="24"/>
          <w:rtl/>
        </w:rPr>
        <w:t xml:space="preserve">  </w:t>
      </w:r>
      <w:r w:rsidRPr="005A6AB0">
        <w:rPr>
          <w:rFonts w:ascii="Times New Roman" w:hAnsi="Times New Roman" w:cs="David" w:hint="cs"/>
          <w:sz w:val="24"/>
          <w:szCs w:val="24"/>
          <w:rtl/>
        </w:rPr>
        <w:t>נותן השירותים לא יהיה רשאי לנכות את הפיצוי המוסכם משכרו של בעל תפקיד כלשהו הקשור בביצוע השירותים נשוא מכרז זה.</w:t>
      </w:r>
    </w:p>
    <w:p w:rsidR="005A6AB0" w:rsidRPr="005A6AB0" w:rsidRDefault="005A6AB0" w:rsidP="00297E58">
      <w:pPr>
        <w:spacing w:after="0" w:line="360" w:lineRule="auto"/>
        <w:ind w:left="942" w:hanging="567"/>
        <w:contextualSpacing/>
        <w:rPr>
          <w:rFonts w:ascii="Times New Roman" w:hAnsi="Times New Roman" w:cs="David"/>
          <w:sz w:val="24"/>
          <w:szCs w:val="24"/>
          <w:rtl/>
        </w:rPr>
      </w:pPr>
      <w:r w:rsidRPr="005A6AB0">
        <w:rPr>
          <w:rFonts w:ascii="Times New Roman" w:hAnsi="Times New Roman" w:cs="David" w:hint="cs"/>
          <w:sz w:val="24"/>
          <w:szCs w:val="24"/>
          <w:rtl/>
        </w:rPr>
        <w:t xml:space="preserve">11.3  </w:t>
      </w:r>
      <w:r w:rsidR="00297E58">
        <w:rPr>
          <w:rFonts w:ascii="Times New Roman" w:hAnsi="Times New Roman" w:cs="David" w:hint="cs"/>
          <w:sz w:val="24"/>
          <w:szCs w:val="24"/>
          <w:rtl/>
        </w:rPr>
        <w:t xml:space="preserve"> </w:t>
      </w:r>
      <w:r w:rsidRPr="005A6AB0">
        <w:rPr>
          <w:rFonts w:ascii="Times New Roman" w:hAnsi="Times New Roman" w:cs="David" w:hint="cs"/>
          <w:sz w:val="24"/>
          <w:szCs w:val="24"/>
          <w:rtl/>
        </w:rPr>
        <w:t>גובה הפיצוי יקבע על ידי המשרד, באופן הגון וסביר ולפי שיקול דעתו הבלעדית.</w:t>
      </w:r>
    </w:p>
    <w:p w:rsidR="005A6AB0" w:rsidRPr="005A6AB0" w:rsidRDefault="005A6AB0" w:rsidP="00297E58">
      <w:pPr>
        <w:spacing w:after="0" w:line="360" w:lineRule="auto"/>
        <w:ind w:left="942"/>
        <w:contextualSpacing/>
        <w:jc w:val="both"/>
        <w:rPr>
          <w:rFonts w:ascii="Times New Roman" w:hAnsi="Times New Roman" w:cs="David"/>
          <w:sz w:val="24"/>
          <w:szCs w:val="24"/>
          <w:rtl/>
        </w:rPr>
      </w:pPr>
      <w:r w:rsidRPr="005A6AB0">
        <w:rPr>
          <w:rFonts w:ascii="Times New Roman" w:hAnsi="Times New Roman" w:cs="David" w:hint="cs"/>
          <w:sz w:val="24"/>
          <w:szCs w:val="24"/>
          <w:rtl/>
        </w:rPr>
        <w:t>האירועים לגביהם יוטל פיצוי מוסכם, וסכום הפיצוי הם כמפורט להלן:</w:t>
      </w:r>
    </w:p>
    <w:p w:rsidR="005A6AB0" w:rsidRPr="005A6AB0" w:rsidRDefault="005A6AB0" w:rsidP="00297E58">
      <w:pPr>
        <w:spacing w:after="0" w:line="360" w:lineRule="auto"/>
        <w:ind w:left="942"/>
        <w:contextualSpacing/>
        <w:jc w:val="both"/>
        <w:rPr>
          <w:rFonts w:ascii="Times New Roman" w:hAnsi="Times New Roman" w:cs="David"/>
          <w:sz w:val="24"/>
          <w:szCs w:val="24"/>
          <w:rtl/>
        </w:rPr>
      </w:pPr>
      <w:r w:rsidRPr="005A6AB0">
        <w:rPr>
          <w:rFonts w:ascii="Times New Roman" w:hAnsi="Times New Roman" w:cs="David" w:hint="cs"/>
          <w:sz w:val="24"/>
          <w:szCs w:val="24"/>
          <w:rtl/>
        </w:rPr>
        <w:t>11.3.1 ליקויים בציוד מנהל האבטחה והחירום- עד 300 ₪ לפריט לא תקין.</w:t>
      </w:r>
    </w:p>
    <w:p w:rsidR="005A6AB0" w:rsidRPr="005A6AB0" w:rsidRDefault="005A6AB0" w:rsidP="00297E58">
      <w:pPr>
        <w:spacing w:after="0" w:line="360" w:lineRule="auto"/>
        <w:ind w:left="942"/>
        <w:contextualSpacing/>
        <w:jc w:val="both"/>
        <w:rPr>
          <w:rFonts w:ascii="Times New Roman" w:hAnsi="Times New Roman" w:cs="David"/>
          <w:sz w:val="24"/>
          <w:szCs w:val="24"/>
          <w:rtl/>
        </w:rPr>
      </w:pPr>
      <w:r w:rsidRPr="005A6AB0">
        <w:rPr>
          <w:rFonts w:ascii="Times New Roman" w:hAnsi="Times New Roman" w:cs="David" w:hint="cs"/>
          <w:sz w:val="24"/>
          <w:szCs w:val="24"/>
          <w:rtl/>
        </w:rPr>
        <w:t>11.3.2 ליקויים בכל הקשור לרכב מנהל האבטחה והחירום- עד 500 ₪ למקרה.</w:t>
      </w:r>
    </w:p>
    <w:p w:rsidR="005A6AB0" w:rsidRPr="005A6AB0" w:rsidRDefault="005A6AB0" w:rsidP="00297E58">
      <w:pPr>
        <w:spacing w:after="0" w:line="360" w:lineRule="auto"/>
        <w:ind w:left="942"/>
        <w:contextualSpacing/>
        <w:jc w:val="both"/>
        <w:rPr>
          <w:rFonts w:ascii="Times New Roman" w:hAnsi="Times New Roman" w:cs="David"/>
          <w:sz w:val="24"/>
          <w:szCs w:val="24"/>
          <w:rtl/>
        </w:rPr>
      </w:pPr>
      <w:r w:rsidRPr="005A6AB0">
        <w:rPr>
          <w:rFonts w:ascii="Times New Roman" w:hAnsi="Times New Roman" w:cs="David" w:hint="cs"/>
          <w:sz w:val="24"/>
          <w:szCs w:val="24"/>
          <w:rtl/>
        </w:rPr>
        <w:t>11.3.3 ליקויים בשכרו של מנהל האבטחה והחירום- עד 1,000 ₪ למקרה.</w:t>
      </w:r>
    </w:p>
    <w:p w:rsidR="005A6AB0" w:rsidRPr="005A6AB0" w:rsidRDefault="005A6AB0" w:rsidP="00297E58">
      <w:pPr>
        <w:spacing w:after="0" w:line="360" w:lineRule="auto"/>
        <w:ind w:left="1509" w:hanging="567"/>
        <w:contextualSpacing/>
        <w:jc w:val="both"/>
        <w:rPr>
          <w:rFonts w:ascii="Times New Roman" w:hAnsi="Times New Roman" w:cs="David"/>
          <w:sz w:val="24"/>
          <w:szCs w:val="24"/>
          <w:rtl/>
        </w:rPr>
      </w:pPr>
      <w:r w:rsidRPr="005A6AB0">
        <w:rPr>
          <w:rFonts w:ascii="Times New Roman" w:hAnsi="Times New Roman" w:cs="David" w:hint="cs"/>
          <w:sz w:val="24"/>
          <w:szCs w:val="24"/>
          <w:rtl/>
        </w:rPr>
        <w:t>11.3.4 ליקויים בתשלומים בגין הוצאות עבור אמצעים למנהל האבטחה והחירום כמופיע בנספח י- למכרז עד 500 ₪ למקרה.</w:t>
      </w:r>
    </w:p>
    <w:p w:rsidR="005A6AB0" w:rsidRPr="005A6AB0" w:rsidRDefault="005A6AB0" w:rsidP="005A6AB0">
      <w:pPr>
        <w:widowControl w:val="0"/>
        <w:tabs>
          <w:tab w:val="left" w:pos="746"/>
        </w:tabs>
        <w:adjustRightInd w:val="0"/>
        <w:spacing w:after="0" w:line="360" w:lineRule="auto"/>
        <w:ind w:left="2662"/>
        <w:contextualSpacing/>
        <w:jc w:val="both"/>
        <w:textAlignment w:val="baseline"/>
        <w:rPr>
          <w:rFonts w:ascii="Times New Roman" w:hAnsi="Times New Roman" w:cs="David"/>
          <w:sz w:val="24"/>
          <w:szCs w:val="24"/>
          <w:u w:val="single"/>
          <w:rtl/>
        </w:rPr>
      </w:pPr>
    </w:p>
    <w:p w:rsidR="005A6AB0" w:rsidRPr="002B69D3" w:rsidRDefault="005A6AB0" w:rsidP="00297E58">
      <w:pPr>
        <w:pStyle w:val="aff1"/>
        <w:numPr>
          <w:ilvl w:val="0"/>
          <w:numId w:val="62"/>
        </w:numPr>
        <w:tabs>
          <w:tab w:val="left" w:pos="233"/>
          <w:tab w:val="left" w:pos="375"/>
          <w:tab w:val="num" w:pos="1332"/>
          <w:tab w:val="num" w:pos="2662"/>
        </w:tabs>
        <w:spacing w:line="360" w:lineRule="auto"/>
        <w:ind w:hanging="2713"/>
        <w:rPr>
          <w:rFonts w:cs="David"/>
          <w:b/>
          <w:bCs/>
          <w:sz w:val="24"/>
          <w:szCs w:val="24"/>
          <w:u w:val="single"/>
        </w:rPr>
      </w:pPr>
      <w:r w:rsidRPr="002B69D3">
        <w:rPr>
          <w:rFonts w:cs="David" w:hint="cs"/>
          <w:b/>
          <w:bCs/>
          <w:sz w:val="24"/>
          <w:szCs w:val="24"/>
          <w:u w:val="single"/>
          <w:rtl/>
        </w:rPr>
        <w:t xml:space="preserve">התמורה </w:t>
      </w:r>
    </w:p>
    <w:p w:rsidR="005A6AB0" w:rsidRPr="005A6AB0" w:rsidRDefault="005A6AB0" w:rsidP="00297E58">
      <w:pPr>
        <w:numPr>
          <w:ilvl w:val="1"/>
          <w:numId w:val="40"/>
        </w:numPr>
        <w:spacing w:after="0" w:line="360" w:lineRule="auto"/>
        <w:ind w:hanging="535"/>
        <w:jc w:val="both"/>
        <w:rPr>
          <w:rFonts w:ascii="Times New Roman" w:hAnsi="Times New Roman" w:cs="David"/>
          <w:sz w:val="24"/>
          <w:szCs w:val="24"/>
        </w:rPr>
      </w:pPr>
      <w:r w:rsidRPr="005A6AB0">
        <w:rPr>
          <w:rFonts w:ascii="Times New Roman" w:hAnsi="Times New Roman" w:cs="David" w:hint="cs"/>
          <w:sz w:val="24"/>
          <w:szCs w:val="24"/>
          <w:rtl/>
        </w:rPr>
        <w:t xml:space="preserve">התמורה שישלם המשרד עבור אספקת השירותים לפי הסכם זה תהיה בהתאם לעדכון ההצעה "טופס הצעת מחיר" בהתאם להוראות ההסכם הקיבוצי המיוחד מיום 04.12.2012 המצ"ב כנספח 7, אך לא יותר מאשר </w:t>
      </w:r>
      <w:r w:rsidRPr="005A6AB0">
        <w:rPr>
          <w:rFonts w:ascii="Times New Roman" w:hAnsi="Times New Roman" w:cs="David" w:hint="cs"/>
          <w:b/>
          <w:bCs/>
          <w:sz w:val="24"/>
          <w:szCs w:val="24"/>
          <w:u w:val="single"/>
          <w:rtl/>
        </w:rPr>
        <w:t>--אין לרשום כאן מחיר בעת הגשת ההצעה—</w:t>
      </w:r>
      <w:r w:rsidRPr="005A6AB0">
        <w:rPr>
          <w:rFonts w:ascii="Times New Roman" w:hAnsi="Times New Roman" w:cs="David" w:hint="cs"/>
          <w:sz w:val="24"/>
          <w:szCs w:val="24"/>
          <w:rtl/>
        </w:rPr>
        <w:t xml:space="preserve">₪ כולל מע"מ לכל תקופת ההסכם. העתק של </w:t>
      </w:r>
      <w:r w:rsidRPr="005A6AB0">
        <w:rPr>
          <w:rFonts w:ascii="Times New Roman" w:hAnsi="Times New Roman" w:cs="David" w:hint="cs"/>
          <w:b/>
          <w:bCs/>
          <w:sz w:val="24"/>
          <w:szCs w:val="24"/>
          <w:rtl/>
        </w:rPr>
        <w:t>נספח ז'</w:t>
      </w:r>
      <w:r w:rsidRPr="005A6AB0">
        <w:rPr>
          <w:rFonts w:ascii="Times New Roman" w:hAnsi="Times New Roman" w:cs="David" w:hint="cs"/>
          <w:sz w:val="24"/>
          <w:szCs w:val="24"/>
          <w:rtl/>
        </w:rPr>
        <w:t xml:space="preserve"> למכרז "הצעת מחיר" מצורף </w:t>
      </w:r>
      <w:r w:rsidRPr="005A6AB0">
        <w:rPr>
          <w:rFonts w:ascii="Times New Roman" w:hAnsi="Times New Roman" w:cs="David" w:hint="cs"/>
          <w:b/>
          <w:bCs/>
          <w:sz w:val="24"/>
          <w:szCs w:val="24"/>
          <w:rtl/>
        </w:rPr>
        <w:t xml:space="preserve">כנספח 3 </w:t>
      </w:r>
      <w:r w:rsidRPr="005A6AB0">
        <w:rPr>
          <w:rFonts w:ascii="Times New Roman" w:hAnsi="Times New Roman" w:cs="David" w:hint="cs"/>
          <w:sz w:val="24"/>
          <w:szCs w:val="24"/>
          <w:rtl/>
        </w:rPr>
        <w:t>להסכם זה ומהווה חלק בלתי נפרד מהסכם זה.</w:t>
      </w:r>
    </w:p>
    <w:p w:rsidR="005A6AB0" w:rsidRPr="005A6AB0" w:rsidRDefault="005A6AB0" w:rsidP="00297E58">
      <w:pPr>
        <w:numPr>
          <w:ilvl w:val="1"/>
          <w:numId w:val="40"/>
        </w:numPr>
        <w:spacing w:after="0" w:line="360" w:lineRule="auto"/>
        <w:ind w:hanging="535"/>
        <w:jc w:val="both"/>
        <w:rPr>
          <w:rFonts w:ascii="Times New Roman" w:hAnsi="Times New Roman" w:cs="David"/>
          <w:sz w:val="24"/>
          <w:szCs w:val="24"/>
          <w:rtl/>
        </w:rPr>
      </w:pPr>
      <w:r w:rsidRPr="005A6AB0">
        <w:rPr>
          <w:rFonts w:ascii="Times New Roman" w:hAnsi="Times New Roman" w:cs="David" w:hint="cs"/>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5A6AB0" w:rsidRPr="005A6AB0" w:rsidRDefault="005A6AB0" w:rsidP="00297E58">
      <w:pPr>
        <w:numPr>
          <w:ilvl w:val="1"/>
          <w:numId w:val="40"/>
        </w:numPr>
        <w:tabs>
          <w:tab w:val="num" w:pos="1443"/>
        </w:tabs>
        <w:spacing w:after="0" w:line="360" w:lineRule="auto"/>
        <w:ind w:left="800" w:hanging="567"/>
        <w:jc w:val="both"/>
        <w:rPr>
          <w:rFonts w:ascii="Times New Roman" w:hAnsi="Times New Roman" w:cs="David"/>
          <w:sz w:val="24"/>
          <w:szCs w:val="24"/>
        </w:rPr>
      </w:pPr>
      <w:r w:rsidRPr="005A6AB0">
        <w:rPr>
          <w:rFonts w:ascii="Times New Roman" w:hAnsi="Times New Roman" w:cs="David" w:hint="cs"/>
          <w:sz w:val="24"/>
          <w:szCs w:val="24"/>
          <w:rtl/>
        </w:rPr>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וכו'. </w:t>
      </w:r>
    </w:p>
    <w:p w:rsidR="00297E58" w:rsidRDefault="00297E58">
      <w:pPr>
        <w:bidi w:val="0"/>
        <w:rPr>
          <w:rFonts w:ascii="Times New Roman" w:hAnsi="Times New Roman" w:cs="David"/>
          <w:sz w:val="24"/>
          <w:szCs w:val="24"/>
          <w:rtl/>
        </w:rPr>
      </w:pPr>
      <w:r>
        <w:rPr>
          <w:rFonts w:ascii="Times New Roman" w:hAnsi="Times New Roman" w:cs="David"/>
          <w:sz w:val="24"/>
          <w:szCs w:val="24"/>
          <w:rtl/>
        </w:rPr>
        <w:br w:type="page"/>
      </w:r>
    </w:p>
    <w:p w:rsidR="005A6AB0" w:rsidRPr="005A6AB0" w:rsidRDefault="005A6AB0" w:rsidP="005A6AB0">
      <w:pPr>
        <w:spacing w:after="0" w:line="360" w:lineRule="auto"/>
        <w:ind w:left="393"/>
        <w:jc w:val="both"/>
        <w:rPr>
          <w:rFonts w:ascii="Times New Roman" w:hAnsi="Times New Roman" w:cs="David"/>
          <w:sz w:val="24"/>
          <w:szCs w:val="24"/>
        </w:rPr>
      </w:pPr>
    </w:p>
    <w:p w:rsidR="005A6AB0" w:rsidRPr="005A6AB0" w:rsidRDefault="005A6AB0" w:rsidP="005A6AB0">
      <w:pPr>
        <w:numPr>
          <w:ilvl w:val="0"/>
          <w:numId w:val="40"/>
        </w:numPr>
        <w:tabs>
          <w:tab w:val="left" w:pos="1473"/>
        </w:tabs>
        <w:spacing w:after="0" w:line="360" w:lineRule="auto"/>
        <w:jc w:val="both"/>
        <w:rPr>
          <w:rFonts w:ascii="Times New Roman" w:hAnsi="Times New Roman" w:cs="David"/>
          <w:sz w:val="24"/>
          <w:szCs w:val="24"/>
        </w:rPr>
      </w:pPr>
      <w:r w:rsidRPr="005A6AB0">
        <w:rPr>
          <w:rFonts w:ascii="Times New Roman" w:hAnsi="Times New Roman" w:cs="David" w:hint="cs"/>
          <w:b/>
          <w:bCs/>
          <w:sz w:val="24"/>
          <w:szCs w:val="24"/>
          <w:u w:val="single"/>
          <w:rtl/>
        </w:rPr>
        <w:t>הצמדה-</w:t>
      </w:r>
      <w:r w:rsidRPr="005A6AB0">
        <w:rPr>
          <w:rFonts w:ascii="Times New Roman" w:hAnsi="Times New Roman" w:cs="David" w:hint="cs"/>
          <w:sz w:val="24"/>
          <w:szCs w:val="24"/>
          <w:u w:val="single"/>
          <w:rtl/>
        </w:rPr>
        <w:t xml:space="preserve">  </w:t>
      </w:r>
      <w:r w:rsidRPr="005A6AB0">
        <w:rPr>
          <w:rFonts w:ascii="Times New Roman" w:hAnsi="Times New Roman" w:cs="David" w:hint="cs"/>
          <w:sz w:val="24"/>
          <w:szCs w:val="24"/>
          <w:rtl/>
        </w:rPr>
        <w:t xml:space="preserve">            </w:t>
      </w:r>
    </w:p>
    <w:p w:rsidR="005A6AB0" w:rsidRPr="005A6AB0" w:rsidRDefault="005A6AB0" w:rsidP="00297E58">
      <w:pPr>
        <w:spacing w:after="0" w:line="360" w:lineRule="auto"/>
        <w:ind w:left="375"/>
        <w:rPr>
          <w:rFonts w:ascii="Times New Roman" w:hAnsi="Times New Roman" w:cs="David"/>
          <w:sz w:val="24"/>
          <w:szCs w:val="24"/>
        </w:rPr>
      </w:pPr>
      <w:r w:rsidRPr="005A6AB0">
        <w:rPr>
          <w:rFonts w:ascii="Times New Roman" w:hAnsi="Times New Roman" w:cs="David" w:hint="cs"/>
          <w:sz w:val="24"/>
          <w:szCs w:val="24"/>
          <w:rtl/>
        </w:rPr>
        <w:t xml:space="preserve">נותן השירותים צירף כחלק ממסמכי הצעתו אסמכתא לכך שלפחות 70% מהתשומות של השירות נשוא המכרז מיועדות למימון שכר עבודה בצירוף אישור רואה חשבון כנדרש במכרז- </w:t>
      </w:r>
    </w:p>
    <w:p w:rsidR="005A6AB0" w:rsidRPr="005A6AB0" w:rsidRDefault="005A6AB0" w:rsidP="00297E58">
      <w:pPr>
        <w:spacing w:after="0" w:line="360" w:lineRule="auto"/>
        <w:ind w:left="375"/>
        <w:rPr>
          <w:rFonts w:ascii="Times New Roman" w:hAnsi="Times New Roman" w:cs="David"/>
          <w:sz w:val="24"/>
          <w:szCs w:val="24"/>
          <w:rtl/>
        </w:rPr>
      </w:pPr>
      <w:r w:rsidRPr="005A6AB0">
        <w:rPr>
          <w:rFonts w:ascii="Times New Roman" w:hAnsi="Times New Roman" w:cs="David" w:hint="cs"/>
          <w:sz w:val="24"/>
          <w:szCs w:val="24"/>
          <w:rtl/>
        </w:rPr>
        <w:t xml:space="preserve">מוסכם ומוצהר בין הצדדים כי נותן השירותים יהיה זכאי לתוספת בגין ההתייקרות, והמשרד יהיה זכאי להפחתה ממחיר השירות בהתאם לתנודות המדד. </w:t>
      </w:r>
    </w:p>
    <w:p w:rsidR="005A6AB0" w:rsidRPr="005A6AB0" w:rsidRDefault="005A6AB0" w:rsidP="00297E58">
      <w:pPr>
        <w:spacing w:after="0" w:line="360" w:lineRule="auto"/>
        <w:ind w:left="375"/>
        <w:rPr>
          <w:rFonts w:ascii="Times New Roman" w:hAnsi="Times New Roman" w:cs="David"/>
          <w:sz w:val="24"/>
          <w:szCs w:val="24"/>
          <w:rtl/>
        </w:rPr>
      </w:pPr>
      <w:r w:rsidRPr="005A6AB0">
        <w:rPr>
          <w:rFonts w:ascii="Times New Roman" w:hAnsi="Times New Roman" w:cs="David" w:hint="cs"/>
          <w:sz w:val="24"/>
          <w:szCs w:val="24"/>
          <w:rtl/>
        </w:rPr>
        <w:t>תחילת התוספת, או ההפחתה, תהיה מה-1 לחודש שבו חלה תוספת היוקר או חל השינוי ברמת שכר המינימום, כאמור בסעיף לעיל.</w:t>
      </w:r>
    </w:p>
    <w:p w:rsidR="005A6AB0" w:rsidRPr="005A6AB0" w:rsidRDefault="005A6AB0" w:rsidP="00297E58">
      <w:pPr>
        <w:ind w:left="375"/>
        <w:rPr>
          <w:rFonts w:ascii="Times New Roman" w:hAnsi="Times New Roman" w:cs="David"/>
          <w:sz w:val="24"/>
          <w:szCs w:val="24"/>
          <w:rtl/>
        </w:rPr>
      </w:pPr>
      <w:r w:rsidRPr="005A6AB0">
        <w:rPr>
          <w:rFonts w:ascii="Times New Roman" w:hAnsi="Times New Roman" w:cs="David" w:hint="cs"/>
          <w:sz w:val="24"/>
          <w:szCs w:val="24"/>
          <w:rtl/>
        </w:rPr>
        <w:t>לצורך התאמת המחיר יהיו: מדד הבסיס, מחיר הבסיס, והמדד הקובע כמוגדר להלן:</w:t>
      </w:r>
    </w:p>
    <w:p w:rsidR="005A6AB0" w:rsidRPr="005A6AB0" w:rsidRDefault="005A6AB0" w:rsidP="00297E58">
      <w:pPr>
        <w:ind w:firstLine="375"/>
        <w:rPr>
          <w:rFonts w:ascii="Times New Roman" w:hAnsi="Times New Roman" w:cs="David"/>
          <w:sz w:val="24"/>
          <w:szCs w:val="24"/>
          <w:rtl/>
        </w:rPr>
      </w:pPr>
      <w:r w:rsidRPr="005A6AB0">
        <w:rPr>
          <w:rFonts w:ascii="Times New Roman" w:hAnsi="Times New Roman" w:cs="David" w:hint="cs"/>
          <w:sz w:val="24"/>
          <w:szCs w:val="24"/>
          <w:rtl/>
        </w:rPr>
        <w:t xml:space="preserve">"מדד הבסיס" - מדד החודש שבו נחתם הסכם זה. </w:t>
      </w:r>
    </w:p>
    <w:p w:rsidR="005A6AB0" w:rsidRPr="005A6AB0" w:rsidRDefault="005A6AB0" w:rsidP="00297E58">
      <w:pPr>
        <w:ind w:firstLine="375"/>
        <w:rPr>
          <w:rFonts w:ascii="Times New Roman" w:hAnsi="Times New Roman" w:cs="David"/>
          <w:sz w:val="24"/>
          <w:szCs w:val="24"/>
          <w:rtl/>
        </w:rPr>
      </w:pPr>
      <w:r w:rsidRPr="005A6AB0">
        <w:rPr>
          <w:rFonts w:ascii="Times New Roman" w:hAnsi="Times New Roman" w:cs="David" w:hint="cs"/>
          <w:sz w:val="24"/>
          <w:szCs w:val="24"/>
          <w:rtl/>
        </w:rPr>
        <w:t xml:space="preserve">"מחיר הבסיס" – גובה התמורה כאמור לעיל. </w:t>
      </w:r>
    </w:p>
    <w:p w:rsidR="005A6AB0" w:rsidRPr="005A6AB0" w:rsidRDefault="005A6AB0" w:rsidP="00297E58">
      <w:pPr>
        <w:ind w:left="375"/>
        <w:rPr>
          <w:rFonts w:ascii="Times New Roman" w:hAnsi="Times New Roman" w:cs="David"/>
          <w:sz w:val="24"/>
          <w:szCs w:val="24"/>
          <w:rtl/>
        </w:rPr>
      </w:pPr>
      <w:r w:rsidRPr="005A6AB0">
        <w:rPr>
          <w:rFonts w:ascii="Times New Roman" w:hAnsi="Times New Roman" w:cs="David" w:hint="cs"/>
          <w:sz w:val="24"/>
          <w:szCs w:val="24"/>
          <w:rtl/>
        </w:rPr>
        <w:t xml:space="preserve">"המדד הקובע" - מדד החודש, שבו חלה תוספת יוקר או השינוי ברמת שכר המינימום - כאמור לעיל. </w:t>
      </w:r>
    </w:p>
    <w:p w:rsidR="005A6AB0" w:rsidRPr="00CD2816" w:rsidRDefault="005A6AB0" w:rsidP="00CD2816">
      <w:pPr>
        <w:pStyle w:val="aff1"/>
        <w:numPr>
          <w:ilvl w:val="1"/>
          <w:numId w:val="40"/>
        </w:numPr>
        <w:tabs>
          <w:tab w:val="left" w:pos="720"/>
        </w:tabs>
        <w:spacing w:line="360" w:lineRule="auto"/>
        <w:jc w:val="both"/>
        <w:rPr>
          <w:rFonts w:ascii="Arial" w:hAnsi="Arial" w:cs="David"/>
          <w:sz w:val="24"/>
          <w:szCs w:val="24"/>
          <w:u w:val="single"/>
          <w:rtl/>
        </w:rPr>
      </w:pPr>
      <w:r w:rsidRPr="00CD2816">
        <w:rPr>
          <w:rFonts w:ascii="Arial" w:hAnsi="Arial" w:cs="David" w:hint="cs"/>
          <w:sz w:val="24"/>
          <w:szCs w:val="24"/>
          <w:u w:val="single"/>
          <w:rtl/>
        </w:rPr>
        <w:t xml:space="preserve">כללי הצמדה </w:t>
      </w:r>
    </w:p>
    <w:p w:rsidR="005A6AB0" w:rsidRPr="00CD2816" w:rsidRDefault="005A6AB0" w:rsidP="00297E58">
      <w:pPr>
        <w:pStyle w:val="aff1"/>
        <w:numPr>
          <w:ilvl w:val="2"/>
          <w:numId w:val="40"/>
        </w:numPr>
        <w:tabs>
          <w:tab w:val="left" w:pos="720"/>
        </w:tabs>
        <w:spacing w:line="360" w:lineRule="auto"/>
        <w:ind w:left="2217" w:hanging="850"/>
        <w:jc w:val="both"/>
        <w:rPr>
          <w:rFonts w:cs="David"/>
          <w:sz w:val="24"/>
          <w:szCs w:val="24"/>
          <w:lang w:val="x-none" w:eastAsia="x-none"/>
        </w:rPr>
      </w:pPr>
      <w:r w:rsidRPr="00CD2816">
        <w:rPr>
          <w:rFonts w:cs="David" w:hint="cs"/>
          <w:sz w:val="24"/>
          <w:szCs w:val="24"/>
          <w:rtl/>
          <w:lang w:val="x-none" w:eastAsia="x-none"/>
        </w:rPr>
        <w:t>במקרה שעודכן רכיב מרכיבי ערך שעת העבודה מכוח הוראות חוק או צו הרחבה או כל הסכם שחתמה המדינה, יעודכן ערך שעת העבודה בהתאם, במועד שבו חל עדכון הרכיבים. תקורת הקבלן לא תגדל בעקבות עליית ערך שעת עבודה.</w:t>
      </w:r>
    </w:p>
    <w:p w:rsidR="005A6AB0" w:rsidRPr="005A6AB0" w:rsidRDefault="005A6AB0" w:rsidP="00297E58">
      <w:pPr>
        <w:numPr>
          <w:ilvl w:val="3"/>
          <w:numId w:val="40"/>
        </w:numPr>
        <w:tabs>
          <w:tab w:val="left" w:pos="720"/>
        </w:tabs>
        <w:spacing w:after="0" w:line="360" w:lineRule="auto"/>
        <w:ind w:left="3493" w:hanging="1276"/>
        <w:jc w:val="both"/>
        <w:rPr>
          <w:rFonts w:ascii="Times New Roman" w:hAnsi="Times New Roman" w:cs="David"/>
          <w:sz w:val="24"/>
          <w:szCs w:val="24"/>
          <w:lang w:val="x-none" w:eastAsia="x-none"/>
        </w:rPr>
      </w:pPr>
      <w:r w:rsidRPr="005A6AB0">
        <w:rPr>
          <w:rFonts w:ascii="Times New Roman" w:hAnsi="Times New Roman" w:cs="David" w:hint="cs"/>
          <w:sz w:val="24"/>
          <w:szCs w:val="24"/>
          <w:rtl/>
          <w:lang w:val="x-none" w:eastAsia="x-none"/>
        </w:rPr>
        <w:t>המשרד יעדכן</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את תעריף ההתקשרות</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לאור</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שינויים</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ברמת</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שכר</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 xml:space="preserve">המינימום לפי </w:t>
      </w:r>
      <w:hyperlink r:id="rId126" w:history="1">
        <w:r w:rsidRPr="005A6AB0">
          <w:rPr>
            <w:rFonts w:ascii="Times New Roman" w:hAnsi="Times New Roman" w:cs="David" w:hint="cs"/>
            <w:color w:val="0000FF"/>
            <w:sz w:val="24"/>
            <w:szCs w:val="24"/>
            <w:u w:val="single"/>
            <w:rtl/>
            <w:lang w:val="x-none" w:eastAsia="x-none"/>
          </w:rPr>
          <w:t>חוק</w:t>
        </w:r>
        <w:r w:rsidRPr="005A6AB0">
          <w:rPr>
            <w:rFonts w:ascii="Times New Roman" w:hAnsi="Times New Roman" w:cs="David" w:hint="cs"/>
            <w:color w:val="0000FF"/>
            <w:sz w:val="24"/>
            <w:szCs w:val="24"/>
            <w:u w:val="single"/>
            <w:lang w:val="x-none" w:eastAsia="x-none"/>
          </w:rPr>
          <w:t xml:space="preserve"> </w:t>
        </w:r>
        <w:r w:rsidRPr="005A6AB0">
          <w:rPr>
            <w:rFonts w:ascii="Times New Roman" w:hAnsi="Times New Roman" w:cs="David" w:hint="cs"/>
            <w:color w:val="0000FF"/>
            <w:sz w:val="24"/>
            <w:szCs w:val="24"/>
            <w:u w:val="single"/>
            <w:rtl/>
            <w:lang w:val="x-none" w:eastAsia="x-none"/>
          </w:rPr>
          <w:t>שכר</w:t>
        </w:r>
        <w:r w:rsidRPr="005A6AB0">
          <w:rPr>
            <w:rFonts w:ascii="Times New Roman" w:hAnsi="Times New Roman" w:cs="David" w:hint="cs"/>
            <w:color w:val="0000FF"/>
            <w:sz w:val="24"/>
            <w:szCs w:val="24"/>
            <w:u w:val="single"/>
            <w:lang w:val="x-none" w:eastAsia="x-none"/>
          </w:rPr>
          <w:t xml:space="preserve"> </w:t>
        </w:r>
        <w:r w:rsidRPr="005A6AB0">
          <w:rPr>
            <w:rFonts w:ascii="Times New Roman" w:hAnsi="Times New Roman" w:cs="David" w:hint="cs"/>
            <w:color w:val="0000FF"/>
            <w:sz w:val="24"/>
            <w:szCs w:val="24"/>
            <w:u w:val="single"/>
            <w:rtl/>
            <w:lang w:val="x-none" w:eastAsia="x-none"/>
          </w:rPr>
          <w:t>מינימום, תשמ"ז-1987</w:t>
        </w:r>
      </w:hyperlink>
      <w:r w:rsidRPr="005A6AB0">
        <w:rPr>
          <w:rFonts w:ascii="Times New Roman" w:hAnsi="Times New Roman" w:cs="David" w:hint="cs"/>
          <w:sz w:val="24"/>
          <w:szCs w:val="24"/>
          <w:rtl/>
          <w:lang w:val="x-none" w:eastAsia="x-none"/>
        </w:rPr>
        <w:t xml:space="preserve"> ובהתאם</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לפרסום</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רשמי</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של</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גורם</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מוסמך</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לנושא</w:t>
      </w:r>
      <w:r w:rsidRPr="005A6AB0">
        <w:rPr>
          <w:rFonts w:ascii="Times New Roman" w:hAnsi="Times New Roman" w:cs="David"/>
          <w:sz w:val="24"/>
          <w:szCs w:val="24"/>
          <w:lang w:val="x-none" w:eastAsia="x-none"/>
        </w:rPr>
        <w:t>.</w:t>
      </w:r>
      <w:r w:rsidRPr="005A6AB0">
        <w:rPr>
          <w:rFonts w:ascii="Times New Roman" w:hAnsi="Times New Roman" w:cs="David" w:hint="cs"/>
          <w:sz w:val="24"/>
          <w:szCs w:val="24"/>
          <w:rtl/>
          <w:lang w:val="x-none" w:eastAsia="x-none"/>
        </w:rPr>
        <w:t xml:space="preserve"> העדכון</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יינתן</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לספק</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השירותים</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עבור</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אותם</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עובדים</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ששכרם</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אינו</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עולה</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על</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שכר</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המינימום המעודכן</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בהתאם</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להיקף</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העסקתם</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בפרויקט, וזאת לאחר שספק</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השירותים יעביר למשרד</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רשימה</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שמית</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של</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העובדים</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בצירוף</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אישור</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רואה</w:t>
      </w:r>
      <w:r w:rsidRPr="005A6AB0">
        <w:rPr>
          <w:rFonts w:ascii="Times New Roman" w:hAnsi="Times New Roman" w:cs="David" w:hint="cs"/>
          <w:sz w:val="24"/>
          <w:szCs w:val="24"/>
          <w:lang w:val="x-none" w:eastAsia="x-none"/>
        </w:rPr>
        <w:t xml:space="preserve"> </w:t>
      </w:r>
      <w:r w:rsidRPr="005A6AB0">
        <w:rPr>
          <w:rFonts w:ascii="Times New Roman" w:hAnsi="Times New Roman" w:cs="David" w:hint="cs"/>
          <w:sz w:val="24"/>
          <w:szCs w:val="24"/>
          <w:rtl/>
          <w:lang w:val="x-none" w:eastAsia="x-none"/>
        </w:rPr>
        <w:t>חשבון. יובהר כי הקבלן מתחייב להעביר תוספות אלו לעובדיו במלואן.</w:t>
      </w:r>
    </w:p>
    <w:p w:rsidR="005A6AB0" w:rsidRPr="00CD2816" w:rsidRDefault="005A6AB0" w:rsidP="00297E58">
      <w:pPr>
        <w:pStyle w:val="aff1"/>
        <w:numPr>
          <w:ilvl w:val="3"/>
          <w:numId w:val="40"/>
        </w:numPr>
        <w:tabs>
          <w:tab w:val="left" w:pos="720"/>
        </w:tabs>
        <w:spacing w:line="360" w:lineRule="auto"/>
        <w:ind w:left="3493" w:hanging="1276"/>
        <w:jc w:val="both"/>
        <w:rPr>
          <w:rFonts w:cs="David"/>
          <w:sz w:val="24"/>
          <w:szCs w:val="24"/>
          <w:lang w:val="x-none" w:eastAsia="x-none"/>
        </w:rPr>
      </w:pPr>
      <w:r w:rsidRPr="00CD2816">
        <w:rPr>
          <w:rFonts w:cs="David" w:hint="cs"/>
          <w:sz w:val="24"/>
          <w:szCs w:val="24"/>
          <w:rtl/>
          <w:lang w:val="x-none" w:eastAsia="x-none"/>
        </w:rPr>
        <w:t>בהתקשרות</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ששכר היסוד של העובדים עולה על שכר מינימום, תותאם ההתקשרות</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במועדי</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תשלום</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תוספת</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יוקר,</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בתקרת</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השיעורים</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שעליהם</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יוסכם</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בהסכמים</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קיבוציים</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לכלל</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השכירים</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במשק. ההתאמה</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תחול</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על</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מרכיב</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תשומות</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השכר,</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כפי</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שיפורט</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בחוזה</w:t>
      </w:r>
      <w:r w:rsidRPr="00CD2816">
        <w:rPr>
          <w:rFonts w:ascii="Arial" w:hAnsi="Arial" w:cs="David"/>
          <w:sz w:val="24"/>
          <w:szCs w:val="24"/>
          <w:lang w:val="x-none" w:eastAsia="x-none"/>
        </w:rPr>
        <w:t xml:space="preserve"> </w:t>
      </w:r>
      <w:r w:rsidRPr="00CD2816">
        <w:rPr>
          <w:rFonts w:ascii="Arial" w:hAnsi="Arial" w:cs="David" w:hint="cs"/>
          <w:sz w:val="24"/>
          <w:szCs w:val="24"/>
          <w:rtl/>
          <w:lang w:val="x-none" w:eastAsia="x-none"/>
        </w:rPr>
        <w:t>ההתקשרות</w:t>
      </w:r>
      <w:r w:rsidRPr="00CD2816">
        <w:rPr>
          <w:rFonts w:cs="David" w:hint="cs"/>
          <w:sz w:val="24"/>
          <w:szCs w:val="24"/>
          <w:rtl/>
          <w:lang w:val="x-none" w:eastAsia="x-none"/>
        </w:rPr>
        <w:t>.</w:t>
      </w:r>
    </w:p>
    <w:p w:rsidR="005A6AB0" w:rsidRPr="005A6AB0" w:rsidRDefault="005A6AB0" w:rsidP="00297E58">
      <w:pPr>
        <w:spacing w:line="360" w:lineRule="auto"/>
        <w:ind w:left="1509"/>
        <w:rPr>
          <w:rFonts w:ascii="Times New Roman" w:hAnsi="Times New Roman" w:cs="David"/>
          <w:sz w:val="24"/>
          <w:szCs w:val="24"/>
          <w:rtl/>
        </w:rPr>
      </w:pPr>
      <w:r w:rsidRPr="005A6AB0">
        <w:rPr>
          <w:rFonts w:ascii="Times New Roman" w:hAnsi="Times New Roman" w:cs="David" w:hint="cs"/>
          <w:sz w:val="24"/>
          <w:szCs w:val="24"/>
          <w:rtl/>
        </w:rPr>
        <w:t xml:space="preserve">בכפוף לאמור לעיל, לעניין הצמדה ובכלל זה מועדי ההצמדה, תנאיה, שיעורה, הגדרת "יום הבסיס", "חודש הבסיס" מדד בסיסי"  וכו' ובמקרה של ספק- תחול הוראת תכ"ם 7.17 כפי תוקפה מעת לעת- נוסח הוראת תכ"ם 7.17 נכון למועד פרסום מכרז זה מצורף כנספח "ו" למפרט זה. </w:t>
      </w:r>
    </w:p>
    <w:p w:rsidR="005A6AB0" w:rsidRPr="005A6AB0" w:rsidRDefault="005A6AB0" w:rsidP="005A6AB0">
      <w:pPr>
        <w:tabs>
          <w:tab w:val="left" w:pos="1473"/>
        </w:tabs>
        <w:spacing w:after="0" w:line="360" w:lineRule="auto"/>
        <w:ind w:left="1050"/>
        <w:jc w:val="both"/>
        <w:rPr>
          <w:rFonts w:ascii="Times New Roman" w:hAnsi="Times New Roman" w:cs="David"/>
          <w:sz w:val="24"/>
          <w:szCs w:val="24"/>
          <w:rtl/>
        </w:rPr>
      </w:pPr>
    </w:p>
    <w:p w:rsidR="005A6AB0" w:rsidRPr="005A6AB0" w:rsidRDefault="005A6AB0" w:rsidP="005A6AB0">
      <w:pPr>
        <w:tabs>
          <w:tab w:val="left" w:pos="720"/>
        </w:tabs>
        <w:spacing w:after="0" w:line="360" w:lineRule="auto"/>
        <w:rPr>
          <w:rFonts w:ascii="Times New Roman" w:hAnsi="Times New Roman" w:cs="David"/>
          <w:sz w:val="24"/>
          <w:szCs w:val="24"/>
          <w:rtl/>
        </w:rPr>
      </w:pPr>
    </w:p>
    <w:p w:rsidR="005A6AB0" w:rsidRPr="00297E58" w:rsidRDefault="005A6AB0" w:rsidP="00297E58">
      <w:pPr>
        <w:pStyle w:val="aff1"/>
        <w:numPr>
          <w:ilvl w:val="0"/>
          <w:numId w:val="64"/>
        </w:numPr>
        <w:tabs>
          <w:tab w:val="left" w:pos="375"/>
        </w:tabs>
        <w:spacing w:line="360" w:lineRule="auto"/>
        <w:ind w:hanging="2713"/>
        <w:rPr>
          <w:rFonts w:cs="David"/>
          <w:b/>
          <w:bCs/>
          <w:sz w:val="24"/>
          <w:szCs w:val="24"/>
          <w:u w:val="single"/>
          <w:rtl/>
        </w:rPr>
      </w:pPr>
      <w:r w:rsidRPr="00297E58">
        <w:rPr>
          <w:rFonts w:cs="David" w:hint="cs"/>
          <w:b/>
          <w:bCs/>
          <w:sz w:val="24"/>
          <w:szCs w:val="24"/>
          <w:u w:val="single"/>
          <w:rtl/>
        </w:rPr>
        <w:t>דרך תשלום התמורה</w:t>
      </w:r>
    </w:p>
    <w:p w:rsidR="005A6AB0" w:rsidRPr="004C26B9" w:rsidRDefault="005A6AB0" w:rsidP="004C26B9">
      <w:pPr>
        <w:pStyle w:val="aff1"/>
        <w:numPr>
          <w:ilvl w:val="1"/>
          <w:numId w:val="64"/>
        </w:numPr>
        <w:tabs>
          <w:tab w:val="left" w:pos="933"/>
        </w:tabs>
        <w:spacing w:line="360" w:lineRule="auto"/>
        <w:ind w:left="942" w:hanging="567"/>
        <w:rPr>
          <w:rFonts w:cs="David"/>
          <w:sz w:val="24"/>
          <w:szCs w:val="24"/>
        </w:rPr>
      </w:pPr>
      <w:r w:rsidRPr="004C26B9">
        <w:rPr>
          <w:rFonts w:cs="David" w:hint="cs"/>
          <w:sz w:val="24"/>
          <w:szCs w:val="24"/>
          <w:rtl/>
        </w:rPr>
        <w:tab/>
        <w:t>אחת לחודש במהלך תקופת הסכם זה יעביר נותן השירותים למשרד חשבון</w:t>
      </w:r>
      <w:r w:rsidR="004C26B9">
        <w:rPr>
          <w:rFonts w:cs="David" w:hint="cs"/>
          <w:b/>
          <w:bCs/>
          <w:sz w:val="24"/>
          <w:szCs w:val="24"/>
          <w:rtl/>
        </w:rPr>
        <w:t xml:space="preserve"> </w:t>
      </w:r>
      <w:r w:rsidRPr="004C26B9">
        <w:rPr>
          <w:rFonts w:cs="David" w:hint="cs"/>
          <w:sz w:val="24"/>
          <w:szCs w:val="24"/>
          <w:rtl/>
        </w:rPr>
        <w:t>מלווה בדין וחשבון על אספקת השירותים על ידו</w:t>
      </w:r>
      <w:r w:rsidRPr="004C26B9">
        <w:rPr>
          <w:rFonts w:cs="David" w:hint="cs"/>
          <w:b/>
          <w:bCs/>
          <w:sz w:val="24"/>
          <w:szCs w:val="24"/>
          <w:rtl/>
        </w:rPr>
        <w:t xml:space="preserve"> (להלן: "דרישת תשלום")</w:t>
      </w:r>
      <w:r w:rsidR="004C26B9">
        <w:rPr>
          <w:rFonts w:cs="David" w:hint="cs"/>
          <w:sz w:val="24"/>
          <w:szCs w:val="24"/>
          <w:rtl/>
        </w:rPr>
        <w:t xml:space="preserve">.     </w:t>
      </w:r>
      <w:r w:rsidR="004C26B9">
        <w:rPr>
          <w:rFonts w:cs="David" w:hint="cs"/>
          <w:sz w:val="24"/>
          <w:szCs w:val="24"/>
          <w:rtl/>
        </w:rPr>
        <w:br/>
      </w:r>
      <w:r w:rsidRPr="004C26B9">
        <w:rPr>
          <w:rFonts w:cs="David" w:hint="cs"/>
          <w:sz w:val="24"/>
          <w:szCs w:val="24"/>
          <w:rtl/>
        </w:rPr>
        <w:t xml:space="preserve">בידי המשרד הרשות לאשר את דרישת התשלום ואת הדין </w:t>
      </w:r>
      <w:r w:rsidR="004C26B9">
        <w:rPr>
          <w:rFonts w:cs="David" w:hint="cs"/>
          <w:sz w:val="24"/>
          <w:szCs w:val="24"/>
          <w:rtl/>
        </w:rPr>
        <w:t xml:space="preserve">וחשבון במלואן או   </w:t>
      </w:r>
      <w:r w:rsidRPr="004C26B9">
        <w:rPr>
          <w:rFonts w:cs="David" w:hint="cs"/>
          <w:sz w:val="24"/>
          <w:szCs w:val="24"/>
          <w:rtl/>
        </w:rPr>
        <w:t>בחלקן.</w:t>
      </w:r>
    </w:p>
    <w:p w:rsidR="005A6AB0" w:rsidRPr="004C26B9" w:rsidRDefault="005A6AB0" w:rsidP="004C26B9">
      <w:pPr>
        <w:pStyle w:val="aff1"/>
        <w:numPr>
          <w:ilvl w:val="1"/>
          <w:numId w:val="64"/>
        </w:numPr>
        <w:spacing w:line="360" w:lineRule="auto"/>
        <w:ind w:left="942" w:hanging="567"/>
        <w:rPr>
          <w:rFonts w:cs="David"/>
          <w:sz w:val="24"/>
          <w:szCs w:val="24"/>
        </w:rPr>
      </w:pPr>
      <w:r w:rsidRPr="004C26B9">
        <w:rPr>
          <w:rFonts w:cs="David" w:hint="cs"/>
          <w:sz w:val="24"/>
          <w:szCs w:val="24"/>
          <w:rtl/>
        </w:rPr>
        <w:t>על המשרד להודיע לנותן השירותים בתוך שלו</w:t>
      </w:r>
      <w:r w:rsidR="004C26B9">
        <w:rPr>
          <w:rFonts w:cs="David" w:hint="cs"/>
          <w:sz w:val="24"/>
          <w:szCs w:val="24"/>
          <w:rtl/>
        </w:rPr>
        <w:t xml:space="preserve">שים יום מיום קבלת הדין וחשבון, </w:t>
      </w:r>
      <w:r w:rsidRPr="004C26B9">
        <w:rPr>
          <w:rFonts w:cs="David" w:hint="cs"/>
          <w:sz w:val="24"/>
          <w:szCs w:val="24"/>
          <w:rtl/>
        </w:rPr>
        <w:t xml:space="preserve">איזה חלק מדרישת התשלום מקובל עליו, ולנמק מדוע לא קיבל את </w:t>
      </w:r>
      <w:r w:rsidRPr="004C26B9">
        <w:rPr>
          <w:rFonts w:cs="David" w:hint="cs"/>
          <w:sz w:val="24"/>
          <w:szCs w:val="24"/>
          <w:rtl/>
        </w:rPr>
        <w:tab/>
        <w:t>החלקים שאינם מקובלים עליו.</w:t>
      </w:r>
    </w:p>
    <w:p w:rsidR="005A6AB0" w:rsidRPr="005A6AB0" w:rsidRDefault="005A6AB0" w:rsidP="004C26B9">
      <w:pPr>
        <w:numPr>
          <w:ilvl w:val="1"/>
          <w:numId w:val="64"/>
        </w:numPr>
        <w:spacing w:after="0" w:line="360" w:lineRule="auto"/>
        <w:ind w:left="942" w:hanging="567"/>
        <w:jc w:val="both"/>
        <w:rPr>
          <w:rFonts w:ascii="Times New Roman" w:hAnsi="Times New Roman" w:cs="David"/>
          <w:sz w:val="24"/>
          <w:szCs w:val="24"/>
        </w:rPr>
      </w:pPr>
      <w:r w:rsidRPr="005A6AB0">
        <w:rPr>
          <w:rFonts w:ascii="Times New Roman" w:hAnsi="Times New Roman" w:cs="David" w:hint="cs"/>
          <w:sz w:val="24"/>
          <w:szCs w:val="24"/>
          <w:rtl/>
        </w:rPr>
        <w:t>על נותן השירותים להגיש למשרד חשבונית לאחר אישור דרישת התשלום על-ידי נציג המשרד.</w:t>
      </w:r>
    </w:p>
    <w:p w:rsidR="005A6AB0" w:rsidRPr="005A6AB0" w:rsidRDefault="005A6AB0" w:rsidP="004C26B9">
      <w:pPr>
        <w:numPr>
          <w:ilvl w:val="1"/>
          <w:numId w:val="64"/>
        </w:numPr>
        <w:spacing w:after="0" w:line="360" w:lineRule="auto"/>
        <w:ind w:left="942" w:hanging="567"/>
        <w:rPr>
          <w:rFonts w:ascii="Times New Roman" w:hAnsi="Times New Roman" w:cs="David"/>
          <w:sz w:val="24"/>
          <w:szCs w:val="24"/>
        </w:rPr>
      </w:pPr>
      <w:r w:rsidRPr="005A6AB0">
        <w:rPr>
          <w:rFonts w:ascii="Times New Roman" w:hAnsi="Times New Roman" w:cs="David" w:hint="cs"/>
          <w:sz w:val="24"/>
          <w:szCs w:val="24"/>
          <w:rtl/>
        </w:rPr>
        <w:t xml:space="preserve">תשלום התמורה עבור החלק מדרישת התשלום המקובל על ידי המשרד, ואשר   </w:t>
      </w:r>
      <w:r w:rsidRPr="005A6AB0">
        <w:rPr>
          <w:rFonts w:ascii="Times New Roman" w:hAnsi="Times New Roman" w:cs="David" w:hint="cs"/>
          <w:sz w:val="24"/>
          <w:szCs w:val="24"/>
          <w:rtl/>
        </w:rPr>
        <w:br/>
        <w:t>אושר ע"י נציג המשרד, ייעשה לאחר האישור והגשת חשבוניות, במועדים כלהלן:</w:t>
      </w:r>
      <w:r w:rsidRPr="005A6AB0">
        <w:rPr>
          <w:rFonts w:ascii="Times New Roman" w:hAnsi="Times New Roman" w:cs="David" w:hint="cs"/>
          <w:sz w:val="24"/>
          <w:szCs w:val="24"/>
          <w:rtl/>
        </w:rPr>
        <w:br/>
        <w:t xml:space="preserve">(1)   חשבוניות שיוגשו למשרד במחצית הראשונה של כל חודש (בימים 1-15 </w:t>
      </w:r>
      <w:r w:rsidRPr="005A6AB0">
        <w:rPr>
          <w:rFonts w:ascii="Times New Roman" w:hAnsi="Times New Roman" w:cs="David" w:hint="cs"/>
          <w:sz w:val="24"/>
          <w:szCs w:val="24"/>
          <w:rtl/>
        </w:rPr>
        <w:br/>
        <w:t xml:space="preserve">       לחודש):  ישולמו ביום העסקים הראשון הבא לאחר ה-15 לחודש העוקב.</w:t>
      </w:r>
      <w:r w:rsidRPr="005A6AB0">
        <w:rPr>
          <w:rFonts w:ascii="Times New Roman" w:hAnsi="Times New Roman" w:cs="David" w:hint="cs"/>
          <w:sz w:val="24"/>
          <w:szCs w:val="24"/>
          <w:rtl/>
        </w:rPr>
        <w:br/>
        <w:t xml:space="preserve">(2)   חשבוניות שיוגשו למשרד בין התאריכים 16-24 לכל חודש (כולל שני ימים   </w:t>
      </w:r>
      <w:r w:rsidRPr="005A6AB0">
        <w:rPr>
          <w:rFonts w:ascii="Times New Roman" w:hAnsi="Times New Roman" w:cs="David" w:hint="cs"/>
          <w:sz w:val="24"/>
          <w:szCs w:val="24"/>
          <w:rtl/>
        </w:rPr>
        <w:br/>
        <w:t xml:space="preserve">       אלו): ישולמו בין התאריכים 16-24 של החודש העוקב.</w:t>
      </w:r>
      <w:r w:rsidRPr="005A6AB0">
        <w:rPr>
          <w:rFonts w:ascii="Times New Roman" w:hAnsi="Times New Roman" w:cs="David" w:hint="cs"/>
          <w:sz w:val="24"/>
          <w:szCs w:val="24"/>
          <w:rtl/>
        </w:rPr>
        <w:br/>
        <w:t xml:space="preserve">(3)   חשבוניות שיוגשו למשרד בין התאריכים 25-31 לכל חודש (כולל שני ימים </w:t>
      </w:r>
      <w:r w:rsidRPr="005A6AB0">
        <w:rPr>
          <w:rFonts w:ascii="Times New Roman" w:hAnsi="Times New Roman" w:cs="David" w:hint="cs"/>
          <w:sz w:val="24"/>
          <w:szCs w:val="24"/>
          <w:rtl/>
        </w:rPr>
        <w:br/>
        <w:t xml:space="preserve">        אלו): ישולמו ביום ה-24 לחודש העוקב.</w:t>
      </w:r>
    </w:p>
    <w:p w:rsidR="005A6AB0" w:rsidRPr="005A6AB0" w:rsidRDefault="005A6AB0" w:rsidP="004C26B9">
      <w:pPr>
        <w:numPr>
          <w:ilvl w:val="1"/>
          <w:numId w:val="64"/>
        </w:numPr>
        <w:spacing w:after="0" w:line="360" w:lineRule="auto"/>
        <w:ind w:left="933" w:hanging="540"/>
        <w:jc w:val="both"/>
        <w:rPr>
          <w:rFonts w:ascii="Times New Roman" w:hAnsi="Times New Roman" w:cs="David"/>
          <w:sz w:val="24"/>
          <w:szCs w:val="24"/>
        </w:rPr>
      </w:pPr>
      <w:r w:rsidRPr="005A6AB0">
        <w:rPr>
          <w:rFonts w:ascii="Times New Roman" w:hAnsi="Times New Roman" w:cs="David" w:hint="cs"/>
          <w:sz w:val="24"/>
          <w:szCs w:val="24"/>
          <w:rtl/>
        </w:rPr>
        <w:t>לנותן השירותים לא תהיינה כל דרישות וט</w:t>
      </w:r>
      <w:r w:rsidR="004C26B9">
        <w:rPr>
          <w:rFonts w:ascii="Times New Roman" w:hAnsi="Times New Roman" w:cs="David" w:hint="cs"/>
          <w:sz w:val="24"/>
          <w:szCs w:val="24"/>
          <w:rtl/>
        </w:rPr>
        <w:t xml:space="preserve">ענות למשרד בגלל עיכובים בתשלום </w:t>
      </w:r>
      <w:r w:rsidRPr="005A6AB0">
        <w:rPr>
          <w:rFonts w:ascii="Times New Roman" w:hAnsi="Times New Roman" w:cs="David" w:hint="cs"/>
          <w:sz w:val="24"/>
          <w:szCs w:val="24"/>
          <w:rtl/>
        </w:rPr>
        <w:t xml:space="preserve">התמורה כולה או חלק הימנה, אשר נבעו מחוסר פרטים בדרישת התשלום או </w:t>
      </w:r>
      <w:r w:rsidRPr="005A6AB0">
        <w:rPr>
          <w:rFonts w:ascii="Times New Roman" w:hAnsi="Times New Roman" w:cs="David" w:hint="cs"/>
          <w:sz w:val="24"/>
          <w:szCs w:val="24"/>
          <w:rtl/>
        </w:rPr>
        <w:tab/>
        <w:t>מכך שדרישת התשלום או הדו"ח לא אושרו.</w:t>
      </w:r>
    </w:p>
    <w:p w:rsidR="005A6AB0" w:rsidRPr="005A6AB0" w:rsidRDefault="005A6AB0" w:rsidP="004C26B9">
      <w:pPr>
        <w:numPr>
          <w:ilvl w:val="1"/>
          <w:numId w:val="64"/>
        </w:numPr>
        <w:spacing w:after="0" w:line="360" w:lineRule="auto"/>
        <w:ind w:left="933" w:hanging="540"/>
        <w:jc w:val="both"/>
        <w:rPr>
          <w:rFonts w:ascii="Times New Roman" w:hAnsi="Times New Roman" w:cs="David"/>
          <w:sz w:val="24"/>
          <w:szCs w:val="24"/>
        </w:rPr>
      </w:pPr>
      <w:r w:rsidRPr="005A6AB0">
        <w:rPr>
          <w:rFonts w:ascii="Times New Roman" w:hAnsi="Times New Roman" w:cs="David" w:hint="cs"/>
          <w:sz w:val="24"/>
          <w:szCs w:val="24"/>
          <w:rtl/>
        </w:rPr>
        <w:t>נותן השירותים מתחייב להחזיר למשרד מיד כל סכום עודף שקיבל מהמשרד.</w:t>
      </w:r>
    </w:p>
    <w:p w:rsidR="005A6AB0" w:rsidRPr="005A6AB0" w:rsidRDefault="005A6AB0" w:rsidP="005A6AB0">
      <w:pPr>
        <w:tabs>
          <w:tab w:val="num" w:pos="1332"/>
        </w:tabs>
        <w:spacing w:after="0" w:line="360" w:lineRule="auto"/>
        <w:ind w:left="2302"/>
        <w:rPr>
          <w:rFonts w:ascii="Times New Roman" w:hAnsi="Times New Roman" w:cs="David"/>
          <w:sz w:val="24"/>
          <w:szCs w:val="24"/>
        </w:rPr>
      </w:pPr>
    </w:p>
    <w:p w:rsidR="005A6AB0" w:rsidRPr="005A6AB0" w:rsidRDefault="005A6AB0" w:rsidP="005A6AB0">
      <w:pPr>
        <w:tabs>
          <w:tab w:val="num" w:pos="1332"/>
        </w:tabs>
        <w:spacing w:after="0" w:line="360" w:lineRule="auto"/>
        <w:ind w:left="2302"/>
        <w:rPr>
          <w:rFonts w:ascii="Times New Roman" w:hAnsi="Times New Roman" w:cs="David"/>
          <w:sz w:val="24"/>
          <w:szCs w:val="24"/>
          <w:rtl/>
        </w:rPr>
      </w:pPr>
    </w:p>
    <w:p w:rsidR="005A6AB0" w:rsidRPr="005A6AB0" w:rsidRDefault="005A6AB0" w:rsidP="00B051A4">
      <w:pPr>
        <w:numPr>
          <w:ilvl w:val="0"/>
          <w:numId w:val="64"/>
        </w:numPr>
        <w:spacing w:after="0" w:line="360" w:lineRule="auto"/>
        <w:ind w:left="375" w:hanging="426"/>
        <w:rPr>
          <w:rFonts w:ascii="Times New Roman" w:hAnsi="Times New Roman" w:cs="David"/>
          <w:b/>
          <w:bCs/>
          <w:sz w:val="24"/>
          <w:szCs w:val="24"/>
          <w:u w:val="single"/>
        </w:rPr>
      </w:pPr>
      <w:r w:rsidRPr="005A6AB0">
        <w:rPr>
          <w:rFonts w:ascii="Times New Roman" w:hAnsi="Times New Roman" w:cs="David" w:hint="cs"/>
          <w:b/>
          <w:bCs/>
          <w:sz w:val="24"/>
          <w:szCs w:val="24"/>
          <w:u w:val="single"/>
          <w:rtl/>
        </w:rPr>
        <w:t>קיזוז</w:t>
      </w:r>
    </w:p>
    <w:p w:rsidR="005A6AB0" w:rsidRPr="005A6AB0" w:rsidRDefault="005A6AB0" w:rsidP="005A6AB0">
      <w:pPr>
        <w:spacing w:after="0" w:line="360" w:lineRule="auto"/>
        <w:ind w:left="375"/>
        <w:jc w:val="both"/>
        <w:rPr>
          <w:rFonts w:ascii="Times New Roman" w:hAnsi="Times New Roman" w:cs="David"/>
          <w:sz w:val="24"/>
          <w:szCs w:val="24"/>
        </w:rPr>
      </w:pPr>
      <w:r w:rsidRPr="005A6AB0">
        <w:rPr>
          <w:rFonts w:ascii="Times New Roman" w:hAnsi="Times New Roman" w:cs="David" w:hint="cs"/>
          <w:sz w:val="24"/>
          <w:szCs w:val="24"/>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5A6AB0" w:rsidRPr="005A6AB0" w:rsidRDefault="005A6AB0" w:rsidP="005A6AB0">
      <w:pPr>
        <w:tabs>
          <w:tab w:val="left" w:pos="746"/>
        </w:tabs>
        <w:spacing w:after="0" w:line="360" w:lineRule="auto"/>
        <w:jc w:val="both"/>
        <w:rPr>
          <w:rFonts w:ascii="Times New Roman" w:hAnsi="Times New Roman" w:cs="David"/>
          <w:sz w:val="24"/>
          <w:szCs w:val="24"/>
        </w:rPr>
      </w:pPr>
    </w:p>
    <w:p w:rsidR="005A6AB0" w:rsidRPr="005A6AB0" w:rsidRDefault="005A6AB0" w:rsidP="004938B1">
      <w:pPr>
        <w:numPr>
          <w:ilvl w:val="0"/>
          <w:numId w:val="64"/>
        </w:numPr>
        <w:spacing w:after="0" w:line="360" w:lineRule="auto"/>
        <w:ind w:left="375" w:hanging="426"/>
        <w:rPr>
          <w:rFonts w:ascii="Times New Roman" w:hAnsi="Times New Roman" w:cs="David"/>
          <w:b/>
          <w:bCs/>
          <w:sz w:val="24"/>
          <w:szCs w:val="24"/>
          <w:u w:val="single"/>
        </w:rPr>
      </w:pPr>
      <w:r w:rsidRPr="005A6AB0">
        <w:rPr>
          <w:rFonts w:ascii="Times New Roman" w:hAnsi="Times New Roman" w:cs="David" w:hint="cs"/>
          <w:b/>
          <w:bCs/>
          <w:sz w:val="24"/>
          <w:szCs w:val="24"/>
          <w:u w:val="single"/>
          <w:rtl/>
        </w:rPr>
        <w:t>נזיקין</w:t>
      </w:r>
    </w:p>
    <w:p w:rsidR="005A6AB0" w:rsidRPr="004938B1" w:rsidRDefault="005A6AB0" w:rsidP="004938B1">
      <w:pPr>
        <w:pStyle w:val="aff1"/>
        <w:numPr>
          <w:ilvl w:val="1"/>
          <w:numId w:val="64"/>
        </w:numPr>
        <w:spacing w:line="360" w:lineRule="auto"/>
        <w:ind w:left="1367" w:hanging="708"/>
        <w:rPr>
          <w:rFonts w:cs="David"/>
          <w:sz w:val="24"/>
          <w:szCs w:val="24"/>
        </w:rPr>
      </w:pPr>
      <w:r w:rsidRPr="004938B1">
        <w:rPr>
          <w:rFonts w:cs="David" w:hint="cs"/>
          <w:sz w:val="24"/>
          <w:szCs w:val="24"/>
          <w:rtl/>
        </w:rPr>
        <w:t xml:space="preserve">נותן השירותים ישא באחריות בגין כל פגיעה, הפסד, אובדן או נזק שייגרמו מכל </w:t>
      </w:r>
      <w:r w:rsidRPr="004938B1">
        <w:rPr>
          <w:rFonts w:cs="David" w:hint="cs"/>
          <w:sz w:val="24"/>
          <w:szCs w:val="24"/>
          <w:rtl/>
        </w:rPr>
        <w:tab/>
        <w:t xml:space="preserve">סיבה שהיא לגופו או רכושו שלו או של מי מטעמו או לגוף או רכוש עובדיו או של </w:t>
      </w:r>
      <w:r w:rsidRPr="004938B1">
        <w:rPr>
          <w:rFonts w:cs="David" w:hint="cs"/>
          <w:sz w:val="24"/>
          <w:szCs w:val="24"/>
          <w:rtl/>
        </w:rPr>
        <w:tab/>
        <w:t xml:space="preserve">מי מטעמו, או לרכוש המשרד או לגופו או רכושו של כל אדם אחר כתוצאה </w:t>
      </w:r>
      <w:r w:rsidRPr="004938B1">
        <w:rPr>
          <w:rFonts w:cs="David" w:hint="cs"/>
          <w:sz w:val="24"/>
          <w:szCs w:val="24"/>
          <w:rtl/>
        </w:rPr>
        <w:tab/>
        <w:t>ישירה או עקיפה מהפעלתו של הסכם זה.</w:t>
      </w:r>
    </w:p>
    <w:p w:rsidR="005A6AB0" w:rsidRPr="005A6AB0" w:rsidRDefault="005A6AB0" w:rsidP="004938B1">
      <w:pPr>
        <w:numPr>
          <w:ilvl w:val="2"/>
          <w:numId w:val="64"/>
        </w:numPr>
        <w:spacing w:after="0" w:line="360" w:lineRule="auto"/>
        <w:ind w:left="2217" w:hanging="708"/>
        <w:rPr>
          <w:rFonts w:ascii="Times New Roman" w:hAnsi="Times New Roman" w:cs="David"/>
          <w:sz w:val="24"/>
          <w:szCs w:val="24"/>
        </w:rPr>
      </w:pPr>
      <w:r w:rsidRPr="005A6AB0">
        <w:rPr>
          <w:rFonts w:ascii="Times New Roman" w:hAnsi="Times New Roman" w:cs="David" w:hint="cs"/>
          <w:sz w:val="24"/>
          <w:szCs w:val="24"/>
          <w:rtl/>
        </w:rPr>
        <w:t xml:space="preserve">מוסכם בין הצדדים כי המשרד לא ישא בכל תשלום, הוצאה או נזק מכל סיבה שהיא שייגרמו לגופו או רכושו של נותן השירותים או מי מטעמו או לגוף או רכוש עובדיו או של מי מטעמו או לרכוש המשרד או </w:t>
      </w:r>
      <w:r w:rsidRPr="005A6AB0">
        <w:rPr>
          <w:rFonts w:ascii="Times New Roman" w:hAnsi="Times New Roman" w:cs="David" w:hint="cs"/>
          <w:sz w:val="24"/>
          <w:szCs w:val="24"/>
          <w:rtl/>
        </w:rPr>
        <w:lastRenderedPageBreak/>
        <w:t>לגופו או רכושו של כל אדם אחר כתוצאה ישירה או עקיפה מהפעלתו של הסכם זה וכי אחריות זו תחול על נותן השירותים בלבד.</w:t>
      </w:r>
    </w:p>
    <w:p w:rsidR="005A6AB0" w:rsidRPr="005A6AB0" w:rsidRDefault="005A6AB0" w:rsidP="004938B1">
      <w:pPr>
        <w:numPr>
          <w:ilvl w:val="1"/>
          <w:numId w:val="64"/>
        </w:numPr>
        <w:tabs>
          <w:tab w:val="num" w:pos="1473"/>
        </w:tabs>
        <w:spacing w:after="0" w:line="360" w:lineRule="auto"/>
        <w:ind w:left="933" w:hanging="275"/>
        <w:rPr>
          <w:rFonts w:ascii="Times New Roman" w:hAnsi="Times New Roman" w:cs="David"/>
          <w:sz w:val="24"/>
          <w:szCs w:val="24"/>
        </w:rPr>
      </w:pPr>
      <w:r w:rsidRPr="005A6AB0">
        <w:rPr>
          <w:rFonts w:ascii="Times New Roman" w:hAnsi="Times New Roman" w:cs="David" w:hint="cs"/>
          <w:sz w:val="24"/>
          <w:szCs w:val="24"/>
          <w:rtl/>
        </w:rPr>
        <w:t xml:space="preserve">נותן השירותים מתחייב לשפות את המשרד על כל נזק, תשלום או הוצאה </w:t>
      </w:r>
      <w:r w:rsidRPr="005A6AB0">
        <w:rPr>
          <w:rFonts w:ascii="Times New Roman" w:hAnsi="Times New Roman" w:cs="David" w:hint="cs"/>
          <w:sz w:val="24"/>
          <w:szCs w:val="24"/>
          <w:rtl/>
        </w:rPr>
        <w:tab/>
        <w:t xml:space="preserve">שייגרמו לו מכל סיבה שהיא הנובעים ממעשיו או מחדליו של נותן השירותים </w:t>
      </w:r>
      <w:r w:rsidRPr="005A6AB0">
        <w:rPr>
          <w:rFonts w:ascii="Times New Roman" w:hAnsi="Times New Roman" w:cs="David" w:hint="cs"/>
          <w:sz w:val="24"/>
          <w:szCs w:val="24"/>
          <w:rtl/>
        </w:rPr>
        <w:tab/>
        <w:t xml:space="preserve">כתוצאה ישירה או עקיפה מהפעלתו של הסכם זה, מיד עם קבלת הודעה על כך </w:t>
      </w:r>
      <w:r w:rsidRPr="005A6AB0">
        <w:rPr>
          <w:rFonts w:ascii="Times New Roman" w:hAnsi="Times New Roman" w:cs="David" w:hint="cs"/>
          <w:sz w:val="24"/>
          <w:szCs w:val="24"/>
          <w:rtl/>
        </w:rPr>
        <w:tab/>
        <w:t>מאת המשרד.</w:t>
      </w:r>
    </w:p>
    <w:p w:rsidR="005A6AB0" w:rsidRPr="005A6AB0" w:rsidRDefault="005A6AB0" w:rsidP="005A6AB0">
      <w:pPr>
        <w:tabs>
          <w:tab w:val="left" w:pos="746"/>
        </w:tabs>
        <w:spacing w:after="0" w:line="360" w:lineRule="auto"/>
        <w:jc w:val="both"/>
        <w:rPr>
          <w:rFonts w:ascii="Times New Roman" w:hAnsi="Times New Roman" w:cs="David"/>
          <w:sz w:val="24"/>
          <w:szCs w:val="24"/>
          <w:u w:val="single"/>
        </w:rPr>
      </w:pPr>
    </w:p>
    <w:p w:rsidR="005A6AB0" w:rsidRPr="005A6AB0" w:rsidRDefault="005A6AB0" w:rsidP="00297E58">
      <w:pPr>
        <w:numPr>
          <w:ilvl w:val="0"/>
          <w:numId w:val="64"/>
        </w:numPr>
        <w:tabs>
          <w:tab w:val="left" w:pos="375"/>
        </w:tabs>
        <w:spacing w:after="0" w:line="360" w:lineRule="auto"/>
        <w:ind w:hanging="2809"/>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חובת ביטוח</w:t>
      </w:r>
    </w:p>
    <w:p w:rsidR="005A6AB0" w:rsidRPr="005A6AB0" w:rsidRDefault="004938B1" w:rsidP="005A6AB0">
      <w:pPr>
        <w:tabs>
          <w:tab w:val="num" w:pos="933"/>
          <w:tab w:val="left" w:pos="1293"/>
          <w:tab w:val="left" w:pos="7773"/>
        </w:tabs>
        <w:spacing w:after="0" w:line="360" w:lineRule="auto"/>
        <w:ind w:left="393"/>
        <w:rPr>
          <w:rFonts w:ascii="Times New Roman" w:hAnsi="Times New Roman" w:cs="David"/>
          <w:sz w:val="24"/>
          <w:szCs w:val="24"/>
        </w:rPr>
      </w:pPr>
      <w:r>
        <w:rPr>
          <w:rFonts w:ascii="Times New Roman" w:hAnsi="Times New Roman" w:cs="David" w:hint="cs"/>
          <w:sz w:val="24"/>
          <w:szCs w:val="24"/>
          <w:rtl/>
        </w:rPr>
        <w:t>17</w:t>
      </w:r>
      <w:r w:rsidR="005A6AB0" w:rsidRPr="005A6AB0">
        <w:rPr>
          <w:rFonts w:ascii="Times New Roman" w:hAnsi="Times New Roman" w:cs="David" w:hint="cs"/>
          <w:sz w:val="24"/>
          <w:szCs w:val="24"/>
          <w:rtl/>
        </w:rPr>
        <w:t xml:space="preserve">.1        נותן השירותים מתחייב לערוך את הביטוחים המפורטים בזה לטובתו ולטובת </w:t>
      </w:r>
      <w:r w:rsidR="005A6AB0" w:rsidRPr="005A6AB0">
        <w:rPr>
          <w:rFonts w:ascii="Times New Roman" w:hAnsi="Times New Roman" w:cs="David" w:hint="cs"/>
          <w:sz w:val="24"/>
          <w:szCs w:val="24"/>
          <w:rtl/>
        </w:rPr>
        <w:tab/>
        <w:t xml:space="preserve">  </w:t>
      </w:r>
      <w:r w:rsidR="005A6AB0" w:rsidRPr="005A6AB0">
        <w:rPr>
          <w:rFonts w:ascii="Times New Roman" w:hAnsi="Times New Roman" w:cs="David" w:hint="cs"/>
          <w:sz w:val="24"/>
          <w:szCs w:val="24"/>
          <w:rtl/>
        </w:rPr>
        <w:tab/>
      </w:r>
      <w:r w:rsidR="005A6AB0" w:rsidRPr="005A6AB0">
        <w:rPr>
          <w:rFonts w:ascii="Times New Roman" w:hAnsi="Times New Roman" w:cs="David" w:hint="cs"/>
          <w:sz w:val="24"/>
          <w:szCs w:val="24"/>
          <w:rtl/>
        </w:rPr>
        <w:tab/>
        <w:t xml:space="preserve">מדינת ישראל- משרד הכלכלה, כאשר הביטוחים כוללים את כל הכיסויים </w:t>
      </w:r>
      <w:r w:rsidR="005A6AB0" w:rsidRPr="005A6AB0">
        <w:rPr>
          <w:rFonts w:ascii="Times New Roman" w:hAnsi="Times New Roman" w:cs="David" w:hint="cs"/>
          <w:sz w:val="24"/>
          <w:szCs w:val="24"/>
          <w:rtl/>
        </w:rPr>
        <w:br/>
        <w:t xml:space="preserve">                והתנאים הנדרשים, וגבולות האחריות לא יפחתו מהמצוין להלן:</w:t>
      </w:r>
    </w:p>
    <w:p w:rsidR="005A6AB0" w:rsidRPr="005A6AB0" w:rsidRDefault="005A6AB0" w:rsidP="005A6AB0">
      <w:pPr>
        <w:widowControl w:val="0"/>
        <w:numPr>
          <w:ilvl w:val="2"/>
          <w:numId w:val="4"/>
        </w:numPr>
        <w:tabs>
          <w:tab w:val="left" w:pos="746"/>
        </w:tabs>
        <w:adjustRightInd w:val="0"/>
        <w:spacing w:after="0" w:line="360" w:lineRule="auto"/>
        <w:ind w:firstLine="611"/>
        <w:jc w:val="both"/>
        <w:textAlignment w:val="baseline"/>
        <w:rPr>
          <w:rFonts w:ascii="Times New Roman" w:hAnsi="Times New Roman" w:cs="David"/>
          <w:sz w:val="24"/>
          <w:szCs w:val="24"/>
          <w:u w:val="single"/>
          <w:rtl/>
        </w:rPr>
      </w:pPr>
      <w:r w:rsidRPr="005A6AB0">
        <w:rPr>
          <w:rFonts w:ascii="Times New Roman" w:hAnsi="Times New Roman" w:cs="David" w:hint="cs"/>
          <w:b/>
          <w:bCs/>
          <w:sz w:val="24"/>
          <w:szCs w:val="24"/>
          <w:rtl/>
        </w:rPr>
        <w:t xml:space="preserve">         </w:t>
      </w:r>
      <w:r w:rsidRPr="005A6AB0">
        <w:rPr>
          <w:rFonts w:ascii="Times New Roman" w:hAnsi="Times New Roman" w:cs="David" w:hint="cs"/>
          <w:b/>
          <w:bCs/>
          <w:sz w:val="24"/>
          <w:szCs w:val="24"/>
          <w:u w:val="single"/>
          <w:rtl/>
        </w:rPr>
        <w:t>ביטוח חבות המעבידים</w:t>
      </w:r>
    </w:p>
    <w:p w:rsidR="005A6AB0" w:rsidRPr="005A6AB0" w:rsidRDefault="005A6AB0" w:rsidP="005A6AB0">
      <w:pPr>
        <w:widowControl w:val="0"/>
        <w:numPr>
          <w:ilvl w:val="0"/>
          <w:numId w:val="47"/>
        </w:numPr>
        <w:tabs>
          <w:tab w:val="left" w:pos="746"/>
        </w:tabs>
        <w:adjustRightInd w:val="0"/>
        <w:spacing w:after="0" w:line="360" w:lineRule="auto"/>
        <w:jc w:val="both"/>
        <w:textAlignment w:val="baseline"/>
        <w:rPr>
          <w:rFonts w:ascii="Times New Roman" w:hAnsi="Times New Roman" w:cs="David"/>
          <w:sz w:val="24"/>
          <w:szCs w:val="24"/>
          <w:u w:val="single"/>
        </w:rPr>
      </w:pPr>
      <w:r w:rsidRPr="005A6AB0">
        <w:rPr>
          <w:rFonts w:ascii="Times New Roman" w:hAnsi="Times New Roman" w:cs="David" w:hint="cs"/>
          <w:sz w:val="24"/>
          <w:szCs w:val="24"/>
          <w:rtl/>
        </w:rPr>
        <w:t>נותן השירותים יבטח את אחריותו החוקית כלפי עובדיו בביטוח חבות מעבידים בכל תחומי מדינת ישראל והשטחים המוחזקים;</w:t>
      </w:r>
    </w:p>
    <w:p w:rsidR="005A6AB0" w:rsidRPr="005A6AB0" w:rsidRDefault="005A6AB0" w:rsidP="005A6AB0">
      <w:pPr>
        <w:widowControl w:val="0"/>
        <w:numPr>
          <w:ilvl w:val="0"/>
          <w:numId w:val="47"/>
        </w:numPr>
        <w:tabs>
          <w:tab w:val="left" w:pos="746"/>
        </w:tabs>
        <w:adjustRightInd w:val="0"/>
        <w:spacing w:after="0" w:line="360" w:lineRule="auto"/>
        <w:jc w:val="both"/>
        <w:textAlignment w:val="baseline"/>
        <w:rPr>
          <w:rFonts w:ascii="Times New Roman" w:hAnsi="Times New Roman" w:cs="David"/>
          <w:sz w:val="24"/>
          <w:szCs w:val="24"/>
          <w:u w:val="single"/>
          <w:rtl/>
        </w:rPr>
      </w:pPr>
      <w:r w:rsidRPr="005A6AB0">
        <w:rPr>
          <w:rFonts w:ascii="Times New Roman" w:hAnsi="Times New Roman" w:cs="David" w:hint="cs"/>
          <w:sz w:val="24"/>
          <w:szCs w:val="24"/>
          <w:rtl/>
        </w:rPr>
        <w:t xml:space="preserve">גבול האחריות לא יפחתו מסך 5,000,000 דולר ארה"ב למקרה ולשנה; </w:t>
      </w:r>
    </w:p>
    <w:p w:rsidR="005A6AB0" w:rsidRPr="005A6AB0" w:rsidRDefault="005A6AB0" w:rsidP="005A6AB0">
      <w:pPr>
        <w:widowControl w:val="0"/>
        <w:numPr>
          <w:ilvl w:val="0"/>
          <w:numId w:val="47"/>
        </w:numPr>
        <w:tabs>
          <w:tab w:val="left" w:pos="746"/>
        </w:tabs>
        <w:adjustRightInd w:val="0"/>
        <w:spacing w:after="0" w:line="360" w:lineRule="auto"/>
        <w:jc w:val="both"/>
        <w:textAlignment w:val="baseline"/>
        <w:rPr>
          <w:rFonts w:ascii="Times New Roman" w:hAnsi="Times New Roman" w:cs="David"/>
          <w:sz w:val="24"/>
          <w:szCs w:val="24"/>
          <w:u w:val="single"/>
          <w:rtl/>
        </w:rPr>
      </w:pPr>
      <w:r w:rsidRPr="005A6AB0">
        <w:rPr>
          <w:rFonts w:ascii="Times New Roman" w:hAnsi="Times New Roman" w:cs="David" w:hint="cs"/>
          <w:sz w:val="24"/>
          <w:szCs w:val="24"/>
          <w:rtl/>
        </w:rPr>
        <w:t xml:space="preserve">הביטוח יורחב לשפות את מדינת ישראל – משרד הכלכלה היה ונטען לעניין קרות תאונת עבודה ו/או מחלת מקצוע כלשהם כי היא נושאת בחבות מעביד כלשם כלפי מי מעובדי נותן השירותים. </w:t>
      </w:r>
    </w:p>
    <w:p w:rsidR="005A6AB0" w:rsidRPr="005A6AB0" w:rsidRDefault="005A6AB0" w:rsidP="005A6AB0">
      <w:pPr>
        <w:widowControl w:val="0"/>
        <w:numPr>
          <w:ilvl w:val="2"/>
          <w:numId w:val="4"/>
        </w:numPr>
        <w:tabs>
          <w:tab w:val="left" w:pos="746"/>
        </w:tabs>
        <w:adjustRightInd w:val="0"/>
        <w:spacing w:after="0" w:line="360" w:lineRule="auto"/>
        <w:ind w:firstLine="611"/>
        <w:jc w:val="both"/>
        <w:textAlignment w:val="baseline"/>
        <w:rPr>
          <w:rFonts w:ascii="Times New Roman" w:hAnsi="Times New Roman" w:cs="David"/>
          <w:b/>
          <w:bCs/>
          <w:sz w:val="24"/>
          <w:szCs w:val="24"/>
          <w:u w:val="single"/>
          <w:rtl/>
        </w:rPr>
      </w:pPr>
      <w:r w:rsidRPr="005A6AB0">
        <w:rPr>
          <w:rFonts w:ascii="Times New Roman" w:hAnsi="Times New Roman" w:cs="David" w:hint="cs"/>
          <w:b/>
          <w:bCs/>
          <w:sz w:val="24"/>
          <w:szCs w:val="24"/>
          <w:rtl/>
        </w:rPr>
        <w:t xml:space="preserve">         </w:t>
      </w:r>
      <w:r w:rsidRPr="005A6AB0">
        <w:rPr>
          <w:rFonts w:ascii="Times New Roman" w:hAnsi="Times New Roman" w:cs="David" w:hint="cs"/>
          <w:b/>
          <w:bCs/>
          <w:sz w:val="24"/>
          <w:szCs w:val="24"/>
          <w:u w:val="single"/>
          <w:rtl/>
        </w:rPr>
        <w:t>ביטוח אחריות כלפי צד שלישי</w:t>
      </w:r>
    </w:p>
    <w:p w:rsidR="005A6AB0" w:rsidRPr="005A6AB0" w:rsidRDefault="005A6AB0" w:rsidP="005A6AB0">
      <w:pPr>
        <w:widowControl w:val="0"/>
        <w:numPr>
          <w:ilvl w:val="0"/>
          <w:numId w:val="48"/>
        </w:numPr>
        <w:tabs>
          <w:tab w:val="left" w:pos="746"/>
        </w:tabs>
        <w:adjustRightInd w:val="0"/>
        <w:spacing w:after="0" w:line="360" w:lineRule="auto"/>
        <w:jc w:val="both"/>
        <w:textAlignment w:val="baseline"/>
        <w:rPr>
          <w:rFonts w:ascii="Times New Roman" w:hAnsi="Times New Roman" w:cs="David"/>
          <w:sz w:val="24"/>
          <w:szCs w:val="24"/>
        </w:rPr>
      </w:pPr>
      <w:r w:rsidRPr="005A6AB0">
        <w:rPr>
          <w:rFonts w:ascii="Times New Roman" w:hAnsi="Times New Roman" w:cs="David" w:hint="cs"/>
          <w:sz w:val="24"/>
          <w:szCs w:val="24"/>
          <w:rtl/>
        </w:rPr>
        <w:t>נותן השירותים יבטח את אחריותו החוקית על פי דיני מדינת ישראל בביטוח אחריותו כלפי צד שלישי גוף ורכוש בגין פעילותו בכל תחומי מדינת ישראל והשטחים המוחזקים.</w:t>
      </w:r>
    </w:p>
    <w:p w:rsidR="005A6AB0" w:rsidRPr="005A6AB0" w:rsidRDefault="005A6AB0" w:rsidP="005A6AB0">
      <w:pPr>
        <w:widowControl w:val="0"/>
        <w:numPr>
          <w:ilvl w:val="0"/>
          <w:numId w:val="48"/>
        </w:numPr>
        <w:tabs>
          <w:tab w:val="left" w:pos="746"/>
        </w:tabs>
        <w:adjustRightInd w:val="0"/>
        <w:spacing w:after="0" w:line="360" w:lineRule="auto"/>
        <w:jc w:val="both"/>
        <w:textAlignment w:val="baseline"/>
        <w:rPr>
          <w:rFonts w:ascii="Times New Roman" w:hAnsi="Times New Roman" w:cs="David"/>
          <w:sz w:val="24"/>
          <w:szCs w:val="24"/>
        </w:rPr>
      </w:pPr>
      <w:r w:rsidRPr="005A6AB0">
        <w:rPr>
          <w:rFonts w:ascii="Times New Roman" w:hAnsi="Times New Roman" w:cs="David" w:hint="cs"/>
          <w:sz w:val="24"/>
          <w:szCs w:val="24"/>
          <w:rtl/>
        </w:rPr>
        <w:t>גבולות האחריות לא יפחתו מ – 2,500,000 דולר ארה"ב למקרה ולשנה.</w:t>
      </w:r>
    </w:p>
    <w:p w:rsidR="005A6AB0" w:rsidRPr="005A6AB0" w:rsidRDefault="005A6AB0" w:rsidP="005A6AB0">
      <w:pPr>
        <w:widowControl w:val="0"/>
        <w:numPr>
          <w:ilvl w:val="0"/>
          <w:numId w:val="48"/>
        </w:numPr>
        <w:tabs>
          <w:tab w:val="left" w:pos="746"/>
        </w:tabs>
        <w:adjustRightInd w:val="0"/>
        <w:spacing w:after="0" w:line="360" w:lineRule="auto"/>
        <w:jc w:val="both"/>
        <w:textAlignment w:val="baseline"/>
        <w:rPr>
          <w:rFonts w:ascii="Times New Roman" w:hAnsi="Times New Roman" w:cs="David"/>
          <w:sz w:val="24"/>
          <w:szCs w:val="24"/>
        </w:rPr>
      </w:pPr>
      <w:r w:rsidRPr="005A6AB0">
        <w:rPr>
          <w:rFonts w:ascii="Times New Roman" w:hAnsi="Times New Roman" w:cs="David" w:hint="cs"/>
          <w:sz w:val="24"/>
          <w:szCs w:val="24"/>
          <w:rtl/>
        </w:rPr>
        <w:t>בפוליסה ייכלל סעיף אחריות צולבת (</w:t>
      </w:r>
      <w:r w:rsidRPr="005A6AB0">
        <w:rPr>
          <w:rFonts w:ascii="Times New Roman" w:hAnsi="Times New Roman" w:cs="David"/>
          <w:sz w:val="24"/>
          <w:szCs w:val="24"/>
        </w:rPr>
        <w:t>CROSS LIABILITY</w:t>
      </w:r>
      <w:r w:rsidRPr="005A6AB0">
        <w:rPr>
          <w:rFonts w:ascii="Times New Roman" w:hAnsi="Times New Roman" w:cs="David" w:hint="cs"/>
          <w:sz w:val="24"/>
          <w:szCs w:val="24"/>
          <w:rtl/>
        </w:rPr>
        <w:t>).</w:t>
      </w:r>
    </w:p>
    <w:p w:rsidR="005A6AB0" w:rsidRPr="005A6AB0" w:rsidRDefault="005A6AB0" w:rsidP="005A6AB0">
      <w:pPr>
        <w:widowControl w:val="0"/>
        <w:numPr>
          <w:ilvl w:val="0"/>
          <w:numId w:val="48"/>
        </w:numPr>
        <w:tabs>
          <w:tab w:val="left" w:pos="746"/>
        </w:tabs>
        <w:adjustRightInd w:val="0"/>
        <w:spacing w:after="0" w:line="360" w:lineRule="auto"/>
        <w:jc w:val="both"/>
        <w:textAlignment w:val="baseline"/>
        <w:rPr>
          <w:rFonts w:ascii="Times New Roman" w:hAnsi="Times New Roman" w:cs="David"/>
          <w:sz w:val="24"/>
          <w:szCs w:val="24"/>
        </w:rPr>
      </w:pPr>
      <w:r w:rsidRPr="005A6AB0">
        <w:rPr>
          <w:rFonts w:ascii="Times New Roman" w:hAnsi="Times New Roman" w:cs="David" w:hint="cs"/>
          <w:sz w:val="24"/>
          <w:szCs w:val="24"/>
          <w:rtl/>
        </w:rPr>
        <w:t>רכוש מדינת ישראל ייחשב רכוש צד שלישי.</w:t>
      </w:r>
    </w:p>
    <w:p w:rsidR="005A6AB0" w:rsidRPr="005A6AB0" w:rsidRDefault="005A6AB0" w:rsidP="005A6AB0">
      <w:pPr>
        <w:widowControl w:val="0"/>
        <w:numPr>
          <w:ilvl w:val="0"/>
          <w:numId w:val="48"/>
        </w:numPr>
        <w:tabs>
          <w:tab w:val="left" w:pos="746"/>
        </w:tabs>
        <w:adjustRightInd w:val="0"/>
        <w:spacing w:after="0" w:line="360" w:lineRule="auto"/>
        <w:jc w:val="both"/>
        <w:textAlignment w:val="baseline"/>
        <w:rPr>
          <w:rFonts w:ascii="Times New Roman" w:hAnsi="Times New Roman" w:cs="David"/>
          <w:sz w:val="24"/>
          <w:szCs w:val="24"/>
        </w:rPr>
      </w:pPr>
      <w:r w:rsidRPr="005A6AB0">
        <w:rPr>
          <w:rFonts w:ascii="Times New Roman" w:hAnsi="Times New Roman" w:cs="David" w:hint="cs"/>
          <w:sz w:val="24"/>
          <w:szCs w:val="24"/>
          <w:rtl/>
        </w:rPr>
        <w:t>הביטוח יורחב לשפות את מדינת ישראל – משרד הכלכלה ככל שייחשבו אחראים למעשי ו/או מחדלי נותן השירותים וכל הפועלים מטעמו.</w:t>
      </w:r>
    </w:p>
    <w:p w:rsidR="005A6AB0" w:rsidRPr="005A6AB0" w:rsidRDefault="005A6AB0" w:rsidP="005A6AB0">
      <w:pPr>
        <w:tabs>
          <w:tab w:val="left" w:pos="753"/>
          <w:tab w:val="left" w:pos="1473"/>
        </w:tabs>
        <w:spacing w:after="0" w:line="360" w:lineRule="auto"/>
        <w:rPr>
          <w:rFonts w:ascii="Times New Roman" w:hAnsi="Times New Roman" w:cs="David"/>
          <w:sz w:val="24"/>
          <w:szCs w:val="24"/>
        </w:rPr>
      </w:pPr>
      <w:r w:rsidRPr="005A6AB0">
        <w:rPr>
          <w:rFonts w:ascii="Times New Roman" w:hAnsi="Times New Roman" w:cs="David" w:hint="cs"/>
          <w:sz w:val="24"/>
          <w:szCs w:val="24"/>
          <w:rtl/>
        </w:rPr>
        <w:t xml:space="preserve">                      </w:t>
      </w:r>
      <w:r w:rsidRPr="005A6AB0">
        <w:rPr>
          <w:rFonts w:ascii="Times New Roman" w:hAnsi="Times New Roman" w:cs="David" w:hint="cs"/>
          <w:b/>
          <w:bCs/>
          <w:sz w:val="24"/>
          <w:szCs w:val="24"/>
          <w:u w:val="single"/>
          <w:rtl/>
        </w:rPr>
        <w:t>ביטוח אחריות מקצועית</w:t>
      </w:r>
    </w:p>
    <w:p w:rsidR="005A6AB0" w:rsidRPr="005A6AB0" w:rsidRDefault="005A6AB0" w:rsidP="005A6AB0">
      <w:pPr>
        <w:widowControl w:val="0"/>
        <w:numPr>
          <w:ilvl w:val="0"/>
          <w:numId w:val="49"/>
        </w:numPr>
        <w:tabs>
          <w:tab w:val="left" w:pos="746"/>
        </w:tabs>
        <w:adjustRightInd w:val="0"/>
        <w:spacing w:after="0" w:line="360" w:lineRule="auto"/>
        <w:jc w:val="both"/>
        <w:textAlignment w:val="baseline"/>
        <w:rPr>
          <w:rFonts w:ascii="Times New Roman" w:hAnsi="Times New Roman" w:cs="David"/>
          <w:sz w:val="24"/>
          <w:szCs w:val="24"/>
          <w:rtl/>
        </w:rPr>
      </w:pPr>
      <w:r w:rsidRPr="005A6AB0">
        <w:rPr>
          <w:rFonts w:ascii="Times New Roman" w:hAnsi="Times New Roman" w:cs="David" w:hint="cs"/>
          <w:sz w:val="24"/>
          <w:szCs w:val="24"/>
          <w:rtl/>
        </w:rPr>
        <w:t>נותן השירותים יבטח את אחריותו בגין פעילותו בביטוח אחריות מקצועית;</w:t>
      </w:r>
    </w:p>
    <w:p w:rsidR="005A6AB0" w:rsidRPr="005A6AB0" w:rsidRDefault="005A6AB0" w:rsidP="005A6AB0">
      <w:pPr>
        <w:widowControl w:val="0"/>
        <w:numPr>
          <w:ilvl w:val="0"/>
          <w:numId w:val="49"/>
        </w:numPr>
        <w:tabs>
          <w:tab w:val="left" w:pos="746"/>
        </w:tabs>
        <w:adjustRightInd w:val="0"/>
        <w:spacing w:after="0" w:line="360" w:lineRule="auto"/>
        <w:jc w:val="both"/>
        <w:textAlignment w:val="baseline"/>
        <w:rPr>
          <w:rFonts w:ascii="Times New Roman" w:hAnsi="Times New Roman" w:cs="David"/>
          <w:sz w:val="24"/>
          <w:szCs w:val="24"/>
        </w:rPr>
      </w:pPr>
      <w:r w:rsidRPr="005A6AB0">
        <w:rPr>
          <w:rFonts w:ascii="Times New Roman" w:hAnsi="Times New Roman" w:cs="David" w:hint="cs"/>
          <w:sz w:val="24"/>
          <w:szCs w:val="24"/>
          <w:rtl/>
        </w:rPr>
        <w:t>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למתן שירותי הכנת חוות דעת למשרד הכלכלה.</w:t>
      </w:r>
    </w:p>
    <w:p w:rsidR="005A6AB0" w:rsidRPr="005A6AB0" w:rsidRDefault="005A6AB0" w:rsidP="005A6AB0">
      <w:pPr>
        <w:widowControl w:val="0"/>
        <w:numPr>
          <w:ilvl w:val="0"/>
          <w:numId w:val="49"/>
        </w:numPr>
        <w:tabs>
          <w:tab w:val="left" w:pos="746"/>
        </w:tabs>
        <w:adjustRightInd w:val="0"/>
        <w:spacing w:after="0" w:line="360" w:lineRule="auto"/>
        <w:jc w:val="both"/>
        <w:textAlignment w:val="baseline"/>
        <w:rPr>
          <w:rFonts w:ascii="Times New Roman" w:hAnsi="Times New Roman" w:cs="David"/>
          <w:sz w:val="24"/>
          <w:szCs w:val="24"/>
        </w:rPr>
      </w:pPr>
      <w:r w:rsidRPr="005A6AB0">
        <w:rPr>
          <w:rFonts w:ascii="Times New Roman" w:hAnsi="Times New Roman" w:cs="David" w:hint="cs"/>
          <w:sz w:val="24"/>
          <w:szCs w:val="24"/>
          <w:rtl/>
        </w:rPr>
        <w:t xml:space="preserve"> הביטוח יורחב לשפות את מדינת ישראל – משרד הכלכלה ככל שיחשבו אחראים למעשי ו/או מחדלי נותן השירותים והפועלים מטעמו;</w:t>
      </w:r>
    </w:p>
    <w:p w:rsidR="005A6AB0" w:rsidRPr="005A6AB0" w:rsidRDefault="005A6AB0" w:rsidP="005A6AB0">
      <w:pPr>
        <w:widowControl w:val="0"/>
        <w:numPr>
          <w:ilvl w:val="0"/>
          <w:numId w:val="49"/>
        </w:numPr>
        <w:tabs>
          <w:tab w:val="left" w:pos="746"/>
        </w:tabs>
        <w:adjustRightInd w:val="0"/>
        <w:spacing w:after="0" w:line="360" w:lineRule="auto"/>
        <w:jc w:val="both"/>
        <w:textAlignment w:val="baseline"/>
        <w:rPr>
          <w:rFonts w:ascii="Times New Roman" w:hAnsi="Times New Roman" w:cs="David"/>
          <w:sz w:val="24"/>
          <w:szCs w:val="24"/>
        </w:rPr>
      </w:pPr>
      <w:r w:rsidRPr="005A6AB0">
        <w:rPr>
          <w:rFonts w:ascii="Times New Roman" w:hAnsi="Times New Roman" w:cs="David" w:hint="cs"/>
          <w:sz w:val="24"/>
          <w:szCs w:val="24"/>
          <w:rtl/>
        </w:rPr>
        <w:t>גבול האחריות לא יפחת מ  500,000 דולר ארה"ב למקרה ולתקופה (שנה).</w:t>
      </w:r>
    </w:p>
    <w:p w:rsidR="005A6AB0" w:rsidRPr="005A6AB0" w:rsidRDefault="005A6AB0" w:rsidP="005A6AB0">
      <w:pPr>
        <w:widowControl w:val="0"/>
        <w:numPr>
          <w:ilvl w:val="0"/>
          <w:numId w:val="49"/>
        </w:numPr>
        <w:tabs>
          <w:tab w:val="left" w:pos="746"/>
        </w:tabs>
        <w:adjustRightInd w:val="0"/>
        <w:spacing w:after="0" w:line="360" w:lineRule="auto"/>
        <w:jc w:val="both"/>
        <w:textAlignment w:val="baseline"/>
        <w:rPr>
          <w:rFonts w:ascii="Times New Roman" w:hAnsi="Times New Roman" w:cs="David"/>
          <w:sz w:val="24"/>
          <w:szCs w:val="24"/>
        </w:rPr>
      </w:pPr>
      <w:r w:rsidRPr="005A6AB0">
        <w:rPr>
          <w:rFonts w:ascii="Times New Roman" w:hAnsi="Times New Roman" w:cs="David" w:hint="cs"/>
          <w:sz w:val="24"/>
          <w:szCs w:val="24"/>
          <w:rtl/>
        </w:rPr>
        <w:t xml:space="preserve">הכיסוי על פי הפוליסה יורחב לכלול את ההרחבות הבאות: מרמה ואי יושר של עובדים; אובדן מסמכים, לרבות אובדן השימוש ו/או העיכוב כתוצאה </w:t>
      </w:r>
      <w:r w:rsidRPr="005A6AB0">
        <w:rPr>
          <w:rFonts w:ascii="Times New Roman" w:hAnsi="Times New Roman" w:cs="David" w:hint="cs"/>
          <w:sz w:val="24"/>
          <w:szCs w:val="24"/>
          <w:rtl/>
        </w:rPr>
        <w:lastRenderedPageBreak/>
        <w:t xml:space="preserve">מקרות מקרה ביטוח; הוצאת לשון הרע; אחריות צולבת; הארכת תקופת הגילוי לפחות 6 חודשים.             </w:t>
      </w:r>
    </w:p>
    <w:p w:rsidR="005A6AB0" w:rsidRPr="005A6AB0" w:rsidRDefault="005A6AB0" w:rsidP="004938B1">
      <w:pPr>
        <w:widowControl w:val="0"/>
        <w:tabs>
          <w:tab w:val="left" w:pos="746"/>
        </w:tabs>
        <w:adjustRightInd w:val="0"/>
        <w:spacing w:after="0" w:line="360" w:lineRule="auto"/>
        <w:ind w:left="1653"/>
        <w:jc w:val="both"/>
        <w:textAlignment w:val="baseline"/>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כללי</w:t>
      </w:r>
    </w:p>
    <w:p w:rsidR="005A6AB0" w:rsidRPr="005A6AB0" w:rsidRDefault="005A6AB0" w:rsidP="005A6AB0">
      <w:pPr>
        <w:tabs>
          <w:tab w:val="left" w:pos="933"/>
        </w:tabs>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 xml:space="preserve">                         </w:t>
      </w:r>
      <w:r w:rsidR="004938B1">
        <w:rPr>
          <w:rFonts w:ascii="Times New Roman" w:hAnsi="Times New Roman" w:cs="David" w:hint="cs"/>
          <w:sz w:val="24"/>
          <w:szCs w:val="24"/>
          <w:rtl/>
        </w:rPr>
        <w:t xml:space="preserve">  </w:t>
      </w:r>
      <w:r w:rsidRPr="005A6AB0">
        <w:rPr>
          <w:rFonts w:ascii="Times New Roman" w:hAnsi="Times New Roman" w:cs="David" w:hint="cs"/>
          <w:sz w:val="24"/>
          <w:szCs w:val="24"/>
          <w:rtl/>
        </w:rPr>
        <w:t>בכל פוליסות הביטוח הנ"ל יכללו התנאים הבאים:</w:t>
      </w:r>
    </w:p>
    <w:p w:rsidR="005A6AB0" w:rsidRPr="005A6AB0" w:rsidRDefault="005A6AB0" w:rsidP="005A6AB0">
      <w:pPr>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ab/>
        <w:t xml:space="preserve">           </w:t>
      </w:r>
      <w:r w:rsidR="004938B1">
        <w:rPr>
          <w:rFonts w:ascii="Times New Roman" w:hAnsi="Times New Roman" w:cs="David" w:hint="cs"/>
          <w:sz w:val="24"/>
          <w:szCs w:val="24"/>
          <w:rtl/>
        </w:rPr>
        <w:t xml:space="preserve">   </w:t>
      </w:r>
      <w:r w:rsidRPr="005A6AB0">
        <w:rPr>
          <w:rFonts w:ascii="Times New Roman" w:hAnsi="Times New Roman" w:cs="David" w:hint="cs"/>
          <w:sz w:val="24"/>
          <w:szCs w:val="24"/>
          <w:rtl/>
        </w:rPr>
        <w:t xml:space="preserve"> א.    לשם המבוטח תתווסף מדינת ישראל – משרד הכלכלה;</w:t>
      </w:r>
    </w:p>
    <w:p w:rsidR="005A6AB0" w:rsidRPr="005A6AB0" w:rsidRDefault="005A6AB0" w:rsidP="004938B1">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ab/>
        <w:t xml:space="preserve">          </w:t>
      </w:r>
      <w:r w:rsidR="004938B1">
        <w:rPr>
          <w:rFonts w:ascii="Times New Roman" w:hAnsi="Times New Roman" w:cs="David" w:hint="cs"/>
          <w:sz w:val="24"/>
          <w:szCs w:val="24"/>
          <w:rtl/>
        </w:rPr>
        <w:t xml:space="preserve">    </w:t>
      </w:r>
      <w:r w:rsidRPr="005A6AB0">
        <w:rPr>
          <w:rFonts w:ascii="Times New Roman" w:hAnsi="Times New Roman" w:cs="David" w:hint="cs"/>
          <w:sz w:val="24"/>
          <w:szCs w:val="24"/>
          <w:rtl/>
        </w:rPr>
        <w:t xml:space="preserve">  ב.    בכל מקרה של צמצום או ביטול הביטוח ע"י אחד הצדדים לא יהיה להם </w:t>
      </w:r>
      <w:r w:rsidR="004938B1">
        <w:rPr>
          <w:rFonts w:ascii="Times New Roman" w:hAnsi="Times New Roman" w:cs="David"/>
          <w:sz w:val="24"/>
          <w:szCs w:val="24"/>
          <w:rtl/>
        </w:rPr>
        <w:br/>
      </w:r>
      <w:r w:rsidR="004938B1">
        <w:rPr>
          <w:rFonts w:ascii="Times New Roman" w:hAnsi="Times New Roman" w:cs="David" w:hint="cs"/>
          <w:sz w:val="24"/>
          <w:szCs w:val="24"/>
          <w:rtl/>
        </w:rPr>
        <w:t xml:space="preserve">                                     כל </w:t>
      </w:r>
      <w:r w:rsidRPr="005A6AB0">
        <w:rPr>
          <w:rFonts w:ascii="Times New Roman" w:hAnsi="Times New Roman" w:cs="David" w:hint="cs"/>
          <w:sz w:val="24"/>
          <w:szCs w:val="24"/>
          <w:rtl/>
        </w:rPr>
        <w:t xml:space="preserve">תוקף אלא אם ניתנה על כך הודעה מוקדמת של 60 יום לפחות במכתב </w:t>
      </w:r>
      <w:r w:rsidR="004938B1">
        <w:rPr>
          <w:rFonts w:ascii="Times New Roman" w:hAnsi="Times New Roman" w:cs="David"/>
          <w:sz w:val="24"/>
          <w:szCs w:val="24"/>
          <w:rtl/>
        </w:rPr>
        <w:br/>
      </w:r>
      <w:r w:rsidR="004938B1">
        <w:rPr>
          <w:rFonts w:ascii="Times New Roman" w:hAnsi="Times New Roman" w:cs="David" w:hint="cs"/>
          <w:sz w:val="24"/>
          <w:szCs w:val="24"/>
          <w:rtl/>
        </w:rPr>
        <w:t xml:space="preserve">                                     רשום לחשב משרד </w:t>
      </w:r>
      <w:r w:rsidRPr="005A6AB0">
        <w:rPr>
          <w:rFonts w:ascii="Times New Roman" w:hAnsi="Times New Roman" w:cs="David" w:hint="cs"/>
          <w:sz w:val="24"/>
          <w:szCs w:val="24"/>
          <w:rtl/>
        </w:rPr>
        <w:t>הכלכלה;</w:t>
      </w:r>
    </w:p>
    <w:p w:rsidR="005A6AB0" w:rsidRPr="005A6AB0" w:rsidRDefault="005A6AB0" w:rsidP="005A6AB0">
      <w:pPr>
        <w:spacing w:after="0" w:line="360" w:lineRule="auto"/>
        <w:ind w:left="753"/>
        <w:rPr>
          <w:rFonts w:ascii="Times New Roman" w:hAnsi="Times New Roman" w:cs="David"/>
          <w:sz w:val="24"/>
          <w:szCs w:val="24"/>
          <w:rtl/>
        </w:rPr>
      </w:pPr>
      <w:r w:rsidRPr="005A6AB0">
        <w:rPr>
          <w:rFonts w:ascii="Times New Roman" w:hAnsi="Times New Roman" w:cs="David" w:hint="cs"/>
          <w:sz w:val="24"/>
          <w:szCs w:val="24"/>
          <w:rtl/>
        </w:rPr>
        <w:t xml:space="preserve">           </w:t>
      </w:r>
      <w:r w:rsidR="004938B1">
        <w:rPr>
          <w:rFonts w:ascii="Times New Roman" w:hAnsi="Times New Roman" w:cs="David" w:hint="cs"/>
          <w:sz w:val="24"/>
          <w:szCs w:val="24"/>
          <w:rtl/>
        </w:rPr>
        <w:t xml:space="preserve">    </w:t>
      </w:r>
      <w:r w:rsidRPr="005A6AB0">
        <w:rPr>
          <w:rFonts w:ascii="Times New Roman" w:hAnsi="Times New Roman" w:cs="David" w:hint="cs"/>
          <w:sz w:val="24"/>
          <w:szCs w:val="24"/>
          <w:rtl/>
        </w:rPr>
        <w:t xml:space="preserve">ג.     המבטח מוותר על כל זכות תחלוף/שיבוב, תביעה, השתתפות או חזרה </w:t>
      </w:r>
      <w:r w:rsidR="004938B1">
        <w:rPr>
          <w:rFonts w:ascii="Times New Roman" w:hAnsi="Times New Roman" w:cs="David"/>
          <w:sz w:val="24"/>
          <w:szCs w:val="24"/>
          <w:rtl/>
        </w:rPr>
        <w:br/>
      </w:r>
      <w:r w:rsidR="004938B1">
        <w:rPr>
          <w:rFonts w:ascii="Times New Roman" w:hAnsi="Times New Roman" w:cs="David" w:hint="cs"/>
          <w:sz w:val="24"/>
          <w:szCs w:val="24"/>
          <w:rtl/>
        </w:rPr>
        <w:t xml:space="preserve">                      כלפי </w:t>
      </w:r>
      <w:r w:rsidRPr="005A6AB0">
        <w:rPr>
          <w:rFonts w:ascii="Times New Roman" w:hAnsi="Times New Roman" w:cs="David" w:hint="cs"/>
          <w:sz w:val="24"/>
          <w:szCs w:val="24"/>
          <w:rtl/>
        </w:rPr>
        <w:t xml:space="preserve"> מדינת ישראל – משרד הכלכלה ועובדיו, ובלבד שהויתור לא יחול </w:t>
      </w:r>
      <w:r w:rsidR="004938B1">
        <w:rPr>
          <w:rFonts w:ascii="Times New Roman" w:hAnsi="Times New Roman" w:cs="David"/>
          <w:sz w:val="24"/>
          <w:szCs w:val="24"/>
          <w:rtl/>
        </w:rPr>
        <w:br/>
      </w:r>
      <w:r w:rsidR="004938B1">
        <w:rPr>
          <w:rFonts w:ascii="Times New Roman" w:hAnsi="Times New Roman" w:cs="David" w:hint="cs"/>
          <w:sz w:val="24"/>
          <w:szCs w:val="24"/>
          <w:rtl/>
        </w:rPr>
        <w:t xml:space="preserve">                      לטובת </w:t>
      </w:r>
      <w:r w:rsidRPr="005A6AB0">
        <w:rPr>
          <w:rFonts w:ascii="Times New Roman" w:hAnsi="Times New Roman" w:cs="David" w:hint="cs"/>
          <w:sz w:val="24"/>
          <w:szCs w:val="24"/>
          <w:rtl/>
        </w:rPr>
        <w:t>אדם שגרם לנזק מתוך כוונת זדון;</w:t>
      </w:r>
    </w:p>
    <w:p w:rsidR="005A6AB0" w:rsidRPr="005A6AB0" w:rsidRDefault="005A6AB0" w:rsidP="004938B1">
      <w:pPr>
        <w:spacing w:after="0" w:line="360" w:lineRule="auto"/>
        <w:ind w:left="753"/>
        <w:rPr>
          <w:rFonts w:ascii="Times New Roman" w:hAnsi="Times New Roman" w:cs="David"/>
          <w:sz w:val="24"/>
          <w:szCs w:val="24"/>
          <w:rtl/>
        </w:rPr>
      </w:pPr>
      <w:r w:rsidRPr="005A6AB0">
        <w:rPr>
          <w:rFonts w:ascii="Times New Roman" w:hAnsi="Times New Roman" w:cs="David" w:hint="cs"/>
          <w:sz w:val="24"/>
          <w:szCs w:val="24"/>
          <w:rtl/>
        </w:rPr>
        <w:t xml:space="preserve">         </w:t>
      </w:r>
      <w:r w:rsidR="004938B1">
        <w:rPr>
          <w:rFonts w:ascii="Times New Roman" w:hAnsi="Times New Roman" w:cs="David" w:hint="cs"/>
          <w:sz w:val="24"/>
          <w:szCs w:val="24"/>
          <w:rtl/>
        </w:rPr>
        <w:t xml:space="preserve">    </w:t>
      </w:r>
      <w:r w:rsidRPr="005A6AB0">
        <w:rPr>
          <w:rFonts w:ascii="Times New Roman" w:hAnsi="Times New Roman" w:cs="David" w:hint="cs"/>
          <w:sz w:val="24"/>
          <w:szCs w:val="24"/>
          <w:rtl/>
        </w:rPr>
        <w:t xml:space="preserve"> ד.    </w:t>
      </w:r>
      <w:r w:rsidR="004938B1">
        <w:rPr>
          <w:rFonts w:ascii="Times New Roman" w:hAnsi="Times New Roman" w:cs="David" w:hint="cs"/>
          <w:sz w:val="24"/>
          <w:szCs w:val="24"/>
          <w:rtl/>
        </w:rPr>
        <w:t xml:space="preserve"> </w:t>
      </w:r>
      <w:r w:rsidRPr="005A6AB0">
        <w:rPr>
          <w:rFonts w:ascii="Times New Roman" w:hAnsi="Times New Roman" w:cs="David" w:hint="cs"/>
          <w:sz w:val="24"/>
          <w:szCs w:val="24"/>
          <w:rtl/>
        </w:rPr>
        <w:t xml:space="preserve">נותן השירותים לבדו אחראי כלפי המבטח לתשלום הפרמיות עבור </w:t>
      </w:r>
      <w:r w:rsidR="004938B1">
        <w:rPr>
          <w:rFonts w:ascii="Times New Roman" w:hAnsi="Times New Roman" w:cs="David"/>
          <w:sz w:val="24"/>
          <w:szCs w:val="24"/>
          <w:rtl/>
        </w:rPr>
        <w:br/>
      </w:r>
      <w:r w:rsidR="004938B1">
        <w:rPr>
          <w:rFonts w:ascii="Times New Roman" w:hAnsi="Times New Roman" w:cs="David" w:hint="cs"/>
          <w:sz w:val="24"/>
          <w:szCs w:val="24"/>
          <w:rtl/>
        </w:rPr>
        <w:t xml:space="preserve">                      הפוליסות </w:t>
      </w:r>
      <w:r w:rsidRPr="005A6AB0">
        <w:rPr>
          <w:rFonts w:ascii="Times New Roman" w:hAnsi="Times New Roman" w:cs="David" w:hint="cs"/>
          <w:sz w:val="24"/>
          <w:szCs w:val="24"/>
          <w:rtl/>
        </w:rPr>
        <w:t xml:space="preserve"> ולמילוי כל החובות המוטלות על המבוטח על פי תנאי </w:t>
      </w:r>
      <w:r w:rsidR="004938B1">
        <w:rPr>
          <w:rFonts w:ascii="Times New Roman" w:hAnsi="Times New Roman" w:cs="David"/>
          <w:sz w:val="24"/>
          <w:szCs w:val="24"/>
          <w:rtl/>
        </w:rPr>
        <w:br/>
      </w:r>
      <w:r w:rsidR="004938B1">
        <w:rPr>
          <w:rFonts w:ascii="Times New Roman" w:hAnsi="Times New Roman" w:cs="David" w:hint="cs"/>
          <w:sz w:val="24"/>
          <w:szCs w:val="24"/>
          <w:rtl/>
        </w:rPr>
        <w:t xml:space="preserve">                       </w:t>
      </w:r>
      <w:r w:rsidRPr="005A6AB0">
        <w:rPr>
          <w:rFonts w:ascii="Times New Roman" w:hAnsi="Times New Roman" w:cs="David" w:hint="cs"/>
          <w:sz w:val="24"/>
          <w:szCs w:val="24"/>
          <w:rtl/>
        </w:rPr>
        <w:t>הפוליסות;</w:t>
      </w:r>
    </w:p>
    <w:p w:rsidR="005A6AB0" w:rsidRPr="005A6AB0" w:rsidRDefault="005A6AB0" w:rsidP="005A6AB0">
      <w:pPr>
        <w:spacing w:after="0" w:line="360" w:lineRule="auto"/>
        <w:ind w:left="753"/>
        <w:rPr>
          <w:rFonts w:ascii="Times New Roman" w:hAnsi="Times New Roman" w:cs="David"/>
          <w:sz w:val="24"/>
          <w:szCs w:val="24"/>
          <w:rtl/>
        </w:rPr>
      </w:pPr>
      <w:r w:rsidRPr="005A6AB0">
        <w:rPr>
          <w:rFonts w:ascii="Times New Roman" w:hAnsi="Times New Roman" w:cs="David" w:hint="cs"/>
          <w:sz w:val="24"/>
          <w:szCs w:val="24"/>
          <w:rtl/>
        </w:rPr>
        <w:t xml:space="preserve">        </w:t>
      </w:r>
      <w:r w:rsidR="004938B1">
        <w:rPr>
          <w:rFonts w:ascii="Times New Roman" w:hAnsi="Times New Roman" w:cs="David" w:hint="cs"/>
          <w:sz w:val="24"/>
          <w:szCs w:val="24"/>
          <w:rtl/>
        </w:rPr>
        <w:t xml:space="preserve">      </w:t>
      </w:r>
      <w:r w:rsidRPr="005A6AB0">
        <w:rPr>
          <w:rFonts w:ascii="Times New Roman" w:hAnsi="Times New Roman" w:cs="David" w:hint="cs"/>
          <w:sz w:val="24"/>
          <w:szCs w:val="24"/>
          <w:rtl/>
        </w:rPr>
        <w:t xml:space="preserve"> ה.    ההשתתפות העצמית הנקובה בכל פוליסה ופוליסה תחול בלעדית על נותן </w:t>
      </w:r>
      <w:r w:rsidRPr="005A6AB0">
        <w:rPr>
          <w:rFonts w:ascii="Times New Roman" w:hAnsi="Times New Roman" w:cs="David" w:hint="cs"/>
          <w:sz w:val="24"/>
          <w:szCs w:val="24"/>
          <w:rtl/>
        </w:rPr>
        <w:br/>
        <w:t xml:space="preserve">                </w:t>
      </w:r>
      <w:r w:rsidR="004938B1">
        <w:rPr>
          <w:rFonts w:ascii="Times New Roman" w:hAnsi="Times New Roman" w:cs="David" w:hint="cs"/>
          <w:sz w:val="24"/>
          <w:szCs w:val="24"/>
          <w:rtl/>
        </w:rPr>
        <w:t xml:space="preserve">     </w:t>
      </w:r>
      <w:r w:rsidRPr="005A6AB0">
        <w:rPr>
          <w:rFonts w:ascii="Times New Roman" w:hAnsi="Times New Roman" w:cs="David" w:hint="cs"/>
          <w:sz w:val="24"/>
          <w:szCs w:val="24"/>
          <w:rtl/>
        </w:rPr>
        <w:t xml:space="preserve"> השירותים;</w:t>
      </w:r>
    </w:p>
    <w:p w:rsidR="005A6AB0" w:rsidRPr="005A6AB0" w:rsidRDefault="005A6AB0" w:rsidP="005A6AB0">
      <w:pPr>
        <w:spacing w:after="0" w:line="360" w:lineRule="auto"/>
        <w:ind w:left="753"/>
        <w:rPr>
          <w:rFonts w:ascii="Times New Roman" w:hAnsi="Times New Roman" w:cs="David"/>
          <w:sz w:val="24"/>
          <w:szCs w:val="24"/>
          <w:rtl/>
        </w:rPr>
      </w:pPr>
      <w:r w:rsidRPr="005A6AB0">
        <w:rPr>
          <w:rFonts w:ascii="Times New Roman" w:hAnsi="Times New Roman" w:cs="David" w:hint="cs"/>
          <w:sz w:val="24"/>
          <w:szCs w:val="24"/>
          <w:rtl/>
        </w:rPr>
        <w:t xml:space="preserve">        </w:t>
      </w:r>
      <w:r w:rsidR="004938B1">
        <w:rPr>
          <w:rFonts w:ascii="Times New Roman" w:hAnsi="Times New Roman" w:cs="David" w:hint="cs"/>
          <w:sz w:val="24"/>
          <w:szCs w:val="24"/>
          <w:rtl/>
        </w:rPr>
        <w:t xml:space="preserve">      </w:t>
      </w:r>
      <w:r w:rsidRPr="005A6AB0">
        <w:rPr>
          <w:rFonts w:ascii="Times New Roman" w:hAnsi="Times New Roman" w:cs="David" w:hint="cs"/>
          <w:sz w:val="24"/>
          <w:szCs w:val="24"/>
          <w:rtl/>
        </w:rPr>
        <w:t xml:space="preserve"> ו.     כל סעיף בפוליסות הביטוח המפקיע או מקטין בדרך כלשהי את אחריות </w:t>
      </w:r>
      <w:r w:rsidRPr="005A6AB0">
        <w:rPr>
          <w:rFonts w:ascii="Times New Roman" w:hAnsi="Times New Roman" w:cs="David" w:hint="cs"/>
          <w:sz w:val="24"/>
          <w:szCs w:val="24"/>
          <w:rtl/>
        </w:rPr>
        <w:br/>
        <w:t xml:space="preserve">                </w:t>
      </w:r>
      <w:r w:rsidR="004938B1">
        <w:rPr>
          <w:rFonts w:ascii="Times New Roman" w:hAnsi="Times New Roman" w:cs="David" w:hint="cs"/>
          <w:sz w:val="24"/>
          <w:szCs w:val="24"/>
          <w:rtl/>
        </w:rPr>
        <w:t xml:space="preserve">       </w:t>
      </w:r>
      <w:r w:rsidRPr="005A6AB0">
        <w:rPr>
          <w:rFonts w:ascii="Times New Roman" w:hAnsi="Times New Roman" w:cs="David" w:hint="cs"/>
          <w:sz w:val="24"/>
          <w:szCs w:val="24"/>
          <w:rtl/>
        </w:rPr>
        <w:t xml:space="preserve">המבטח  כאשר קיים ביטוח אחר, לא יופעל כלפי מדינת ישראל והוא </w:t>
      </w:r>
      <w:r w:rsidR="004938B1">
        <w:rPr>
          <w:rFonts w:ascii="Times New Roman" w:hAnsi="Times New Roman" w:cs="David"/>
          <w:sz w:val="24"/>
          <w:szCs w:val="24"/>
          <w:rtl/>
        </w:rPr>
        <w:br/>
      </w:r>
      <w:r w:rsidR="004938B1">
        <w:rPr>
          <w:rFonts w:ascii="Times New Roman" w:hAnsi="Times New Roman" w:cs="David" w:hint="cs"/>
          <w:sz w:val="24"/>
          <w:szCs w:val="24"/>
          <w:rtl/>
        </w:rPr>
        <w:t xml:space="preserve">                       בחזקת </w:t>
      </w:r>
      <w:r w:rsidRPr="005A6AB0">
        <w:rPr>
          <w:rFonts w:ascii="Times New Roman" w:hAnsi="Times New Roman" w:cs="David" w:hint="cs"/>
          <w:sz w:val="24"/>
          <w:szCs w:val="24"/>
          <w:rtl/>
        </w:rPr>
        <w:t xml:space="preserve">ביטוח ראשוני המזכה במלוא הזכויות על פי פוליסות הביטוח. </w:t>
      </w:r>
    </w:p>
    <w:p w:rsidR="005A6AB0" w:rsidRPr="004938B1" w:rsidRDefault="005A6AB0" w:rsidP="004938B1">
      <w:pPr>
        <w:pStyle w:val="aff1"/>
        <w:numPr>
          <w:ilvl w:val="1"/>
          <w:numId w:val="65"/>
        </w:numPr>
        <w:spacing w:line="360" w:lineRule="auto"/>
        <w:jc w:val="both"/>
        <w:rPr>
          <w:rFonts w:cs="David"/>
          <w:sz w:val="24"/>
          <w:szCs w:val="24"/>
          <w:rtl/>
        </w:rPr>
      </w:pPr>
      <w:r w:rsidRPr="004938B1">
        <w:rPr>
          <w:rFonts w:cs="David" w:hint="cs"/>
          <w:sz w:val="24"/>
          <w:szCs w:val="24"/>
          <w:rtl/>
        </w:rPr>
        <w:t xml:space="preserve">נותן השירותים מתחייב כי בכל תקופת ההתקשרות החוזית עם מדינת ישראל </w:t>
      </w:r>
      <w:r w:rsidRPr="004938B1">
        <w:rPr>
          <w:rFonts w:cs="David" w:hint="cs"/>
          <w:sz w:val="24"/>
          <w:szCs w:val="24"/>
          <w:rtl/>
        </w:rPr>
        <w:tab/>
        <w:t>משרד הכלכלה יחזיק בתוקף את פוליסות הביטוח.</w:t>
      </w:r>
    </w:p>
    <w:p w:rsidR="005A6AB0" w:rsidRPr="004938B1" w:rsidRDefault="005A6AB0" w:rsidP="004938B1">
      <w:pPr>
        <w:pStyle w:val="aff1"/>
        <w:numPr>
          <w:ilvl w:val="1"/>
          <w:numId w:val="65"/>
        </w:numPr>
        <w:spacing w:line="360" w:lineRule="auto"/>
        <w:ind w:left="1367" w:hanging="992"/>
        <w:rPr>
          <w:rFonts w:cs="David"/>
          <w:sz w:val="24"/>
          <w:szCs w:val="24"/>
        </w:rPr>
      </w:pPr>
      <w:r w:rsidRPr="004938B1">
        <w:rPr>
          <w:rFonts w:cs="David" w:hint="cs"/>
          <w:sz w:val="24"/>
          <w:szCs w:val="24"/>
          <w:rtl/>
        </w:rPr>
        <w:t xml:space="preserve"> נותן השירותים מתחייב כי פוליסות הביטוח תחודשנה על ידו מדי שנה בשנה, כל </w:t>
      </w:r>
      <w:r w:rsidRPr="004938B1">
        <w:rPr>
          <w:rFonts w:cs="David" w:hint="cs"/>
          <w:sz w:val="24"/>
          <w:szCs w:val="24"/>
          <w:rtl/>
        </w:rPr>
        <w:tab/>
        <w:t xml:space="preserve">עוד ההסכם עם מדינת ישראל – משרד הכלכלה בתוקף. </w:t>
      </w:r>
    </w:p>
    <w:p w:rsidR="005A6AB0" w:rsidRPr="005A6AB0" w:rsidRDefault="005A6AB0" w:rsidP="004938B1">
      <w:pPr>
        <w:numPr>
          <w:ilvl w:val="1"/>
          <w:numId w:val="65"/>
        </w:numPr>
        <w:spacing w:after="0" w:line="360" w:lineRule="auto"/>
        <w:ind w:left="1367" w:hanging="992"/>
        <w:rPr>
          <w:rFonts w:ascii="Times New Roman" w:hAnsi="Times New Roman" w:cs="David"/>
          <w:sz w:val="24"/>
          <w:szCs w:val="24"/>
        </w:rPr>
      </w:pPr>
      <w:r w:rsidRPr="005A6AB0">
        <w:rPr>
          <w:rFonts w:ascii="Times New Roman" w:hAnsi="Times New Roman" w:cs="David" w:hint="cs"/>
          <w:sz w:val="24"/>
          <w:szCs w:val="24"/>
          <w:rtl/>
        </w:rPr>
        <w:tab/>
        <w:t xml:space="preserve">נותן  השירותים מתחייב להציג את העתקי פוליסות המחודשות מאושרות </w:t>
      </w:r>
      <w:r w:rsidRPr="005A6AB0">
        <w:rPr>
          <w:rFonts w:ascii="Times New Roman" w:hAnsi="Times New Roman" w:cs="David" w:hint="cs"/>
          <w:sz w:val="24"/>
          <w:szCs w:val="24"/>
          <w:rtl/>
        </w:rPr>
        <w:tab/>
        <w:t>וחתומות ע"י המבטח או אישור חתום על ידו על חידושן למשרד הכלכלה לכל המאוחר שבועיים לפני סיום תקופת הביטוח.</w:t>
      </w:r>
    </w:p>
    <w:p w:rsidR="005A6AB0" w:rsidRPr="005A6AB0" w:rsidRDefault="005A6AB0" w:rsidP="004938B1">
      <w:pPr>
        <w:numPr>
          <w:ilvl w:val="1"/>
          <w:numId w:val="65"/>
        </w:numPr>
        <w:tabs>
          <w:tab w:val="num" w:pos="1473"/>
        </w:tabs>
        <w:spacing w:after="0" w:line="360" w:lineRule="auto"/>
        <w:rPr>
          <w:rFonts w:ascii="Times New Roman" w:hAnsi="Times New Roman" w:cs="David"/>
          <w:sz w:val="24"/>
          <w:szCs w:val="24"/>
        </w:rPr>
      </w:pPr>
      <w:r w:rsidRPr="005A6AB0">
        <w:rPr>
          <w:rFonts w:ascii="Times New Roman" w:hAnsi="Times New Roman" w:cs="David" w:hint="cs"/>
          <w:sz w:val="24"/>
          <w:szCs w:val="24"/>
          <w:rtl/>
        </w:rPr>
        <w:t xml:space="preserve">אין בכל האמור בסעיפי הביטוח כדי לפטור את נותן השירותים מכל חובה החלה  </w:t>
      </w:r>
      <w:r w:rsidRPr="005A6AB0">
        <w:rPr>
          <w:rFonts w:ascii="Times New Roman" w:hAnsi="Times New Roman" w:cs="David" w:hint="cs"/>
          <w:sz w:val="24"/>
          <w:szCs w:val="24"/>
          <w:rtl/>
        </w:rPr>
        <w:tab/>
        <w:t>עליו על פי דין ועל פי ההסכם ואין לפרש את האמור כוויתור של מדינת ישראל –</w:t>
      </w:r>
      <w:r w:rsidRPr="005A6AB0">
        <w:rPr>
          <w:rFonts w:ascii="Times New Roman" w:hAnsi="Times New Roman" w:cs="David" w:hint="cs"/>
          <w:sz w:val="24"/>
          <w:szCs w:val="24"/>
          <w:rtl/>
        </w:rPr>
        <w:br/>
      </w:r>
      <w:r w:rsidRPr="005A6AB0">
        <w:rPr>
          <w:rFonts w:ascii="Times New Roman" w:hAnsi="Times New Roman" w:cs="David" w:hint="cs"/>
          <w:sz w:val="24"/>
          <w:szCs w:val="24"/>
          <w:rtl/>
        </w:rPr>
        <w:tab/>
        <w:t xml:space="preserve"> משרד הכלכלה  על כל זכות או סעד המוקנים להם על פי דין  ועל פי </w:t>
      </w:r>
      <w:r w:rsidRPr="005A6AB0">
        <w:rPr>
          <w:rFonts w:ascii="Times New Roman" w:hAnsi="Times New Roman" w:cs="David" w:hint="cs"/>
          <w:sz w:val="24"/>
          <w:szCs w:val="24"/>
          <w:rtl/>
        </w:rPr>
        <w:br/>
        <w:t xml:space="preserve">             הסכם זה.</w:t>
      </w:r>
    </w:p>
    <w:p w:rsidR="005A6AB0" w:rsidRPr="005A6AB0" w:rsidRDefault="005A6AB0" w:rsidP="004938B1">
      <w:pPr>
        <w:numPr>
          <w:ilvl w:val="1"/>
          <w:numId w:val="65"/>
        </w:numPr>
        <w:tabs>
          <w:tab w:val="num" w:pos="1473"/>
        </w:tabs>
        <w:spacing w:after="0" w:line="360" w:lineRule="auto"/>
        <w:rPr>
          <w:rFonts w:ascii="Times New Roman" w:hAnsi="Times New Roman" w:cs="David"/>
          <w:sz w:val="24"/>
          <w:szCs w:val="24"/>
        </w:rPr>
      </w:pPr>
      <w:r w:rsidRPr="005A6AB0">
        <w:rPr>
          <w:rFonts w:ascii="Times New Roman" w:hAnsi="Times New Roman" w:cs="David" w:hint="cs"/>
          <w:sz w:val="24"/>
          <w:szCs w:val="24"/>
          <w:rtl/>
        </w:rPr>
        <w:t xml:space="preserve">נותן השירותים יחתים את מורשה המבטח על אישור עריכת ביטוחים בנוסח </w:t>
      </w:r>
      <w:r w:rsidRPr="005A6AB0">
        <w:rPr>
          <w:rFonts w:ascii="Times New Roman" w:hAnsi="Times New Roman" w:cs="David" w:hint="cs"/>
          <w:sz w:val="24"/>
          <w:szCs w:val="24"/>
          <w:rtl/>
        </w:rPr>
        <w:br/>
      </w:r>
      <w:r w:rsidRPr="005A6AB0">
        <w:rPr>
          <w:rFonts w:ascii="Times New Roman" w:hAnsi="Times New Roman" w:cs="David" w:hint="cs"/>
          <w:sz w:val="24"/>
          <w:szCs w:val="24"/>
          <w:rtl/>
        </w:rPr>
        <w:tab/>
        <w:t xml:space="preserve">המצ"ב </w:t>
      </w:r>
      <w:r w:rsidRPr="005A6AB0">
        <w:rPr>
          <w:rFonts w:ascii="Times New Roman" w:hAnsi="Times New Roman" w:cs="David" w:hint="cs"/>
          <w:b/>
          <w:bCs/>
          <w:sz w:val="24"/>
          <w:szCs w:val="24"/>
          <w:rtl/>
        </w:rPr>
        <w:t>כנספח 6 להסכם</w:t>
      </w:r>
      <w:r w:rsidRPr="005A6AB0">
        <w:rPr>
          <w:rFonts w:ascii="Times New Roman" w:hAnsi="Times New Roman" w:cs="David" w:hint="cs"/>
          <w:sz w:val="24"/>
          <w:szCs w:val="24"/>
          <w:rtl/>
        </w:rPr>
        <w:t>.</w:t>
      </w:r>
      <w:r w:rsidRPr="005A6AB0">
        <w:rPr>
          <w:rFonts w:ascii="Times New Roman" w:hAnsi="Times New Roman" w:cs="David" w:hint="cs"/>
          <w:sz w:val="24"/>
          <w:szCs w:val="24"/>
          <w:rtl/>
        </w:rPr>
        <w:br/>
      </w:r>
    </w:p>
    <w:p w:rsidR="005A6AB0" w:rsidRPr="005A6AB0" w:rsidRDefault="005A6AB0" w:rsidP="004938B1">
      <w:pPr>
        <w:numPr>
          <w:ilvl w:val="0"/>
          <w:numId w:val="65"/>
        </w:numPr>
        <w:tabs>
          <w:tab w:val="left" w:pos="375"/>
        </w:tabs>
        <w:spacing w:after="0" w:line="360" w:lineRule="auto"/>
        <w:ind w:hanging="567"/>
        <w:rPr>
          <w:rFonts w:ascii="Times New Roman" w:hAnsi="Times New Roman" w:cs="David"/>
          <w:b/>
          <w:bCs/>
          <w:sz w:val="24"/>
          <w:szCs w:val="24"/>
          <w:u w:val="single"/>
        </w:rPr>
      </w:pPr>
      <w:r w:rsidRPr="005A6AB0">
        <w:rPr>
          <w:rFonts w:ascii="Times New Roman" w:hAnsi="Times New Roman" w:cs="David" w:hint="cs"/>
          <w:b/>
          <w:bCs/>
          <w:sz w:val="24"/>
          <w:szCs w:val="24"/>
          <w:u w:val="single"/>
          <w:rtl/>
        </w:rPr>
        <w:t>זכויות יוצרים</w:t>
      </w:r>
    </w:p>
    <w:p w:rsidR="005A6AB0" w:rsidRPr="004938B1" w:rsidRDefault="005A6AB0" w:rsidP="004938B1">
      <w:pPr>
        <w:pStyle w:val="aff1"/>
        <w:numPr>
          <w:ilvl w:val="1"/>
          <w:numId w:val="66"/>
        </w:numPr>
        <w:tabs>
          <w:tab w:val="num" w:pos="1473"/>
        </w:tabs>
        <w:spacing w:line="360" w:lineRule="auto"/>
        <w:jc w:val="both"/>
        <w:rPr>
          <w:rFonts w:cs="David"/>
          <w:b/>
          <w:bCs/>
          <w:sz w:val="24"/>
          <w:szCs w:val="24"/>
          <w:u w:val="single"/>
        </w:rPr>
      </w:pPr>
      <w:r w:rsidRPr="004938B1">
        <w:rPr>
          <w:rFonts w:ascii="Arial" w:hAnsi="Arial" w:cs="David" w:hint="cs"/>
          <w:sz w:val="24"/>
          <w:szCs w:val="24"/>
          <w:rtl/>
        </w:rPr>
        <w:t xml:space="preserve">כל השירותים שיסופקו על-ידי נותן השירותים במסגרת הסכם זה ותוצאותיהם, </w:t>
      </w:r>
      <w:r w:rsidRPr="004938B1">
        <w:rPr>
          <w:rFonts w:ascii="Arial" w:hAnsi="Arial" w:cs="David" w:hint="cs"/>
          <w:sz w:val="24"/>
          <w:szCs w:val="24"/>
          <w:rtl/>
        </w:rPr>
        <w:tab/>
        <w:t xml:space="preserve">והתוצרים שהוכנו במסגרת הסכם זה, ללא יוצא מן הכלל, ייחשבו כקניינו   </w:t>
      </w:r>
      <w:r w:rsidRPr="004938B1">
        <w:rPr>
          <w:rFonts w:ascii="Arial" w:hAnsi="Arial" w:cs="David" w:hint="cs"/>
          <w:sz w:val="24"/>
          <w:szCs w:val="24"/>
          <w:rtl/>
        </w:rPr>
        <w:br/>
        <w:t xml:space="preserve">            המוחלט של המשרד. </w:t>
      </w:r>
    </w:p>
    <w:p w:rsidR="005A6AB0" w:rsidRPr="004938B1" w:rsidRDefault="005A6AB0" w:rsidP="004938B1">
      <w:pPr>
        <w:pStyle w:val="aff1"/>
        <w:numPr>
          <w:ilvl w:val="1"/>
          <w:numId w:val="66"/>
        </w:numPr>
        <w:tabs>
          <w:tab w:val="num" w:pos="1473"/>
        </w:tabs>
        <w:spacing w:line="360" w:lineRule="auto"/>
        <w:rPr>
          <w:rFonts w:cs="David"/>
          <w:b/>
          <w:bCs/>
          <w:sz w:val="24"/>
          <w:szCs w:val="24"/>
          <w:u w:val="single"/>
        </w:rPr>
      </w:pPr>
      <w:r w:rsidRPr="004938B1">
        <w:rPr>
          <w:rFonts w:ascii="Arial" w:hAnsi="Arial" w:cs="David" w:hint="cs"/>
          <w:sz w:val="24"/>
          <w:szCs w:val="24"/>
          <w:rtl/>
        </w:rPr>
        <w:lastRenderedPageBreak/>
        <w:t xml:space="preserve">נותן השירותים לא ישתמש במסמך כלשהו או בכל חלק מהשירותים ו/או </w:t>
      </w:r>
      <w:r w:rsidRPr="004938B1">
        <w:rPr>
          <w:rFonts w:ascii="Arial" w:hAnsi="Arial" w:cs="David" w:hint="cs"/>
          <w:sz w:val="24"/>
          <w:szCs w:val="24"/>
          <w:rtl/>
        </w:rPr>
        <w:tab/>
        <w:t xml:space="preserve">תוצאותיהם ו/או התוצרים שיוכנו במסגרתם, ללא אישור מראש ובכתב של </w:t>
      </w:r>
      <w:r w:rsidRPr="004938B1">
        <w:rPr>
          <w:rFonts w:ascii="Arial" w:hAnsi="Arial" w:cs="David" w:hint="cs"/>
          <w:sz w:val="24"/>
          <w:szCs w:val="24"/>
          <w:rtl/>
        </w:rPr>
        <w:tab/>
        <w:t xml:space="preserve">המשרד. </w:t>
      </w:r>
    </w:p>
    <w:p w:rsidR="005A6AB0" w:rsidRPr="005A6AB0" w:rsidRDefault="005A6AB0" w:rsidP="004938B1">
      <w:pPr>
        <w:numPr>
          <w:ilvl w:val="1"/>
          <w:numId w:val="66"/>
        </w:numPr>
        <w:tabs>
          <w:tab w:val="num" w:pos="1473"/>
        </w:tabs>
        <w:spacing w:after="0" w:line="360" w:lineRule="auto"/>
        <w:jc w:val="both"/>
        <w:rPr>
          <w:rFonts w:ascii="Times New Roman" w:hAnsi="Times New Roman" w:cs="David"/>
          <w:b/>
          <w:bCs/>
          <w:sz w:val="24"/>
          <w:szCs w:val="24"/>
          <w:u w:val="single"/>
        </w:rPr>
      </w:pPr>
      <w:r w:rsidRPr="005A6AB0">
        <w:rPr>
          <w:rFonts w:ascii="Arial" w:hAnsi="Arial" w:cs="David" w:hint="cs"/>
          <w:sz w:val="24"/>
          <w:szCs w:val="24"/>
          <w:rtl/>
        </w:rPr>
        <w:t xml:space="preserve">המשרד יהיה זכאי לדרוש ולקבל מנותן השירותים במהלך מתן השירותים, או </w:t>
      </w:r>
      <w:r w:rsidRPr="005A6AB0">
        <w:rPr>
          <w:rFonts w:ascii="Arial" w:hAnsi="Arial" w:cs="David" w:hint="cs"/>
          <w:sz w:val="24"/>
          <w:szCs w:val="24"/>
          <w:rtl/>
        </w:rPr>
        <w:tab/>
        <w:t>לאחר מכן, כל תוכנית, מסמך, או דבר הקשור למתן השירותים נשוא הסכם זה.</w:t>
      </w:r>
    </w:p>
    <w:p w:rsidR="005A6AB0" w:rsidRPr="005A6AB0" w:rsidRDefault="005A6AB0" w:rsidP="004938B1">
      <w:pPr>
        <w:numPr>
          <w:ilvl w:val="1"/>
          <w:numId w:val="66"/>
        </w:numPr>
        <w:tabs>
          <w:tab w:val="num" w:pos="1473"/>
        </w:tabs>
        <w:spacing w:after="0" w:line="360" w:lineRule="auto"/>
        <w:jc w:val="both"/>
        <w:rPr>
          <w:rFonts w:ascii="Times New Roman" w:hAnsi="Times New Roman" w:cs="David"/>
          <w:b/>
          <w:bCs/>
          <w:sz w:val="24"/>
          <w:szCs w:val="24"/>
          <w:u w:val="single"/>
        </w:rPr>
      </w:pPr>
      <w:r w:rsidRPr="005A6AB0">
        <w:rPr>
          <w:rFonts w:ascii="Arial" w:hAnsi="Arial" w:cs="David" w:hint="cs"/>
          <w:sz w:val="24"/>
          <w:szCs w:val="24"/>
          <w:rtl/>
        </w:rPr>
        <w:t xml:space="preserve">זכויות היוצרים בכל השירותים והתוצרים שיסופקו למדינה כחלק מהסכם זה </w:t>
      </w:r>
      <w:r w:rsidRPr="005A6AB0">
        <w:rPr>
          <w:rFonts w:ascii="Arial" w:hAnsi="Arial" w:cs="David" w:hint="cs"/>
          <w:sz w:val="24"/>
          <w:szCs w:val="24"/>
          <w:rtl/>
        </w:rPr>
        <w:tab/>
        <w:t xml:space="preserve">ושהוכנו במסגרת הסכם זה, לרבות חוות-דעת, דו"חות, מחקרים וכל כיוצא </w:t>
      </w:r>
      <w:r w:rsidRPr="005A6AB0">
        <w:rPr>
          <w:rFonts w:ascii="Arial" w:hAnsi="Arial" w:cs="David" w:hint="cs"/>
          <w:sz w:val="24"/>
          <w:szCs w:val="24"/>
          <w:rtl/>
        </w:rPr>
        <w:tab/>
        <w:t>באלה יהיו שייכות למדינה, והתמורה דלעיל תהווה תמורה גם עבור זכויות אלה.</w:t>
      </w:r>
    </w:p>
    <w:p w:rsidR="005A6AB0" w:rsidRPr="005A6AB0" w:rsidRDefault="005A6AB0" w:rsidP="004938B1">
      <w:pPr>
        <w:numPr>
          <w:ilvl w:val="1"/>
          <w:numId w:val="66"/>
        </w:numPr>
        <w:tabs>
          <w:tab w:val="num" w:pos="1473"/>
        </w:tabs>
        <w:spacing w:after="0" w:line="360" w:lineRule="auto"/>
        <w:jc w:val="both"/>
        <w:rPr>
          <w:rFonts w:ascii="Times New Roman" w:hAnsi="Times New Roman" w:cs="David"/>
          <w:b/>
          <w:bCs/>
          <w:sz w:val="24"/>
          <w:szCs w:val="24"/>
          <w:u w:val="single"/>
        </w:rPr>
      </w:pPr>
      <w:r w:rsidRPr="005A6AB0">
        <w:rPr>
          <w:rFonts w:ascii="Arial" w:hAnsi="Arial" w:cs="David" w:hint="cs"/>
          <w:sz w:val="24"/>
          <w:szCs w:val="24"/>
          <w:rtl/>
        </w:rPr>
        <w:t xml:space="preserve">המשרד יהא רשאי לבצע כל שימוש בתוצרי העבודה של הזוכה בתוך תקופת </w:t>
      </w:r>
      <w:r w:rsidRPr="005A6AB0">
        <w:rPr>
          <w:rFonts w:ascii="Arial" w:hAnsi="Arial" w:cs="David" w:hint="cs"/>
          <w:sz w:val="24"/>
          <w:szCs w:val="24"/>
          <w:rtl/>
        </w:rPr>
        <w:tab/>
        <w:t xml:space="preserve">ההתקשרות ו/או לאחריה, לרבות ביצוע שינויים והכנסת תוספות, השלמות או </w:t>
      </w:r>
      <w:r w:rsidRPr="005A6AB0">
        <w:rPr>
          <w:rFonts w:ascii="Arial" w:hAnsi="Arial" w:cs="David" w:hint="cs"/>
          <w:sz w:val="24"/>
          <w:szCs w:val="24"/>
          <w:rtl/>
        </w:rPr>
        <w:tab/>
        <w:t xml:space="preserve">עריכה מחדש או העברתם לאחר בתמורה או ללא תמורה. המשרד יהיה רשאי </w:t>
      </w:r>
      <w:r w:rsidRPr="005A6AB0">
        <w:rPr>
          <w:rFonts w:ascii="Arial" w:hAnsi="Arial" w:cs="David" w:hint="cs"/>
          <w:sz w:val="24"/>
          <w:szCs w:val="24"/>
          <w:rtl/>
        </w:rPr>
        <w:tab/>
        <w:t xml:space="preserve">לפרסם כל חומר שיימסר לו על ידי נותן השירותים כחלק מהסכם זה, ובלבד </w:t>
      </w:r>
      <w:r w:rsidRPr="005A6AB0">
        <w:rPr>
          <w:rFonts w:ascii="Arial" w:hAnsi="Arial" w:cs="David" w:hint="cs"/>
          <w:sz w:val="24"/>
          <w:szCs w:val="24"/>
          <w:rtl/>
        </w:rPr>
        <w:tab/>
        <w:t>שתישמר לנותן השירותים, או למי שיצר את החומר "הזכות המוסרית".</w:t>
      </w:r>
    </w:p>
    <w:p w:rsidR="005A6AB0" w:rsidRPr="005A6AB0" w:rsidRDefault="005A6AB0" w:rsidP="004938B1">
      <w:pPr>
        <w:numPr>
          <w:ilvl w:val="1"/>
          <w:numId w:val="66"/>
        </w:numPr>
        <w:tabs>
          <w:tab w:val="num" w:pos="1473"/>
        </w:tabs>
        <w:spacing w:after="0" w:line="360" w:lineRule="auto"/>
        <w:jc w:val="both"/>
        <w:rPr>
          <w:rFonts w:ascii="Times New Roman" w:hAnsi="Times New Roman" w:cs="David"/>
          <w:b/>
          <w:bCs/>
          <w:sz w:val="24"/>
          <w:szCs w:val="24"/>
          <w:u w:val="single"/>
        </w:rPr>
      </w:pPr>
      <w:r w:rsidRPr="005A6AB0">
        <w:rPr>
          <w:rFonts w:ascii="Arial" w:hAnsi="Arial" w:cs="David" w:hint="cs"/>
          <w:sz w:val="24"/>
          <w:szCs w:val="24"/>
          <w:rtl/>
        </w:rPr>
        <w:t xml:space="preserve">נותן השירותים מתחייב לשתף פעולה ולסייע לחוקרים שיורשו על-ידי המשרד </w:t>
      </w:r>
      <w:r w:rsidRPr="005A6AB0">
        <w:rPr>
          <w:rFonts w:ascii="Arial" w:hAnsi="Arial" w:cs="David" w:hint="cs"/>
          <w:sz w:val="24"/>
          <w:szCs w:val="24"/>
          <w:rtl/>
        </w:rPr>
        <w:tab/>
        <w:t>בביצוע מחקרים בהתייחס לשירותים נשוא הסכם זה, בכפוף להוראות הדין.</w:t>
      </w:r>
    </w:p>
    <w:p w:rsidR="005A6AB0" w:rsidRPr="005A6AB0" w:rsidRDefault="005A6AB0" w:rsidP="004938B1">
      <w:pPr>
        <w:numPr>
          <w:ilvl w:val="1"/>
          <w:numId w:val="66"/>
        </w:numPr>
        <w:tabs>
          <w:tab w:val="num" w:pos="1473"/>
        </w:tabs>
        <w:spacing w:after="0" w:line="360" w:lineRule="auto"/>
        <w:jc w:val="both"/>
        <w:rPr>
          <w:rFonts w:ascii="Times New Roman" w:hAnsi="Times New Roman" w:cs="David"/>
          <w:b/>
          <w:bCs/>
          <w:sz w:val="24"/>
          <w:szCs w:val="24"/>
          <w:u w:val="single"/>
        </w:rPr>
      </w:pPr>
      <w:r w:rsidRPr="005A6AB0">
        <w:rPr>
          <w:rFonts w:ascii="Arial" w:hAnsi="Arial" w:cs="David" w:hint="cs"/>
          <w:sz w:val="24"/>
          <w:szCs w:val="24"/>
          <w:rtl/>
        </w:rPr>
        <w:t xml:space="preserve">נותן השירותים מתחייב שאין בתוצרי עבודתו כדי להפר זכויות של צדדים     </w:t>
      </w:r>
      <w:r w:rsidRPr="005A6AB0">
        <w:rPr>
          <w:rFonts w:ascii="Arial" w:hAnsi="Arial" w:cs="David" w:hint="cs"/>
          <w:sz w:val="24"/>
          <w:szCs w:val="24"/>
          <w:rtl/>
        </w:rPr>
        <w:br/>
        <w:t xml:space="preserve">             שלישיים, וכן מתחייב לשפות את המשרד בכל מקרה בו ייתבע על ידי צד שלישי    </w:t>
      </w:r>
      <w:r w:rsidRPr="005A6AB0">
        <w:rPr>
          <w:rFonts w:ascii="Arial" w:hAnsi="Arial" w:cs="David" w:hint="cs"/>
          <w:sz w:val="24"/>
          <w:szCs w:val="24"/>
          <w:rtl/>
        </w:rPr>
        <w:br/>
        <w:t xml:space="preserve">           </w:t>
      </w:r>
      <w:r w:rsidRPr="005A6AB0">
        <w:rPr>
          <w:rFonts w:ascii="Arial" w:hAnsi="Arial" w:cs="David" w:hint="cs"/>
          <w:sz w:val="24"/>
          <w:szCs w:val="24"/>
          <w:rtl/>
        </w:rPr>
        <w:tab/>
        <w:t>בגין הפרה נטענת של זכויות כאמור.</w:t>
      </w:r>
    </w:p>
    <w:p w:rsidR="005A6AB0" w:rsidRPr="005A6AB0" w:rsidRDefault="005A6AB0" w:rsidP="005A6AB0">
      <w:pPr>
        <w:tabs>
          <w:tab w:val="left" w:pos="746"/>
        </w:tabs>
        <w:spacing w:after="0" w:line="360" w:lineRule="auto"/>
        <w:jc w:val="both"/>
        <w:rPr>
          <w:rFonts w:ascii="Times New Roman" w:hAnsi="Times New Roman" w:cs="David"/>
          <w:sz w:val="24"/>
          <w:szCs w:val="24"/>
          <w:u w:val="single"/>
          <w:rtl/>
        </w:rPr>
      </w:pPr>
    </w:p>
    <w:p w:rsidR="005A6AB0" w:rsidRPr="005A6AB0" w:rsidRDefault="005A6AB0" w:rsidP="004938B1">
      <w:pPr>
        <w:numPr>
          <w:ilvl w:val="0"/>
          <w:numId w:val="66"/>
        </w:numPr>
        <w:tabs>
          <w:tab w:val="left" w:pos="375"/>
        </w:tabs>
        <w:spacing w:after="0" w:line="360" w:lineRule="auto"/>
        <w:ind w:hanging="567"/>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שמירת סודיות</w:t>
      </w:r>
    </w:p>
    <w:p w:rsidR="005A6AB0" w:rsidRPr="004938B1" w:rsidRDefault="005A6AB0" w:rsidP="004938B1">
      <w:pPr>
        <w:pStyle w:val="aff1"/>
        <w:numPr>
          <w:ilvl w:val="1"/>
          <w:numId w:val="66"/>
        </w:numPr>
        <w:tabs>
          <w:tab w:val="left" w:pos="1113"/>
        </w:tabs>
        <w:spacing w:line="360" w:lineRule="auto"/>
        <w:rPr>
          <w:rFonts w:ascii="Arial" w:hAnsi="Arial" w:cs="David"/>
          <w:sz w:val="24"/>
          <w:szCs w:val="24"/>
        </w:rPr>
      </w:pPr>
      <w:r w:rsidRPr="004938B1">
        <w:rPr>
          <w:rFonts w:cs="David" w:hint="cs"/>
          <w:sz w:val="24"/>
          <w:szCs w:val="24"/>
          <w:rtl/>
        </w:rPr>
        <w:t xml:space="preserve">נותן השירותים מתחייב לשמור בסוד ולא להעביר, להודיע, למסור או להביא     </w:t>
      </w:r>
      <w:r w:rsidRPr="004938B1">
        <w:rPr>
          <w:rFonts w:cs="David" w:hint="cs"/>
          <w:sz w:val="24"/>
          <w:szCs w:val="24"/>
          <w:rtl/>
        </w:rPr>
        <w:br/>
      </w:r>
      <w:r w:rsidRPr="004938B1">
        <w:rPr>
          <w:rFonts w:cs="David" w:hint="cs"/>
          <w:sz w:val="24"/>
          <w:szCs w:val="24"/>
          <w:rtl/>
        </w:rPr>
        <w:tab/>
        <w:t xml:space="preserve">לידיעת כל גורם, במישרין, בעקיפין ו/או בכל דרך שהיא, כל מידע, ידיעה, סוד </w:t>
      </w:r>
      <w:r w:rsidRPr="004938B1">
        <w:rPr>
          <w:rFonts w:cs="David" w:hint="cs"/>
          <w:sz w:val="24"/>
          <w:szCs w:val="24"/>
          <w:rtl/>
        </w:rPr>
        <w:tab/>
        <w:t xml:space="preserve">מסחרי, נתונים, חפץ, מסמך מכל סוג שהוא או כל דבר אחר שלפי טיבם אינם </w:t>
      </w:r>
      <w:r w:rsidRPr="004938B1">
        <w:rPr>
          <w:rFonts w:cs="David" w:hint="cs"/>
          <w:sz w:val="24"/>
          <w:szCs w:val="24"/>
          <w:rtl/>
        </w:rPr>
        <w:tab/>
        <w:t xml:space="preserve">נכסי הכלל </w:t>
      </w:r>
      <w:r w:rsidRPr="004938B1">
        <w:rPr>
          <w:rFonts w:cs="David" w:hint="cs"/>
          <w:b/>
          <w:bCs/>
          <w:sz w:val="24"/>
          <w:szCs w:val="24"/>
          <w:rtl/>
        </w:rPr>
        <w:t>(להלן: "מידע סודי")</w:t>
      </w:r>
      <w:r w:rsidRPr="004938B1">
        <w:rPr>
          <w:rFonts w:cs="David" w:hint="cs"/>
          <w:sz w:val="24"/>
          <w:szCs w:val="24"/>
          <w:rtl/>
        </w:rPr>
        <w:t xml:space="preserve"> שיגיעו לידי נותן השירותים, עובדיו או מי </w:t>
      </w:r>
      <w:r w:rsidRPr="004938B1">
        <w:rPr>
          <w:rFonts w:cs="David" w:hint="cs"/>
          <w:sz w:val="24"/>
          <w:szCs w:val="24"/>
          <w:rtl/>
        </w:rPr>
        <w:tab/>
        <w:t xml:space="preserve">מטעמו עקב או בקשר להסכם זה, בתוקף או בקשר עם ביצועו ו/או בקשר עם </w:t>
      </w:r>
      <w:r w:rsidRPr="004938B1">
        <w:rPr>
          <w:rFonts w:cs="David" w:hint="cs"/>
          <w:sz w:val="24"/>
          <w:szCs w:val="24"/>
          <w:rtl/>
        </w:rPr>
        <w:tab/>
        <w:t xml:space="preserve">המשרד, וזאת במהלך ביצוע ההסכם, לפניו ו/או לאחר מכן - ללא אישור המשרד </w:t>
      </w:r>
      <w:r w:rsidRPr="004938B1">
        <w:rPr>
          <w:rFonts w:cs="David" w:hint="cs"/>
          <w:sz w:val="24"/>
          <w:szCs w:val="24"/>
          <w:rtl/>
        </w:rPr>
        <w:tab/>
        <w:t>מראש ובכתב.</w:t>
      </w:r>
    </w:p>
    <w:p w:rsidR="005A6AB0" w:rsidRPr="005A6AB0" w:rsidRDefault="005A6AB0" w:rsidP="004938B1">
      <w:pPr>
        <w:numPr>
          <w:ilvl w:val="1"/>
          <w:numId w:val="66"/>
        </w:numPr>
        <w:tabs>
          <w:tab w:val="left" w:pos="1113"/>
        </w:tabs>
        <w:spacing w:after="0" w:line="360" w:lineRule="auto"/>
        <w:rPr>
          <w:rFonts w:ascii="Arial" w:hAnsi="Arial" w:cs="David"/>
          <w:sz w:val="24"/>
          <w:szCs w:val="24"/>
        </w:rPr>
      </w:pPr>
      <w:r w:rsidRPr="005A6AB0">
        <w:rPr>
          <w:rFonts w:ascii="Times New Roman" w:hAnsi="Times New Roman" w:cs="David" w:hint="cs"/>
          <w:sz w:val="24"/>
          <w:szCs w:val="24"/>
          <w:rtl/>
        </w:rPr>
        <w:t xml:space="preserve">נותן השירותים מתחייב לשמור בתנאים בטוחים כל מידע סודי או מסמך רשמי </w:t>
      </w:r>
      <w:r w:rsidRPr="005A6AB0">
        <w:rPr>
          <w:rFonts w:ascii="Times New Roman" w:hAnsi="Times New Roman" w:cs="David" w:hint="cs"/>
          <w:sz w:val="24"/>
          <w:szCs w:val="24"/>
          <w:rtl/>
        </w:rPr>
        <w:tab/>
        <w:t xml:space="preserve">שנמסר לו או שיגיעו אליו עקב ביצוע הסכם זה, בתוקף או בקשר עם ביצועו או </w:t>
      </w:r>
      <w:r w:rsidRPr="005A6AB0">
        <w:rPr>
          <w:rFonts w:ascii="Times New Roman" w:hAnsi="Times New Roman" w:cs="David" w:hint="cs"/>
          <w:sz w:val="24"/>
          <w:szCs w:val="24"/>
          <w:rtl/>
        </w:rPr>
        <w:tab/>
        <w:t>בקשר עם המשרד.</w:t>
      </w:r>
    </w:p>
    <w:p w:rsidR="005A6AB0" w:rsidRPr="005A6AB0" w:rsidRDefault="005A6AB0" w:rsidP="004938B1">
      <w:pPr>
        <w:numPr>
          <w:ilvl w:val="1"/>
          <w:numId w:val="66"/>
        </w:numPr>
        <w:tabs>
          <w:tab w:val="left" w:pos="1113"/>
        </w:tabs>
        <w:spacing w:after="0" w:line="360" w:lineRule="auto"/>
        <w:rPr>
          <w:rFonts w:ascii="Arial" w:hAnsi="Arial" w:cs="David"/>
          <w:sz w:val="24"/>
          <w:szCs w:val="24"/>
        </w:rPr>
      </w:pPr>
      <w:r w:rsidRPr="005A6AB0">
        <w:rPr>
          <w:rFonts w:ascii="Times New Roman" w:hAnsi="Times New Roman" w:cs="David" w:hint="cs"/>
          <w:sz w:val="24"/>
          <w:szCs w:val="24"/>
          <w:rtl/>
        </w:rPr>
        <w:t xml:space="preserve">המשרד רשאי ליתן הוראות לנותן השירותים בדבר הסדרים מיוחדים לעניין </w:t>
      </w:r>
      <w:r w:rsidRPr="005A6AB0">
        <w:rPr>
          <w:rFonts w:ascii="Times New Roman" w:hAnsi="Times New Roman" w:cs="David" w:hint="cs"/>
          <w:sz w:val="24"/>
          <w:szCs w:val="24"/>
          <w:rtl/>
        </w:rPr>
        <w:tab/>
        <w:t xml:space="preserve">שמירת סודיות, לרבות קביעת הסדרי בטחון מיוחדים, הסדרי מידור או נוהלי </w:t>
      </w:r>
      <w:r w:rsidRPr="005A6AB0">
        <w:rPr>
          <w:rFonts w:ascii="Times New Roman" w:hAnsi="Times New Roman" w:cs="David" w:hint="cs"/>
          <w:sz w:val="24"/>
          <w:szCs w:val="24"/>
          <w:rtl/>
        </w:rPr>
        <w:tab/>
        <w:t>עבודה מיוחדים ונותן השירותים מתחייב למלא אחר דרישות המשרד בנדון.</w:t>
      </w:r>
    </w:p>
    <w:p w:rsidR="004938B1" w:rsidRDefault="005A6AB0" w:rsidP="004938B1">
      <w:pPr>
        <w:numPr>
          <w:ilvl w:val="1"/>
          <w:numId w:val="66"/>
        </w:numPr>
        <w:tabs>
          <w:tab w:val="left" w:pos="1113"/>
        </w:tabs>
        <w:spacing w:after="0" w:line="360" w:lineRule="auto"/>
        <w:ind w:left="933" w:hanging="540"/>
        <w:rPr>
          <w:rFonts w:ascii="Arial" w:hAnsi="Arial" w:cs="David"/>
          <w:sz w:val="24"/>
          <w:szCs w:val="24"/>
        </w:rPr>
      </w:pPr>
      <w:r w:rsidRPr="005A6AB0">
        <w:rPr>
          <w:rFonts w:ascii="Times New Roman" w:hAnsi="Times New Roman" w:cs="David" w:hint="cs"/>
          <w:sz w:val="24"/>
          <w:szCs w:val="24"/>
          <w:rtl/>
        </w:rPr>
        <w:t xml:space="preserve">נותן השירותים מתחייב שלא להשתמש במידע סודי למטרה כלשהי מלבד לביצוע </w:t>
      </w:r>
      <w:r w:rsidRPr="005A6AB0">
        <w:rPr>
          <w:rFonts w:ascii="Times New Roman" w:hAnsi="Times New Roman" w:cs="David" w:hint="cs"/>
          <w:sz w:val="24"/>
          <w:szCs w:val="24"/>
          <w:rtl/>
        </w:rPr>
        <w:tab/>
        <w:t>הסכם זה, אלא באישור מראש ובכתב מאת נציג המשרד המוסמך.</w:t>
      </w:r>
    </w:p>
    <w:p w:rsidR="004938B1" w:rsidRDefault="004938B1">
      <w:pPr>
        <w:bidi w:val="0"/>
        <w:rPr>
          <w:rFonts w:ascii="Arial" w:hAnsi="Arial" w:cs="David"/>
          <w:sz w:val="24"/>
          <w:szCs w:val="24"/>
        </w:rPr>
      </w:pPr>
      <w:r>
        <w:rPr>
          <w:rFonts w:ascii="Arial" w:hAnsi="Arial" w:cs="David"/>
          <w:sz w:val="24"/>
          <w:szCs w:val="24"/>
        </w:rPr>
        <w:br w:type="page"/>
      </w:r>
    </w:p>
    <w:p w:rsidR="005A6AB0" w:rsidRPr="005A6AB0" w:rsidRDefault="005A6AB0" w:rsidP="004938B1">
      <w:pPr>
        <w:tabs>
          <w:tab w:val="left" w:pos="1113"/>
        </w:tabs>
        <w:spacing w:after="0" w:line="360" w:lineRule="auto"/>
        <w:ind w:left="933"/>
        <w:rPr>
          <w:rFonts w:ascii="Arial" w:hAnsi="Arial" w:cs="David"/>
          <w:sz w:val="24"/>
          <w:szCs w:val="24"/>
        </w:rPr>
      </w:pPr>
    </w:p>
    <w:p w:rsidR="005A6AB0" w:rsidRPr="005A6AB0" w:rsidRDefault="005A6AB0" w:rsidP="004938B1">
      <w:pPr>
        <w:numPr>
          <w:ilvl w:val="1"/>
          <w:numId w:val="66"/>
        </w:numPr>
        <w:spacing w:after="0" w:line="360" w:lineRule="auto"/>
        <w:ind w:left="1113" w:hanging="720"/>
        <w:rPr>
          <w:rFonts w:ascii="Arial" w:hAnsi="Arial" w:cs="David"/>
          <w:sz w:val="24"/>
          <w:szCs w:val="24"/>
        </w:rPr>
      </w:pPr>
      <w:r w:rsidRPr="005A6AB0">
        <w:rPr>
          <w:rFonts w:ascii="Times New Roman" w:hAnsi="Times New Roman" w:cs="David" w:hint="cs"/>
          <w:sz w:val="24"/>
          <w:szCs w:val="24"/>
          <w:rtl/>
        </w:rPr>
        <w:t xml:space="preserve">עם סיום הסכם זה מכל סיבה שהיא נותן השירותים יעמיד לרשות המשרד </w:t>
      </w:r>
      <w:r w:rsidRPr="005A6AB0">
        <w:rPr>
          <w:rFonts w:ascii="Times New Roman" w:hAnsi="Times New Roman" w:cs="David" w:hint="cs"/>
          <w:sz w:val="24"/>
          <w:szCs w:val="24"/>
          <w:rtl/>
        </w:rPr>
        <w:br/>
        <w:t>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5A6AB0" w:rsidRPr="005A6AB0" w:rsidRDefault="005A6AB0" w:rsidP="004938B1">
      <w:pPr>
        <w:numPr>
          <w:ilvl w:val="1"/>
          <w:numId w:val="66"/>
        </w:numPr>
        <w:spacing w:after="0" w:line="360" w:lineRule="auto"/>
        <w:ind w:left="1113" w:hanging="720"/>
        <w:rPr>
          <w:rFonts w:ascii="Arial" w:hAnsi="Arial" w:cs="David"/>
          <w:sz w:val="24"/>
          <w:szCs w:val="24"/>
        </w:rPr>
      </w:pPr>
      <w:r w:rsidRPr="005A6AB0">
        <w:rPr>
          <w:rFonts w:ascii="Times New Roman" w:hAnsi="Times New Roman" w:cs="David" w:hint="cs"/>
          <w:sz w:val="24"/>
          <w:szCs w:val="24"/>
          <w:rtl/>
        </w:rPr>
        <w:t xml:space="preserve">נותן השירותים מתחייב </w:t>
      </w:r>
      <w:r w:rsidRPr="005A6AB0">
        <w:rPr>
          <w:rFonts w:ascii="Times New Roman" w:hAnsi="Times New Roman" w:cs="David" w:hint="cs"/>
          <w:b/>
          <w:bCs/>
          <w:sz w:val="24"/>
          <w:szCs w:val="24"/>
          <w:rtl/>
        </w:rPr>
        <w:t>לחתום ולהחתים</w:t>
      </w:r>
      <w:r w:rsidRPr="005A6AB0">
        <w:rPr>
          <w:rFonts w:ascii="Times New Roman" w:hAnsi="Times New Roman" w:cs="David" w:hint="cs"/>
          <w:sz w:val="24"/>
          <w:szCs w:val="24"/>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 כנספח 4.</w:t>
      </w:r>
    </w:p>
    <w:p w:rsidR="005A6AB0" w:rsidRPr="005A6AB0" w:rsidRDefault="005A6AB0" w:rsidP="005A6AB0">
      <w:pPr>
        <w:spacing w:after="0" w:line="360" w:lineRule="auto"/>
        <w:ind w:left="393"/>
        <w:jc w:val="both"/>
        <w:rPr>
          <w:rFonts w:ascii="Arial" w:hAnsi="Arial" w:cs="David"/>
          <w:sz w:val="24"/>
          <w:szCs w:val="24"/>
        </w:rPr>
      </w:pPr>
    </w:p>
    <w:p w:rsidR="005A6AB0" w:rsidRPr="005A6AB0" w:rsidRDefault="005A6AB0" w:rsidP="004938B1">
      <w:pPr>
        <w:numPr>
          <w:ilvl w:val="0"/>
          <w:numId w:val="66"/>
        </w:numPr>
        <w:tabs>
          <w:tab w:val="left" w:pos="375"/>
          <w:tab w:val="left" w:pos="658"/>
        </w:tabs>
        <w:spacing w:after="0" w:line="360" w:lineRule="auto"/>
        <w:ind w:hanging="567"/>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ביקורת</w:t>
      </w:r>
    </w:p>
    <w:p w:rsidR="005A6AB0" w:rsidRPr="004938B1" w:rsidRDefault="005A6AB0" w:rsidP="004938B1">
      <w:pPr>
        <w:pStyle w:val="aff1"/>
        <w:numPr>
          <w:ilvl w:val="1"/>
          <w:numId w:val="66"/>
        </w:numPr>
        <w:tabs>
          <w:tab w:val="left" w:pos="933"/>
        </w:tabs>
        <w:spacing w:line="360" w:lineRule="auto"/>
        <w:rPr>
          <w:rFonts w:cs="David"/>
          <w:sz w:val="24"/>
          <w:szCs w:val="24"/>
        </w:rPr>
      </w:pPr>
      <w:r w:rsidRPr="004938B1">
        <w:rPr>
          <w:rFonts w:cs="David" w:hint="cs"/>
          <w:sz w:val="24"/>
          <w:szCs w:val="24"/>
          <w:rtl/>
        </w:rPr>
        <w:t xml:space="preserve">חשב המשרד, המבקר הפנימי של המשרד או מי שמונה לכך על ידם, יהיו רשאים </w:t>
      </w:r>
      <w:r w:rsidRPr="004938B1">
        <w:rPr>
          <w:rFonts w:cs="David" w:hint="cs"/>
          <w:sz w:val="24"/>
          <w:szCs w:val="24"/>
          <w:rtl/>
        </w:rPr>
        <w:tab/>
        <w:t xml:space="preserve">לקיים בכל עת, בין בתקופת ההסכם ובין לאחריה, ביקורת ובדיקה אצל נותן </w:t>
      </w:r>
      <w:r w:rsidRPr="004938B1">
        <w:rPr>
          <w:rFonts w:cs="David" w:hint="cs"/>
          <w:sz w:val="24"/>
          <w:szCs w:val="24"/>
          <w:rtl/>
        </w:rPr>
        <w:tab/>
        <w:t>השירותים בכל הקשור במתן השירות, או בתמורה הכספית נשוא הסכם זה.</w:t>
      </w:r>
    </w:p>
    <w:p w:rsidR="005A6AB0" w:rsidRPr="005A6AB0" w:rsidRDefault="005A6AB0" w:rsidP="004938B1">
      <w:pPr>
        <w:numPr>
          <w:ilvl w:val="1"/>
          <w:numId w:val="66"/>
        </w:numPr>
        <w:tabs>
          <w:tab w:val="num" w:pos="933"/>
        </w:tabs>
        <w:spacing w:after="0" w:line="360" w:lineRule="auto"/>
        <w:ind w:left="933" w:hanging="540"/>
        <w:rPr>
          <w:rFonts w:ascii="Times New Roman" w:hAnsi="Times New Roman" w:cs="David"/>
          <w:sz w:val="24"/>
          <w:szCs w:val="24"/>
          <w:rtl/>
        </w:rPr>
      </w:pPr>
      <w:r w:rsidRPr="005A6AB0">
        <w:rPr>
          <w:rFonts w:ascii="Times New Roman" w:hAnsi="Times New Roman" w:cs="David" w:hint="cs"/>
          <w:sz w:val="24"/>
          <w:szCs w:val="24"/>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5A6AB0" w:rsidRPr="005A6AB0" w:rsidRDefault="005A6AB0" w:rsidP="004938B1">
      <w:pPr>
        <w:numPr>
          <w:ilvl w:val="1"/>
          <w:numId w:val="66"/>
        </w:numPr>
        <w:spacing w:after="0" w:line="360" w:lineRule="auto"/>
        <w:ind w:left="933" w:hanging="540"/>
        <w:rPr>
          <w:rFonts w:ascii="Times New Roman" w:hAnsi="Times New Roman" w:cs="David"/>
          <w:sz w:val="24"/>
          <w:szCs w:val="24"/>
        </w:rPr>
      </w:pPr>
      <w:r w:rsidRPr="005A6AB0">
        <w:rPr>
          <w:rFonts w:ascii="Times New Roman" w:hAnsi="Times New Roman" w:cs="David" w:hint="cs"/>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5A6AB0" w:rsidRPr="005A6AB0" w:rsidRDefault="005A6AB0" w:rsidP="004938B1">
      <w:pPr>
        <w:numPr>
          <w:ilvl w:val="1"/>
          <w:numId w:val="66"/>
        </w:numPr>
        <w:spacing w:after="0" w:line="360" w:lineRule="auto"/>
        <w:ind w:left="933" w:hanging="540"/>
        <w:rPr>
          <w:rFonts w:ascii="Times New Roman" w:hAnsi="Times New Roman" w:cs="David"/>
          <w:sz w:val="24"/>
          <w:szCs w:val="24"/>
        </w:rPr>
      </w:pPr>
      <w:r w:rsidRPr="005A6AB0">
        <w:rPr>
          <w:rFonts w:ascii="Times New Roman" w:hAnsi="Times New Roman" w:cs="David" w:hint="cs"/>
          <w:sz w:val="24"/>
          <w:szCs w:val="24"/>
          <w:rtl/>
        </w:rPr>
        <w:t>נותן השירותים מתחייב לקיים את האמור לעיל גם בכל הקשור למידע הקשור לביצוע ההסכם ומצוי בידי צד שלישי.</w:t>
      </w:r>
    </w:p>
    <w:p w:rsidR="005A6AB0" w:rsidRPr="005A6AB0" w:rsidRDefault="005A6AB0" w:rsidP="004938B1">
      <w:pPr>
        <w:numPr>
          <w:ilvl w:val="1"/>
          <w:numId w:val="66"/>
        </w:numPr>
        <w:spacing w:after="0" w:line="360" w:lineRule="auto"/>
        <w:ind w:left="933" w:hanging="540"/>
        <w:rPr>
          <w:rFonts w:ascii="Times New Roman" w:hAnsi="Times New Roman" w:cs="David"/>
          <w:b/>
          <w:bCs/>
          <w:sz w:val="24"/>
          <w:szCs w:val="24"/>
        </w:rPr>
      </w:pPr>
      <w:r w:rsidRPr="005A6AB0">
        <w:rPr>
          <w:rFonts w:ascii="Times New Roman" w:hAnsi="Times New Roman" w:cs="David" w:hint="cs"/>
          <w:b/>
          <w:bCs/>
          <w:sz w:val="24"/>
          <w:szCs w:val="24"/>
          <w:rtl/>
        </w:rPr>
        <w:t xml:space="preserve">בנוסף ומבלי לגרוע מהאמור לעיל, על נותן השירותים למסור למשרד, אחת לששה </w:t>
      </w:r>
      <w:r w:rsidRPr="005A6AB0">
        <w:rPr>
          <w:rFonts w:ascii="Times New Roman" w:hAnsi="Times New Roman" w:cs="David" w:hint="cs"/>
          <w:b/>
          <w:bCs/>
          <w:sz w:val="24"/>
          <w:szCs w:val="24"/>
          <w:rtl/>
        </w:rPr>
        <w:br/>
        <w:t xml:space="preserve">חודשים במהלך תקופת ההתקשרות, אישור אודות עמידתו בכל החובות </w:t>
      </w:r>
      <w:r w:rsidRPr="005A6AB0">
        <w:rPr>
          <w:rFonts w:ascii="Times New Roman" w:hAnsi="Times New Roman" w:cs="David" w:hint="cs"/>
          <w:b/>
          <w:bCs/>
          <w:sz w:val="24"/>
          <w:szCs w:val="24"/>
          <w:rtl/>
        </w:rPr>
        <w:br/>
        <w:t xml:space="preserve">והתשלומים החלים עליו לפי חוקי העבודה, ולפי הסכם ההתקשרות כלפי עובדיו המוצבים באתרי המשרד ומתקניו, על האישור להיות חתום בידי מורשה חתימה מטעם נותן השירותים ומאושר על-ידי רואה חשבון. </w:t>
      </w:r>
    </w:p>
    <w:p w:rsidR="005A6AB0" w:rsidRPr="005A6AB0" w:rsidRDefault="005A6AB0" w:rsidP="004938B1">
      <w:pPr>
        <w:numPr>
          <w:ilvl w:val="1"/>
          <w:numId w:val="66"/>
        </w:numPr>
        <w:spacing w:after="0" w:line="360" w:lineRule="auto"/>
        <w:ind w:left="933" w:hanging="540"/>
        <w:rPr>
          <w:rFonts w:ascii="Times New Roman" w:hAnsi="Times New Roman" w:cs="David"/>
          <w:b/>
          <w:bCs/>
          <w:sz w:val="24"/>
          <w:szCs w:val="24"/>
          <w:rtl/>
        </w:rPr>
      </w:pPr>
      <w:r w:rsidRPr="005A6AB0">
        <w:rPr>
          <w:rFonts w:ascii="Times New Roman" w:hAnsi="Times New Roman" w:cs="David" w:hint="cs"/>
          <w:b/>
          <w:bCs/>
          <w:sz w:val="24"/>
          <w:szCs w:val="24"/>
          <w:rtl/>
        </w:rPr>
        <w:t xml:space="preserve">נותן השירותים מתחייב לשתף פעולה באופן מלא עם ביקורות שיערכו מטעם </w:t>
      </w:r>
      <w:r w:rsidRPr="005A6AB0">
        <w:rPr>
          <w:rFonts w:ascii="Times New Roman" w:hAnsi="Times New Roman" w:cs="David" w:hint="cs"/>
          <w:b/>
          <w:bCs/>
          <w:sz w:val="24"/>
          <w:szCs w:val="24"/>
          <w:rtl/>
        </w:rPr>
        <w:br/>
        <w:t xml:space="preserve">יחידת הביקורת באגף החשב הכללי, מינהל ההסדרה והאכיפה במשרד הכלכלה, </w:t>
      </w:r>
      <w:r w:rsidRPr="005A6AB0">
        <w:rPr>
          <w:rFonts w:ascii="Times New Roman" w:hAnsi="Times New Roman" w:cs="David" w:hint="cs"/>
          <w:b/>
          <w:bCs/>
          <w:sz w:val="24"/>
          <w:szCs w:val="24"/>
          <w:rtl/>
        </w:rPr>
        <w:br/>
        <w:t xml:space="preserve"> משרדי הממשלה וכל גורם מקצועי אשר ימונה על ידי החשב הכללי או המשרדים. במסגרת הביקורת יידרש נותן השירותים להמציא, בין היתר, </w:t>
      </w:r>
    </w:p>
    <w:p w:rsidR="005A6AB0" w:rsidRPr="005A6AB0" w:rsidRDefault="005A6AB0" w:rsidP="004938B1">
      <w:pPr>
        <w:numPr>
          <w:ilvl w:val="1"/>
          <w:numId w:val="66"/>
        </w:numPr>
        <w:spacing w:after="0" w:line="360" w:lineRule="auto"/>
        <w:ind w:left="933" w:hanging="540"/>
        <w:rPr>
          <w:rFonts w:ascii="Times New Roman" w:hAnsi="Times New Roman" w:cs="David"/>
          <w:b/>
          <w:bCs/>
          <w:sz w:val="24"/>
          <w:szCs w:val="24"/>
          <w:rtl/>
        </w:rPr>
      </w:pPr>
      <w:r w:rsidRPr="005A6AB0">
        <w:rPr>
          <w:rFonts w:ascii="Times New Roman" w:hAnsi="Times New Roman" w:cs="David" w:hint="cs"/>
          <w:b/>
          <w:bCs/>
          <w:sz w:val="24"/>
          <w:szCs w:val="24"/>
          <w:rtl/>
        </w:rPr>
        <w:t xml:space="preserve">אישורים על תשלומים למס הכנסה, למוסד לביטוח הלאומי, לקרנות פנסיה </w:t>
      </w:r>
      <w:r w:rsidRPr="005A6AB0">
        <w:rPr>
          <w:rFonts w:ascii="Times New Roman" w:hAnsi="Times New Roman" w:cs="David" w:hint="cs"/>
          <w:b/>
          <w:bCs/>
          <w:sz w:val="24"/>
          <w:szCs w:val="24"/>
          <w:rtl/>
        </w:rPr>
        <w:br/>
        <w:t xml:space="preserve">ולקופות גמל, תלושי שכר, דוחות נכוחות של עובדים המועסקים במשרדי </w:t>
      </w:r>
      <w:r w:rsidRPr="005A6AB0">
        <w:rPr>
          <w:rFonts w:ascii="Times New Roman" w:hAnsi="Times New Roman" w:cs="David" w:hint="cs"/>
          <w:b/>
          <w:bCs/>
          <w:sz w:val="24"/>
          <w:szCs w:val="24"/>
          <w:rtl/>
        </w:rPr>
        <w:br/>
        <w:t>הממשלה וכל מסמך אחר הרלוונטי לביקורת.</w:t>
      </w:r>
    </w:p>
    <w:p w:rsidR="005A6AB0" w:rsidRPr="005A6AB0" w:rsidRDefault="005A6AB0" w:rsidP="004938B1">
      <w:pPr>
        <w:numPr>
          <w:ilvl w:val="1"/>
          <w:numId w:val="66"/>
        </w:numPr>
        <w:spacing w:after="0" w:line="360" w:lineRule="auto"/>
        <w:ind w:left="933" w:hanging="540"/>
        <w:rPr>
          <w:rFonts w:ascii="Times New Roman" w:hAnsi="Times New Roman" w:cs="David"/>
          <w:b/>
          <w:bCs/>
          <w:sz w:val="24"/>
          <w:szCs w:val="24"/>
          <w:rtl/>
        </w:rPr>
      </w:pPr>
      <w:r w:rsidRPr="005A6AB0">
        <w:rPr>
          <w:rFonts w:ascii="Times New Roman" w:hAnsi="Times New Roman" w:cs="David" w:hint="cs"/>
          <w:b/>
          <w:bCs/>
          <w:sz w:val="24"/>
          <w:szCs w:val="24"/>
          <w:rtl/>
        </w:rPr>
        <w:lastRenderedPageBreak/>
        <w:t xml:space="preserve">נמצאה בביקורת הפרה של זכויות עובדים, יועברו כל הממצאים בכתב לנותן </w:t>
      </w:r>
      <w:r w:rsidRPr="005A6AB0">
        <w:rPr>
          <w:rFonts w:ascii="Times New Roman" w:hAnsi="Times New Roman" w:cs="David" w:hint="cs"/>
          <w:b/>
          <w:bCs/>
          <w:sz w:val="24"/>
          <w:szCs w:val="24"/>
          <w:rtl/>
        </w:rPr>
        <w:br/>
        <w:t xml:space="preserve">השירותים עם העתקים למשרד בו התבצעה העבודה, למינהל הרכש הממשלתי </w:t>
      </w:r>
      <w:r w:rsidRPr="005A6AB0">
        <w:rPr>
          <w:rFonts w:ascii="Times New Roman" w:hAnsi="Times New Roman" w:cs="David" w:hint="cs"/>
          <w:b/>
          <w:bCs/>
          <w:sz w:val="24"/>
          <w:szCs w:val="24"/>
          <w:rtl/>
        </w:rPr>
        <w:br/>
        <w:t xml:space="preserve">ולמינהל ההסדרה והאכיפה במשרד הכלכלה. נותן השירותים יתחייב להמציא בתוך 30 ימים תצהיר בכתב בחתימת רואה חשבון, המפרט תיקון מלא של הליקויים </w:t>
      </w:r>
      <w:r w:rsidRPr="005A6AB0">
        <w:rPr>
          <w:rFonts w:ascii="Times New Roman" w:hAnsi="Times New Roman" w:cs="David" w:hint="cs"/>
          <w:b/>
          <w:bCs/>
          <w:sz w:val="24"/>
          <w:szCs w:val="24"/>
          <w:rtl/>
        </w:rPr>
        <w:br/>
        <w:t xml:space="preserve">כולל תשלום רטרואקטיבי לעובדים שזכויותיהם הופרו.   </w:t>
      </w:r>
      <w:r w:rsidRPr="005A6AB0">
        <w:rPr>
          <w:rFonts w:ascii="Times New Roman" w:hAnsi="Times New Roman" w:cs="David" w:hint="cs"/>
          <w:b/>
          <w:bCs/>
          <w:sz w:val="24"/>
          <w:szCs w:val="24"/>
          <w:rtl/>
        </w:rPr>
        <w:br/>
        <w:t xml:space="preserve">התשלום הבא לנותן השירותים יושהה עד למילוי תנאי זה. מובהר בזאת כי </w:t>
      </w:r>
      <w:r w:rsidRPr="005A6AB0">
        <w:rPr>
          <w:rFonts w:ascii="Times New Roman" w:hAnsi="Times New Roman" w:cs="David" w:hint="cs"/>
          <w:b/>
          <w:bCs/>
          <w:sz w:val="24"/>
          <w:szCs w:val="24"/>
          <w:rtl/>
        </w:rPr>
        <w:br/>
        <w:t xml:space="preserve">בהפסקת ההתקשרות לא יהיה משום ויתור כלשהו על טענה או תביעה למיצוי </w:t>
      </w:r>
      <w:r w:rsidRPr="005A6AB0">
        <w:rPr>
          <w:rFonts w:ascii="Times New Roman" w:hAnsi="Times New Roman" w:cs="David" w:hint="cs"/>
          <w:b/>
          <w:bCs/>
          <w:sz w:val="24"/>
          <w:szCs w:val="24"/>
          <w:rtl/>
        </w:rPr>
        <w:br/>
        <w:t>מלוא זכויות המשרד על-פי  תנאי ההתקשרות וכל דין.</w:t>
      </w:r>
    </w:p>
    <w:p w:rsidR="005A6AB0" w:rsidRPr="005A6AB0" w:rsidRDefault="005A6AB0" w:rsidP="004938B1">
      <w:pPr>
        <w:numPr>
          <w:ilvl w:val="1"/>
          <w:numId w:val="66"/>
        </w:numPr>
        <w:spacing w:after="0" w:line="360" w:lineRule="auto"/>
        <w:ind w:left="933" w:hanging="540"/>
        <w:rPr>
          <w:rFonts w:ascii="Times New Roman" w:hAnsi="Times New Roman" w:cs="David"/>
          <w:b/>
          <w:bCs/>
          <w:sz w:val="24"/>
          <w:szCs w:val="24"/>
          <w:rtl/>
        </w:rPr>
      </w:pPr>
      <w:r w:rsidRPr="005A6AB0">
        <w:rPr>
          <w:rFonts w:ascii="Times New Roman" w:hAnsi="Times New Roman" w:cs="David" w:hint="cs"/>
          <w:b/>
          <w:bCs/>
          <w:sz w:val="24"/>
          <w:szCs w:val="24"/>
          <w:rtl/>
        </w:rPr>
        <w:t xml:space="preserve">נותן השירותים מתחייב להשיב בכתב בתוך 30 ימים על כל תלונה שתועבר אליו </w:t>
      </w:r>
      <w:r w:rsidRPr="005A6AB0">
        <w:rPr>
          <w:rFonts w:ascii="Times New Roman" w:hAnsi="Times New Roman" w:cs="David" w:hint="cs"/>
          <w:b/>
          <w:bCs/>
          <w:sz w:val="24"/>
          <w:szCs w:val="24"/>
          <w:rtl/>
        </w:rPr>
        <w:br/>
        <w:t xml:space="preserve">מהמשרד או ממינהל ההסדרה והאכיפה במשרד הכלכלה בדבר פגיעה בזכויות </w:t>
      </w:r>
      <w:r w:rsidRPr="005A6AB0">
        <w:rPr>
          <w:rFonts w:ascii="Times New Roman" w:hAnsi="Times New Roman" w:cs="David" w:hint="cs"/>
          <w:b/>
          <w:bCs/>
          <w:sz w:val="24"/>
          <w:szCs w:val="24"/>
          <w:rtl/>
        </w:rPr>
        <w:br/>
        <w:t xml:space="preserve">העובדים המועסקים על-ידו במשרד. בתשובתו יפרט נותן השירותים את הליך </w:t>
      </w:r>
      <w:r w:rsidRPr="005A6AB0">
        <w:rPr>
          <w:rFonts w:ascii="Times New Roman" w:hAnsi="Times New Roman" w:cs="David" w:hint="cs"/>
          <w:b/>
          <w:bCs/>
          <w:sz w:val="24"/>
          <w:szCs w:val="24"/>
          <w:rtl/>
        </w:rPr>
        <w:br/>
        <w:t>בדיקת התלונה והאופן שבו טופלה.</w:t>
      </w:r>
    </w:p>
    <w:p w:rsidR="005A6AB0" w:rsidRPr="005A6AB0" w:rsidRDefault="005A6AB0" w:rsidP="004938B1">
      <w:pPr>
        <w:numPr>
          <w:ilvl w:val="1"/>
          <w:numId w:val="66"/>
        </w:numPr>
        <w:spacing w:after="0" w:line="360" w:lineRule="auto"/>
        <w:ind w:left="933" w:hanging="540"/>
        <w:rPr>
          <w:rFonts w:ascii="Times New Roman" w:hAnsi="Times New Roman" w:cs="David"/>
          <w:b/>
          <w:bCs/>
          <w:sz w:val="24"/>
          <w:szCs w:val="24"/>
        </w:rPr>
      </w:pPr>
      <w:r w:rsidRPr="005A6AB0">
        <w:rPr>
          <w:rFonts w:ascii="Times New Roman" w:hAnsi="Times New Roman" w:cs="David" w:hint="cs"/>
          <w:b/>
          <w:bCs/>
          <w:sz w:val="24"/>
          <w:szCs w:val="24"/>
          <w:rtl/>
        </w:rPr>
        <w:t xml:space="preserve">נותן השירותים מתחייב לדווח למשרד אם נשלל ממנו הרישיון הקבוע בחוק העסקת עובדים ע"י קבלני כוח אדם, תשנ"ו-1996. </w:t>
      </w:r>
    </w:p>
    <w:p w:rsidR="005A6AB0" w:rsidRPr="005A6AB0" w:rsidRDefault="005A6AB0" w:rsidP="005A6AB0">
      <w:pPr>
        <w:spacing w:after="0" w:line="360" w:lineRule="auto"/>
        <w:ind w:left="933"/>
        <w:rPr>
          <w:rFonts w:ascii="Times New Roman" w:hAnsi="Times New Roman" w:cs="David"/>
          <w:sz w:val="24"/>
          <w:szCs w:val="24"/>
        </w:rPr>
      </w:pPr>
    </w:p>
    <w:p w:rsidR="005A6AB0" w:rsidRPr="005A6AB0" w:rsidRDefault="005A6AB0" w:rsidP="005A6AB0">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5A6AB0" w:rsidRPr="005A6AB0" w:rsidRDefault="005A6AB0" w:rsidP="004938B1">
      <w:pPr>
        <w:numPr>
          <w:ilvl w:val="0"/>
          <w:numId w:val="66"/>
        </w:numPr>
        <w:tabs>
          <w:tab w:val="left" w:pos="375"/>
        </w:tabs>
        <w:spacing w:after="0" w:line="360" w:lineRule="auto"/>
        <w:ind w:hanging="567"/>
        <w:rPr>
          <w:rFonts w:ascii="Times New Roman" w:hAnsi="Times New Roman" w:cs="David"/>
          <w:b/>
          <w:bCs/>
          <w:sz w:val="24"/>
          <w:szCs w:val="24"/>
          <w:u w:val="single"/>
        </w:rPr>
      </w:pPr>
      <w:r w:rsidRPr="005A6AB0">
        <w:rPr>
          <w:rFonts w:ascii="Times New Roman" w:hAnsi="Times New Roman" w:cs="David" w:hint="cs"/>
          <w:b/>
          <w:bCs/>
          <w:sz w:val="24"/>
          <w:szCs w:val="24"/>
          <w:u w:val="single"/>
          <w:rtl/>
        </w:rPr>
        <w:t>שינוי בהסכם או בתנאים</w:t>
      </w:r>
    </w:p>
    <w:p w:rsidR="005A6AB0" w:rsidRPr="004938B1" w:rsidRDefault="005A6AB0" w:rsidP="004938B1">
      <w:pPr>
        <w:pStyle w:val="aff1"/>
        <w:numPr>
          <w:ilvl w:val="1"/>
          <w:numId w:val="66"/>
        </w:numPr>
        <w:tabs>
          <w:tab w:val="left" w:pos="933"/>
        </w:tabs>
        <w:spacing w:line="360" w:lineRule="auto"/>
        <w:rPr>
          <w:rFonts w:cs="David"/>
          <w:sz w:val="24"/>
          <w:szCs w:val="24"/>
        </w:rPr>
      </w:pPr>
      <w:r w:rsidRPr="004938B1">
        <w:rPr>
          <w:rFonts w:cs="David" w:hint="cs"/>
          <w:sz w:val="24"/>
          <w:szCs w:val="24"/>
          <w:rtl/>
        </w:rPr>
        <w:t xml:space="preserve">כל שינוי בהסכם ייעשה רק לאחר קבלת אישור של ועדת המכרזים ולאחר חתימה על </w:t>
      </w:r>
      <w:r w:rsidRPr="004938B1">
        <w:rPr>
          <w:rFonts w:cs="David" w:hint="cs"/>
          <w:sz w:val="24"/>
          <w:szCs w:val="24"/>
          <w:rtl/>
        </w:rPr>
        <w:tab/>
        <w:t xml:space="preserve">הסכם מתאים על ידי מורשי החתימה של הצדדים. מוסכם כי הימנעות מתביעת זכות </w:t>
      </w:r>
      <w:r w:rsidRPr="004938B1">
        <w:rPr>
          <w:rFonts w:cs="David" w:hint="cs"/>
          <w:sz w:val="24"/>
          <w:szCs w:val="24"/>
          <w:rtl/>
        </w:rPr>
        <w:tab/>
        <w:t>לא תחשב כוויתור על אותה זכות.</w:t>
      </w:r>
    </w:p>
    <w:p w:rsidR="005A6AB0" w:rsidRPr="005A6AB0" w:rsidRDefault="005A6AB0" w:rsidP="004938B1">
      <w:pPr>
        <w:numPr>
          <w:ilvl w:val="1"/>
          <w:numId w:val="66"/>
        </w:numPr>
        <w:tabs>
          <w:tab w:val="left" w:pos="933"/>
        </w:tabs>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נותן השירותים מתחייב לבצע את השירותים בעצמו ולא להעביר או למסור את ביצוע </w:t>
      </w:r>
      <w:r w:rsidRPr="005A6AB0">
        <w:rPr>
          <w:rFonts w:ascii="Times New Roman" w:hAnsi="Times New Roman" w:cs="David" w:hint="cs"/>
          <w:sz w:val="24"/>
          <w:szCs w:val="24"/>
          <w:rtl/>
        </w:rPr>
        <w:tab/>
        <w:t xml:space="preserve">השירותים, בין במישרין ובין בעקיפין, בין במלואם ובין בחלקם, לצד שלישי כלשהו, </w:t>
      </w:r>
      <w:r w:rsidRPr="005A6AB0">
        <w:rPr>
          <w:rFonts w:ascii="Times New Roman" w:hAnsi="Times New Roman" w:cs="David" w:hint="cs"/>
          <w:sz w:val="24"/>
          <w:szCs w:val="24"/>
          <w:rtl/>
        </w:rPr>
        <w:tab/>
        <w:t xml:space="preserve">אלא אם הותר הדבר בכתב מראש על-ידי נציג המשרד המוסמך. זכויותיו וחובותיו של </w:t>
      </w:r>
      <w:r w:rsidRPr="005A6AB0">
        <w:rPr>
          <w:rFonts w:ascii="Times New Roman" w:hAnsi="Times New Roman" w:cs="David" w:hint="cs"/>
          <w:sz w:val="24"/>
          <w:szCs w:val="24"/>
          <w:rtl/>
        </w:rPr>
        <w:tab/>
        <w:t xml:space="preserve">נותן השירותים על פי הסכם זה אינם ניתנים להמחאה לצד שלישי כלשהו, אלא </w:t>
      </w:r>
      <w:r w:rsidRPr="005A6AB0">
        <w:rPr>
          <w:rFonts w:ascii="Times New Roman" w:hAnsi="Times New Roman" w:cs="David" w:hint="cs"/>
          <w:sz w:val="24"/>
          <w:szCs w:val="24"/>
          <w:rtl/>
        </w:rPr>
        <w:tab/>
        <w:t>באישור מראש ובכתב של המשרד.</w:t>
      </w:r>
    </w:p>
    <w:p w:rsidR="005A6AB0" w:rsidRPr="005A6AB0" w:rsidRDefault="005A6AB0" w:rsidP="004938B1">
      <w:pPr>
        <w:numPr>
          <w:ilvl w:val="1"/>
          <w:numId w:val="66"/>
        </w:numPr>
        <w:spacing w:after="0" w:line="360" w:lineRule="auto"/>
        <w:ind w:left="933" w:hanging="540"/>
        <w:rPr>
          <w:rFonts w:ascii="Times New Roman" w:hAnsi="Times New Roman" w:cs="David"/>
          <w:sz w:val="24"/>
          <w:szCs w:val="24"/>
        </w:rPr>
      </w:pPr>
      <w:r w:rsidRPr="005A6AB0">
        <w:rPr>
          <w:rFonts w:ascii="Times New Roman" w:hAnsi="Times New Roman" w:cs="David" w:hint="cs"/>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5A6AB0" w:rsidRPr="005A6AB0" w:rsidRDefault="005A6AB0" w:rsidP="004938B1">
      <w:pPr>
        <w:numPr>
          <w:ilvl w:val="1"/>
          <w:numId w:val="66"/>
        </w:numPr>
        <w:spacing w:after="0" w:line="360" w:lineRule="auto"/>
        <w:ind w:left="933" w:hanging="540"/>
        <w:rPr>
          <w:rFonts w:ascii="Times New Roman" w:hAnsi="Times New Roman" w:cs="David"/>
          <w:sz w:val="24"/>
          <w:szCs w:val="24"/>
        </w:rPr>
      </w:pPr>
      <w:r w:rsidRPr="005A6AB0">
        <w:rPr>
          <w:rFonts w:ascii="Times New Roman" w:hAnsi="Times New Roman" w:cs="David" w:hint="cs"/>
          <w:sz w:val="24"/>
          <w:szCs w:val="24"/>
          <w:rtl/>
        </w:rPr>
        <w:t>הפרת סעיף זה, תחשב להפרה יסודית של ההסכם.</w:t>
      </w:r>
    </w:p>
    <w:p w:rsidR="005A6AB0" w:rsidRPr="005A6AB0" w:rsidRDefault="005A6AB0" w:rsidP="004938B1">
      <w:pPr>
        <w:numPr>
          <w:ilvl w:val="1"/>
          <w:numId w:val="66"/>
        </w:numPr>
        <w:spacing w:after="0" w:line="360" w:lineRule="auto"/>
        <w:ind w:left="933" w:hanging="540"/>
        <w:rPr>
          <w:rFonts w:ascii="Times New Roman" w:hAnsi="Times New Roman" w:cs="David"/>
          <w:sz w:val="24"/>
          <w:szCs w:val="24"/>
        </w:rPr>
      </w:pPr>
      <w:r w:rsidRPr="005A6AB0">
        <w:rPr>
          <w:rFonts w:ascii="Times New Roman" w:hAnsi="Times New Roman" w:cs="David" w:hint="cs"/>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5A6AB0" w:rsidRPr="005A6AB0" w:rsidRDefault="005A6AB0" w:rsidP="005A6AB0">
      <w:pPr>
        <w:tabs>
          <w:tab w:val="left" w:pos="746"/>
          <w:tab w:val="num" w:pos="1332"/>
        </w:tabs>
        <w:spacing w:after="0" w:line="360" w:lineRule="auto"/>
        <w:jc w:val="both"/>
        <w:rPr>
          <w:rFonts w:ascii="Times New Roman" w:hAnsi="Times New Roman" w:cs="David"/>
          <w:sz w:val="24"/>
          <w:szCs w:val="24"/>
          <w:rtl/>
        </w:rPr>
      </w:pPr>
    </w:p>
    <w:p w:rsidR="005A6AB0" w:rsidRPr="005A6AB0" w:rsidRDefault="005A6AB0" w:rsidP="004938B1">
      <w:pPr>
        <w:numPr>
          <w:ilvl w:val="0"/>
          <w:numId w:val="66"/>
        </w:numPr>
        <w:tabs>
          <w:tab w:val="left" w:pos="375"/>
          <w:tab w:val="left" w:pos="658"/>
          <w:tab w:val="left" w:pos="800"/>
        </w:tabs>
        <w:spacing w:after="0" w:line="360" w:lineRule="auto"/>
        <w:ind w:hanging="567"/>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אי מילוי חיוב על-ידי נותן השירותים</w:t>
      </w:r>
    </w:p>
    <w:p w:rsidR="005A6AB0" w:rsidRPr="004938B1" w:rsidRDefault="005A6AB0" w:rsidP="004938B1">
      <w:pPr>
        <w:pStyle w:val="aff1"/>
        <w:numPr>
          <w:ilvl w:val="1"/>
          <w:numId w:val="66"/>
        </w:numPr>
        <w:spacing w:line="360" w:lineRule="auto"/>
        <w:ind w:left="1509" w:hanging="1134"/>
        <w:jc w:val="both"/>
        <w:rPr>
          <w:rFonts w:cs="David"/>
          <w:sz w:val="24"/>
          <w:szCs w:val="24"/>
        </w:rPr>
      </w:pPr>
      <w:r w:rsidRPr="004938B1">
        <w:rPr>
          <w:rFonts w:cs="David" w:hint="cs"/>
          <w:sz w:val="24"/>
          <w:szCs w:val="24"/>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rsidR="005A6AB0" w:rsidRPr="00575499" w:rsidRDefault="005A6AB0" w:rsidP="004938B1">
      <w:pPr>
        <w:pStyle w:val="aff1"/>
        <w:numPr>
          <w:ilvl w:val="2"/>
          <w:numId w:val="66"/>
        </w:numPr>
        <w:spacing w:line="360" w:lineRule="auto"/>
        <w:ind w:left="2217" w:hanging="708"/>
        <w:jc w:val="both"/>
        <w:rPr>
          <w:rFonts w:cs="David"/>
          <w:sz w:val="24"/>
          <w:szCs w:val="24"/>
          <w:rtl/>
        </w:rPr>
      </w:pPr>
      <w:r w:rsidRPr="00575499">
        <w:rPr>
          <w:rFonts w:cs="David" w:hint="cs"/>
          <w:sz w:val="24"/>
          <w:szCs w:val="24"/>
          <w:rtl/>
        </w:rPr>
        <w:lastRenderedPageBreak/>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5A6AB0" w:rsidRPr="005A6AB0" w:rsidRDefault="005A6AB0" w:rsidP="004938B1">
      <w:pPr>
        <w:numPr>
          <w:ilvl w:val="2"/>
          <w:numId w:val="66"/>
        </w:numPr>
        <w:spacing w:after="0" w:line="360" w:lineRule="auto"/>
        <w:ind w:left="2217" w:hanging="708"/>
        <w:jc w:val="both"/>
        <w:rPr>
          <w:rFonts w:ascii="Times New Roman" w:hAnsi="Times New Roman" w:cs="David"/>
          <w:sz w:val="24"/>
          <w:szCs w:val="24"/>
        </w:rPr>
      </w:pPr>
      <w:r w:rsidRPr="005A6AB0">
        <w:rPr>
          <w:rFonts w:ascii="Times New Roman" w:hAnsi="Times New Roman" w:cs="David" w:hint="cs"/>
          <w:sz w:val="24"/>
          <w:szCs w:val="24"/>
          <w:rtl/>
        </w:rPr>
        <w:t>לבטל את ההסכם בהודעה בכתב.</w:t>
      </w:r>
    </w:p>
    <w:p w:rsidR="005A6AB0" w:rsidRPr="005A6AB0" w:rsidRDefault="005A6AB0" w:rsidP="004938B1">
      <w:pPr>
        <w:numPr>
          <w:ilvl w:val="1"/>
          <w:numId w:val="66"/>
        </w:numPr>
        <w:spacing w:after="0" w:line="360" w:lineRule="auto"/>
        <w:ind w:left="1509" w:hanging="1134"/>
        <w:rPr>
          <w:rFonts w:ascii="Times New Roman" w:hAnsi="Times New Roman" w:cs="David"/>
          <w:sz w:val="24"/>
          <w:szCs w:val="24"/>
        </w:rPr>
      </w:pPr>
      <w:r w:rsidRPr="005A6AB0">
        <w:rPr>
          <w:rFonts w:ascii="Times New Roman" w:hAnsi="Times New Roman" w:cs="David" w:hint="cs"/>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rsidR="005A6AB0" w:rsidRPr="005A6AB0" w:rsidRDefault="005A6AB0" w:rsidP="004938B1">
      <w:pPr>
        <w:numPr>
          <w:ilvl w:val="1"/>
          <w:numId w:val="66"/>
        </w:numPr>
        <w:spacing w:after="0" w:line="360" w:lineRule="auto"/>
        <w:ind w:left="1509" w:hanging="1134"/>
        <w:rPr>
          <w:rFonts w:ascii="Times New Roman" w:hAnsi="Times New Roman" w:cs="David"/>
          <w:sz w:val="24"/>
          <w:szCs w:val="24"/>
        </w:rPr>
      </w:pPr>
      <w:r w:rsidRPr="005A6AB0">
        <w:rPr>
          <w:rFonts w:ascii="Times New Roman" w:hAnsi="Times New Roman" w:cs="David" w:hint="cs"/>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5A6AB0" w:rsidRPr="005A6AB0" w:rsidRDefault="005A6AB0" w:rsidP="005A6AB0">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5A6AB0" w:rsidRPr="005A6AB0" w:rsidRDefault="005A6AB0" w:rsidP="00220044">
      <w:pPr>
        <w:numPr>
          <w:ilvl w:val="0"/>
          <w:numId w:val="66"/>
        </w:numPr>
        <w:tabs>
          <w:tab w:val="left" w:pos="233"/>
          <w:tab w:val="left" w:pos="516"/>
        </w:tabs>
        <w:spacing w:after="0" w:line="360" w:lineRule="auto"/>
        <w:ind w:hanging="567"/>
        <w:rPr>
          <w:rFonts w:ascii="Times New Roman" w:hAnsi="Times New Roman" w:cs="David"/>
          <w:b/>
          <w:bCs/>
          <w:sz w:val="24"/>
          <w:szCs w:val="24"/>
          <w:u w:val="single"/>
        </w:rPr>
      </w:pPr>
      <w:r w:rsidRPr="005A6AB0">
        <w:rPr>
          <w:rFonts w:ascii="Times New Roman" w:hAnsi="Times New Roman" w:cs="David" w:hint="cs"/>
          <w:b/>
          <w:bCs/>
          <w:sz w:val="24"/>
          <w:szCs w:val="24"/>
          <w:u w:val="single"/>
          <w:rtl/>
        </w:rPr>
        <w:t>ערבות</w:t>
      </w:r>
    </w:p>
    <w:p w:rsidR="005A6AB0" w:rsidRPr="005A6AB0" w:rsidRDefault="005A6AB0" w:rsidP="00220044">
      <w:pPr>
        <w:numPr>
          <w:ilvl w:val="1"/>
          <w:numId w:val="57"/>
        </w:numPr>
        <w:tabs>
          <w:tab w:val="clear" w:pos="768"/>
        </w:tabs>
        <w:spacing w:after="0" w:line="360" w:lineRule="auto"/>
        <w:ind w:left="1367" w:hanging="1134"/>
        <w:rPr>
          <w:rFonts w:ascii="Times New Roman" w:hAnsi="Times New Roman" w:cs="David"/>
          <w:sz w:val="24"/>
          <w:szCs w:val="24"/>
        </w:rPr>
      </w:pPr>
      <w:r w:rsidRPr="005A6AB0">
        <w:rPr>
          <w:rFonts w:ascii="Times New Roman" w:hAnsi="Times New Roman" w:cs="David" w:hint="cs"/>
          <w:sz w:val="24"/>
          <w:szCs w:val="24"/>
          <w:rtl/>
        </w:rPr>
        <w:t>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___________₪ (5% מהיקף ההתקשרות המשוער המקסימאלי כולל מע"מ).</w:t>
      </w:r>
    </w:p>
    <w:p w:rsidR="005A6AB0" w:rsidRPr="005A6AB0" w:rsidRDefault="005A6AB0" w:rsidP="00220044">
      <w:pPr>
        <w:numPr>
          <w:ilvl w:val="1"/>
          <w:numId w:val="57"/>
        </w:numPr>
        <w:tabs>
          <w:tab w:val="clear" w:pos="768"/>
        </w:tabs>
        <w:spacing w:after="0" w:line="360" w:lineRule="auto"/>
        <w:ind w:left="1367" w:hanging="992"/>
        <w:rPr>
          <w:rFonts w:ascii="Times New Roman" w:hAnsi="Times New Roman" w:cs="David"/>
          <w:sz w:val="24"/>
          <w:szCs w:val="24"/>
        </w:rPr>
      </w:pPr>
      <w:r w:rsidRPr="005A6AB0">
        <w:rPr>
          <w:rFonts w:ascii="Times New Roman" w:hAnsi="Times New Roman" w:cs="David" w:hint="cs"/>
          <w:sz w:val="24"/>
          <w:szCs w:val="24"/>
          <w:rtl/>
        </w:rPr>
        <w:t xml:space="preserve">הערבות תהא צמודה למדד המחירים לצרכן המתפרסם על-ידי הלשכה </w:t>
      </w:r>
      <w:r w:rsidRPr="005A6AB0">
        <w:rPr>
          <w:rFonts w:ascii="Times New Roman" w:hAnsi="Times New Roman" w:cs="David" w:hint="cs"/>
          <w:sz w:val="24"/>
          <w:szCs w:val="24"/>
          <w:rtl/>
        </w:rPr>
        <w:br/>
        <w:t xml:space="preserve">המרכזית לסטטיסטיקה. "מדד הבסיס" ו- "יום הבסיס" משמעותו – מועד </w:t>
      </w:r>
      <w:r w:rsidRPr="005A6AB0">
        <w:rPr>
          <w:rFonts w:ascii="Times New Roman" w:hAnsi="Times New Roman" w:cs="David" w:hint="cs"/>
          <w:sz w:val="24"/>
          <w:szCs w:val="24"/>
          <w:rtl/>
        </w:rPr>
        <w:br/>
        <w:t>החתימה על הסכם זה כאמור ברישא של הסכם זה.</w:t>
      </w:r>
    </w:p>
    <w:p w:rsidR="005A6AB0" w:rsidRPr="005A6AB0" w:rsidRDefault="005A6AB0" w:rsidP="00220044">
      <w:pPr>
        <w:numPr>
          <w:ilvl w:val="1"/>
          <w:numId w:val="57"/>
        </w:numPr>
        <w:tabs>
          <w:tab w:val="clear" w:pos="768"/>
        </w:tabs>
        <w:spacing w:after="0" w:line="360" w:lineRule="auto"/>
        <w:ind w:left="1367" w:hanging="992"/>
        <w:rPr>
          <w:rFonts w:ascii="Times New Roman" w:hAnsi="Times New Roman" w:cs="David"/>
          <w:sz w:val="24"/>
          <w:szCs w:val="24"/>
        </w:rPr>
      </w:pPr>
      <w:r w:rsidRPr="005A6AB0">
        <w:rPr>
          <w:rFonts w:ascii="Times New Roman" w:hAnsi="Times New Roman" w:cs="David" w:hint="cs"/>
          <w:sz w:val="24"/>
          <w:szCs w:val="24"/>
          <w:rtl/>
        </w:rPr>
        <w:t xml:space="preserve">הערבות תהיה בתוקף לתקופה של לפחות 60 ימים לאחר תום תקופת ההסכם. נוסח הערבות יהיה כמפורט </w:t>
      </w:r>
      <w:r w:rsidRPr="005A6AB0">
        <w:rPr>
          <w:rFonts w:ascii="Times New Roman" w:hAnsi="Times New Roman" w:cs="David" w:hint="cs"/>
          <w:b/>
          <w:bCs/>
          <w:sz w:val="24"/>
          <w:szCs w:val="24"/>
          <w:rtl/>
        </w:rPr>
        <w:t>בנספח 5</w:t>
      </w:r>
      <w:r w:rsidRPr="005A6AB0">
        <w:rPr>
          <w:rFonts w:ascii="Times New Roman" w:hAnsi="Times New Roman" w:cs="David" w:hint="cs"/>
          <w:sz w:val="24"/>
          <w:szCs w:val="24"/>
          <w:rtl/>
        </w:rPr>
        <w:t xml:space="preserve"> המצורף להסכם.</w:t>
      </w:r>
    </w:p>
    <w:p w:rsidR="005A6AB0" w:rsidRPr="005A6AB0" w:rsidRDefault="005A6AB0" w:rsidP="005A6AB0">
      <w:pPr>
        <w:numPr>
          <w:ilvl w:val="1"/>
          <w:numId w:val="57"/>
        </w:numPr>
        <w:spacing w:after="0" w:line="360" w:lineRule="auto"/>
        <w:ind w:left="1367" w:hanging="974"/>
        <w:rPr>
          <w:rFonts w:ascii="Times New Roman" w:hAnsi="Times New Roman" w:cs="David"/>
          <w:sz w:val="24"/>
          <w:szCs w:val="24"/>
        </w:rPr>
      </w:pPr>
      <w:r w:rsidRPr="005A6AB0">
        <w:rPr>
          <w:rFonts w:ascii="Times New Roman" w:hAnsi="Times New Roman" w:cs="David" w:hint="cs"/>
          <w:sz w:val="24"/>
          <w:szCs w:val="24"/>
          <w:rtl/>
        </w:rPr>
        <w:t>עלויות הוצאת הערבות יחולו על נותן השירותים בלבד.</w:t>
      </w:r>
    </w:p>
    <w:p w:rsidR="005A6AB0" w:rsidRPr="005A6AB0" w:rsidRDefault="005A6AB0" w:rsidP="005A6AB0">
      <w:pPr>
        <w:numPr>
          <w:ilvl w:val="1"/>
          <w:numId w:val="57"/>
        </w:numPr>
        <w:spacing w:after="0" w:line="360" w:lineRule="auto"/>
        <w:ind w:left="1367" w:hanging="974"/>
        <w:rPr>
          <w:rFonts w:ascii="Times New Roman" w:hAnsi="Times New Roman" w:cs="David"/>
          <w:sz w:val="24"/>
          <w:szCs w:val="24"/>
        </w:rPr>
      </w:pPr>
      <w:r w:rsidRPr="005A6AB0">
        <w:rPr>
          <w:rFonts w:ascii="Times New Roman" w:hAnsi="Times New Roman" w:cs="David" w:hint="cs"/>
          <w:sz w:val="24"/>
          <w:szCs w:val="24"/>
          <w:rtl/>
        </w:rPr>
        <w:t>נותן השירותים יהיה אחראי להאריך את תוקף הערבות מעת לעת לתקופות בהתאם להארכת תקופת ההסכם. הארכת הערבות תיעשה לפחות חודש לפני תום תוקפה.</w:t>
      </w:r>
    </w:p>
    <w:p w:rsidR="005A6AB0" w:rsidRPr="005A6AB0" w:rsidRDefault="005A6AB0" w:rsidP="005A6AB0">
      <w:pPr>
        <w:numPr>
          <w:ilvl w:val="1"/>
          <w:numId w:val="57"/>
        </w:numPr>
        <w:spacing w:after="0" w:line="360" w:lineRule="auto"/>
        <w:ind w:left="1367" w:hanging="974"/>
        <w:rPr>
          <w:rFonts w:ascii="Times New Roman" w:hAnsi="Times New Roman" w:cs="David"/>
          <w:sz w:val="24"/>
          <w:szCs w:val="24"/>
        </w:rPr>
      </w:pPr>
      <w:r w:rsidRPr="005A6AB0">
        <w:rPr>
          <w:rFonts w:ascii="Times New Roman" w:hAnsi="Times New Roman" w:cs="David" w:hint="cs"/>
          <w:sz w:val="24"/>
          <w:szCs w:val="24"/>
          <w:rtl/>
        </w:rPr>
        <w:t xml:space="preserve">לא האריך נותן השירותים את תוקף הערבות יהיה המשרד רשאי לחלט את </w:t>
      </w:r>
      <w:r w:rsidRPr="005A6AB0">
        <w:rPr>
          <w:rFonts w:ascii="Times New Roman" w:hAnsi="Times New Roman" w:cs="David" w:hint="cs"/>
          <w:sz w:val="24"/>
          <w:szCs w:val="24"/>
          <w:rtl/>
        </w:rPr>
        <w:br/>
        <w:t xml:space="preserve">הערבות ללא כל התראה מוקדמת, גם אם נותן השירותים מילא אחר יתר כל </w:t>
      </w:r>
      <w:r w:rsidRPr="005A6AB0">
        <w:rPr>
          <w:rFonts w:ascii="Times New Roman" w:hAnsi="Times New Roman" w:cs="David" w:hint="cs"/>
          <w:sz w:val="24"/>
          <w:szCs w:val="24"/>
          <w:rtl/>
        </w:rPr>
        <w:br/>
        <w:t>חיוביו.</w:t>
      </w:r>
    </w:p>
    <w:p w:rsidR="005A6AB0" w:rsidRPr="005A6AB0" w:rsidRDefault="005A6AB0" w:rsidP="005A6AB0">
      <w:pPr>
        <w:numPr>
          <w:ilvl w:val="1"/>
          <w:numId w:val="57"/>
        </w:numPr>
        <w:spacing w:after="0" w:line="360" w:lineRule="auto"/>
        <w:ind w:left="1367" w:hanging="974"/>
        <w:rPr>
          <w:rFonts w:ascii="Times New Roman" w:hAnsi="Times New Roman" w:cs="David"/>
          <w:sz w:val="24"/>
          <w:szCs w:val="24"/>
        </w:rPr>
      </w:pPr>
      <w:r w:rsidRPr="005A6AB0">
        <w:rPr>
          <w:rFonts w:ascii="Times New Roman" w:hAnsi="Times New Roman" w:cs="David" w:hint="cs"/>
          <w:sz w:val="24"/>
          <w:szCs w:val="24"/>
          <w:rtl/>
        </w:rPr>
        <w:t xml:space="preserve">מבלי לגרוע מהאמור לעיל, המשרד יהיה רשאי לחלט את הערבות בכל מקרה </w:t>
      </w:r>
      <w:r w:rsidRPr="005A6AB0">
        <w:rPr>
          <w:rFonts w:ascii="Times New Roman" w:hAnsi="Times New Roman" w:cs="David" w:hint="cs"/>
          <w:sz w:val="24"/>
          <w:szCs w:val="24"/>
          <w:rtl/>
        </w:rPr>
        <w:br/>
        <w:t xml:space="preserve">שבו לדעת המשרד הפר נותן השירותים או לא קיים תנאי מתנאי הסכם זה, </w:t>
      </w:r>
      <w:r w:rsidRPr="005A6AB0">
        <w:rPr>
          <w:rFonts w:ascii="Times New Roman" w:hAnsi="Times New Roman" w:cs="David" w:hint="cs"/>
          <w:sz w:val="24"/>
          <w:szCs w:val="24"/>
          <w:rtl/>
        </w:rPr>
        <w:br/>
        <w:t>הוראות המכרז וההצעה או לא תיקן מעוות וזאת מבלי לחייב את המשרד להוציא כל דרישה קודמת.</w:t>
      </w:r>
    </w:p>
    <w:p w:rsidR="005A6AB0" w:rsidRPr="005A6AB0" w:rsidRDefault="005A6AB0" w:rsidP="00220044">
      <w:pPr>
        <w:numPr>
          <w:ilvl w:val="1"/>
          <w:numId w:val="57"/>
        </w:numPr>
        <w:tabs>
          <w:tab w:val="clear" w:pos="768"/>
        </w:tabs>
        <w:spacing w:after="0" w:line="360" w:lineRule="auto"/>
        <w:ind w:left="1367" w:hanging="992"/>
        <w:rPr>
          <w:rFonts w:ascii="Times New Roman" w:hAnsi="Times New Roman" w:cs="David"/>
          <w:sz w:val="24"/>
          <w:szCs w:val="24"/>
        </w:rPr>
      </w:pPr>
      <w:r w:rsidRPr="005A6AB0">
        <w:rPr>
          <w:rFonts w:ascii="Times New Roman" w:hAnsi="Times New Roman" w:cs="David" w:hint="cs"/>
          <w:sz w:val="24"/>
          <w:szCs w:val="24"/>
          <w:rtl/>
        </w:rPr>
        <w:t xml:space="preserve">הערבות תחולט בדרישה חד צדדית של המשרד לבנק, שעליה תינתן הודעה </w:t>
      </w:r>
      <w:r w:rsidRPr="005A6AB0">
        <w:rPr>
          <w:rFonts w:ascii="Times New Roman" w:hAnsi="Times New Roman" w:cs="David" w:hint="cs"/>
          <w:sz w:val="24"/>
          <w:szCs w:val="24"/>
          <w:rtl/>
        </w:rPr>
        <w:br/>
        <w:t>בכתב גם לנותן השירותים.</w:t>
      </w:r>
    </w:p>
    <w:p w:rsidR="005A6AB0" w:rsidRPr="005A6AB0" w:rsidRDefault="005A6AB0" w:rsidP="005A6AB0">
      <w:pPr>
        <w:numPr>
          <w:ilvl w:val="1"/>
          <w:numId w:val="57"/>
        </w:numPr>
        <w:spacing w:after="0" w:line="360" w:lineRule="auto"/>
        <w:ind w:left="1367" w:hanging="974"/>
        <w:rPr>
          <w:rFonts w:ascii="Times New Roman" w:hAnsi="Times New Roman" w:cs="David"/>
          <w:sz w:val="24"/>
          <w:szCs w:val="24"/>
        </w:rPr>
      </w:pPr>
      <w:r w:rsidRPr="005A6AB0">
        <w:rPr>
          <w:rFonts w:ascii="Times New Roman" w:hAnsi="Times New Roman" w:cs="David" w:hint="cs"/>
          <w:sz w:val="24"/>
          <w:szCs w:val="24"/>
          <w:rtl/>
        </w:rPr>
        <w:t xml:space="preserve">חילט המשרד את הערבות, והסכם זה לא בוטל או הופסק, יהיה על נותן  </w:t>
      </w:r>
      <w:r w:rsidRPr="005A6AB0">
        <w:rPr>
          <w:rFonts w:ascii="Times New Roman" w:hAnsi="Times New Roman" w:cs="David" w:hint="cs"/>
          <w:sz w:val="24"/>
          <w:szCs w:val="24"/>
          <w:rtl/>
        </w:rPr>
        <w:br/>
        <w:t>השירותים לדאוג על חשבונו לערבות חדשה באותו סכום.</w:t>
      </w:r>
    </w:p>
    <w:p w:rsidR="005A6AB0" w:rsidRPr="005A6AB0" w:rsidRDefault="005A6AB0" w:rsidP="005A6AB0">
      <w:pPr>
        <w:numPr>
          <w:ilvl w:val="1"/>
          <w:numId w:val="57"/>
        </w:numPr>
        <w:spacing w:after="0" w:line="360" w:lineRule="auto"/>
        <w:ind w:left="1367" w:hanging="992"/>
        <w:rPr>
          <w:rFonts w:ascii="Times New Roman" w:hAnsi="Times New Roman" w:cs="David"/>
          <w:sz w:val="24"/>
          <w:szCs w:val="24"/>
        </w:rPr>
      </w:pPr>
      <w:r w:rsidRPr="005A6AB0">
        <w:rPr>
          <w:rFonts w:ascii="Times New Roman" w:hAnsi="Times New Roman" w:cs="David" w:hint="cs"/>
          <w:sz w:val="24"/>
          <w:szCs w:val="24"/>
          <w:rtl/>
        </w:rPr>
        <w:lastRenderedPageBreak/>
        <w:t>סכום הערבות ישמש כסכום פיצויים מוסכם מראש על כל הפרת התחייבות על ידי נותן השירותים מבלי שיהיה כל צורך בהוכחת נזק.</w:t>
      </w:r>
      <w:r w:rsidRPr="005A6AB0">
        <w:rPr>
          <w:rFonts w:ascii="Times New Roman" w:hAnsi="Times New Roman" w:cs="David" w:hint="cs"/>
          <w:sz w:val="24"/>
          <w:szCs w:val="24"/>
          <w:rtl/>
        </w:rPr>
        <w:br/>
      </w:r>
    </w:p>
    <w:p w:rsidR="005A6AB0" w:rsidRPr="005A6AB0" w:rsidRDefault="005A6AB0" w:rsidP="005A6AB0">
      <w:pPr>
        <w:numPr>
          <w:ilvl w:val="0"/>
          <w:numId w:val="57"/>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5A6AB0">
        <w:rPr>
          <w:rFonts w:ascii="Times New Roman" w:hAnsi="Times New Roman" w:cs="David" w:hint="cs"/>
          <w:b/>
          <w:bCs/>
          <w:sz w:val="24"/>
          <w:szCs w:val="24"/>
          <w:u w:val="single"/>
          <w:rtl/>
        </w:rPr>
        <w:t>נציג המשרד</w:t>
      </w:r>
    </w:p>
    <w:p w:rsidR="005A6AB0" w:rsidRPr="005A6AB0" w:rsidRDefault="005A6AB0" w:rsidP="005A6AB0">
      <w:pPr>
        <w:spacing w:after="0" w:line="360" w:lineRule="auto"/>
        <w:ind w:left="233"/>
        <w:jc w:val="both"/>
        <w:rPr>
          <w:rFonts w:ascii="Times New Roman" w:hAnsi="Times New Roman" w:cs="David"/>
          <w:sz w:val="24"/>
          <w:szCs w:val="24"/>
        </w:rPr>
      </w:pPr>
      <w:r w:rsidRPr="005A6AB0">
        <w:rPr>
          <w:rFonts w:ascii="Times New Roman" w:hAnsi="Times New Roman" w:cs="David" w:hint="cs"/>
          <w:sz w:val="24"/>
          <w:szCs w:val="24"/>
          <w:rtl/>
        </w:rPr>
        <w:t>נציג המשרד לביצוע הסכם זה הוא עובד המשרד הנושא בתפקיד מנהל אגף הביטחון  או עובד המשרד אשר הוסמך על-ידו (להלן: "</w:t>
      </w:r>
      <w:r w:rsidRPr="005A6AB0">
        <w:rPr>
          <w:rFonts w:ascii="Times New Roman" w:hAnsi="Times New Roman" w:cs="David" w:hint="cs"/>
          <w:b/>
          <w:bCs/>
          <w:sz w:val="24"/>
          <w:szCs w:val="24"/>
          <w:rtl/>
        </w:rPr>
        <w:t>הנציג</w:t>
      </w:r>
      <w:r w:rsidRPr="005A6AB0">
        <w:rPr>
          <w:rFonts w:ascii="Times New Roman" w:hAnsi="Times New Roman" w:cs="David" w:hint="cs"/>
          <w:sz w:val="24"/>
          <w:szCs w:val="24"/>
          <w:rtl/>
        </w:rPr>
        <w:t>"). המשרד יהיה רשאי להחליף את הנציג בכל עת על ידי מתן הודעה בכתב לנותן השירותים.</w:t>
      </w:r>
    </w:p>
    <w:p w:rsidR="005A6AB0" w:rsidRPr="005A6AB0" w:rsidRDefault="005A6AB0" w:rsidP="005A6AB0">
      <w:pPr>
        <w:spacing w:after="0" w:line="360" w:lineRule="auto"/>
        <w:ind w:left="573"/>
        <w:jc w:val="both"/>
        <w:rPr>
          <w:rFonts w:ascii="Times New Roman" w:hAnsi="Times New Roman" w:cs="David"/>
          <w:sz w:val="24"/>
          <w:szCs w:val="24"/>
          <w:rtl/>
        </w:rPr>
      </w:pPr>
    </w:p>
    <w:p w:rsidR="005A6AB0" w:rsidRPr="005A6AB0" w:rsidRDefault="005A6AB0" w:rsidP="005A6AB0">
      <w:pPr>
        <w:numPr>
          <w:ilvl w:val="0"/>
          <w:numId w:val="57"/>
        </w:numPr>
        <w:tabs>
          <w:tab w:val="left" w:pos="658"/>
          <w:tab w:val="num" w:pos="1332"/>
        </w:tabs>
        <w:spacing w:after="0" w:line="360" w:lineRule="auto"/>
        <w:ind w:hanging="567"/>
        <w:rPr>
          <w:rFonts w:ascii="Times New Roman" w:hAnsi="Times New Roman" w:cs="David"/>
          <w:b/>
          <w:bCs/>
          <w:sz w:val="24"/>
          <w:szCs w:val="24"/>
          <w:u w:val="single"/>
        </w:rPr>
      </w:pPr>
      <w:r w:rsidRPr="005A6AB0">
        <w:rPr>
          <w:rFonts w:ascii="Times New Roman" w:hAnsi="Times New Roman" w:cs="David" w:hint="cs"/>
          <w:b/>
          <w:bCs/>
          <w:sz w:val="24"/>
          <w:szCs w:val="24"/>
          <w:u w:val="single"/>
          <w:rtl/>
        </w:rPr>
        <w:t>תניית שיפוט</w:t>
      </w:r>
    </w:p>
    <w:p w:rsidR="005A6AB0" w:rsidRPr="005A6AB0" w:rsidRDefault="005A6AB0" w:rsidP="005A6AB0">
      <w:pPr>
        <w:spacing w:after="0" w:line="360" w:lineRule="auto"/>
        <w:ind w:left="375"/>
        <w:jc w:val="both"/>
        <w:rPr>
          <w:rFonts w:ascii="Times New Roman" w:hAnsi="Times New Roman" w:cs="David"/>
          <w:sz w:val="24"/>
          <w:szCs w:val="24"/>
        </w:rPr>
      </w:pPr>
      <w:r w:rsidRPr="005A6AB0">
        <w:rPr>
          <w:rFonts w:ascii="Times New Roman" w:hAnsi="Times New Roman" w:cs="David" w:hint="cs"/>
          <w:sz w:val="24"/>
          <w:szCs w:val="24"/>
          <w:rtl/>
        </w:rPr>
        <w:t>הצדדים מסכימים כי מקום השיפוט הבלעדי בכל הקשור להסכם זה יהיה בבתי המשפט המוסמכים בירושלים.</w:t>
      </w:r>
    </w:p>
    <w:p w:rsidR="005A6AB0" w:rsidRPr="005A6AB0" w:rsidRDefault="005A6AB0" w:rsidP="005A6AB0">
      <w:pPr>
        <w:tabs>
          <w:tab w:val="left" w:pos="573"/>
        </w:tabs>
        <w:spacing w:after="0" w:line="360" w:lineRule="auto"/>
        <w:ind w:left="573"/>
        <w:jc w:val="both"/>
        <w:rPr>
          <w:rFonts w:ascii="Times New Roman" w:hAnsi="Times New Roman" w:cs="David"/>
          <w:sz w:val="24"/>
          <w:szCs w:val="24"/>
          <w:rtl/>
        </w:rPr>
      </w:pPr>
    </w:p>
    <w:p w:rsidR="005A6AB0" w:rsidRPr="005A6AB0" w:rsidRDefault="005A6AB0" w:rsidP="005A6AB0">
      <w:pPr>
        <w:numPr>
          <w:ilvl w:val="0"/>
          <w:numId w:val="57"/>
        </w:numPr>
        <w:tabs>
          <w:tab w:val="left" w:pos="658"/>
          <w:tab w:val="num" w:pos="1332"/>
        </w:tabs>
        <w:spacing w:after="0" w:line="360" w:lineRule="auto"/>
        <w:ind w:hanging="567"/>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כתובות והודעות</w:t>
      </w:r>
    </w:p>
    <w:p w:rsidR="005A6AB0" w:rsidRPr="005A6AB0" w:rsidRDefault="005A6AB0" w:rsidP="005A6AB0">
      <w:pPr>
        <w:numPr>
          <w:ilvl w:val="1"/>
          <w:numId w:val="57"/>
        </w:numPr>
        <w:spacing w:after="0" w:line="360" w:lineRule="auto"/>
        <w:jc w:val="both"/>
        <w:rPr>
          <w:rFonts w:ascii="Times New Roman" w:hAnsi="Times New Roman" w:cs="David"/>
          <w:sz w:val="24"/>
          <w:szCs w:val="24"/>
        </w:rPr>
      </w:pPr>
      <w:r w:rsidRPr="005A6AB0">
        <w:rPr>
          <w:rFonts w:ascii="Times New Roman" w:hAnsi="Times New Roman" w:cs="David" w:hint="cs"/>
          <w:sz w:val="24"/>
          <w:szCs w:val="24"/>
          <w:rtl/>
        </w:rPr>
        <w:t>כתובת נותן השירותים והמשרד הינן כמפורט בראש ההסכם.</w:t>
      </w:r>
    </w:p>
    <w:p w:rsidR="005A6AB0" w:rsidRPr="005A6AB0" w:rsidRDefault="005A6AB0" w:rsidP="005A6AB0">
      <w:pPr>
        <w:numPr>
          <w:ilvl w:val="1"/>
          <w:numId w:val="57"/>
        </w:numPr>
        <w:spacing w:after="0" w:line="360" w:lineRule="auto"/>
        <w:jc w:val="both"/>
        <w:rPr>
          <w:rFonts w:ascii="Times New Roman" w:hAnsi="Times New Roman" w:cs="David"/>
          <w:sz w:val="24"/>
          <w:szCs w:val="24"/>
        </w:rPr>
      </w:pPr>
      <w:r w:rsidRPr="005A6AB0">
        <w:rPr>
          <w:rFonts w:ascii="Times New Roman" w:hAnsi="Times New Roman" w:cs="David" w:hint="cs"/>
          <w:sz w:val="24"/>
          <w:szCs w:val="24"/>
          <w:rtl/>
        </w:rPr>
        <w:t xml:space="preserve">כל הודעה שתימסר לכתובת דלעיל, תיחשב כאילו נמסרה לנותן השירותים בתוך    </w:t>
      </w:r>
      <w:r w:rsidRPr="005A6AB0">
        <w:rPr>
          <w:rFonts w:ascii="Times New Roman" w:hAnsi="Times New Roman" w:cs="David" w:hint="cs"/>
          <w:sz w:val="24"/>
          <w:szCs w:val="24"/>
          <w:rtl/>
        </w:rPr>
        <w:br/>
        <w:t xml:space="preserve">           3  ימי עסקים, ובלבד שנשלחה בדואר רשום.</w:t>
      </w:r>
    </w:p>
    <w:p w:rsidR="005A6AB0" w:rsidRPr="005A6AB0" w:rsidRDefault="005A6AB0" w:rsidP="005A6AB0">
      <w:pPr>
        <w:numPr>
          <w:ilvl w:val="1"/>
          <w:numId w:val="57"/>
        </w:numPr>
        <w:spacing w:after="0" w:line="360" w:lineRule="auto"/>
        <w:ind w:left="933" w:hanging="540"/>
        <w:jc w:val="both"/>
        <w:rPr>
          <w:rFonts w:ascii="Times New Roman" w:hAnsi="Times New Roman" w:cs="David"/>
          <w:sz w:val="24"/>
          <w:szCs w:val="24"/>
        </w:rPr>
      </w:pPr>
      <w:r w:rsidRPr="005A6AB0">
        <w:rPr>
          <w:rFonts w:ascii="Times New Roman" w:hAnsi="Times New Roman" w:cs="David" w:hint="cs"/>
          <w:sz w:val="24"/>
          <w:szCs w:val="24"/>
          <w:rtl/>
        </w:rPr>
        <w:tab/>
        <w:t xml:space="preserve">נותן השירותים יודיע למשרד, ללא שיהוי, על שינוי בכתובתו. הודעה לפי סעיף </w:t>
      </w:r>
      <w:r w:rsidRPr="005A6AB0">
        <w:rPr>
          <w:rFonts w:ascii="Times New Roman" w:hAnsi="Times New Roman" w:cs="David" w:hint="cs"/>
          <w:sz w:val="24"/>
          <w:szCs w:val="24"/>
          <w:rtl/>
        </w:rPr>
        <w:tab/>
        <w:t>זה תינתן לנציג המשרד ולחשבות משרד הכלכלה.</w:t>
      </w:r>
    </w:p>
    <w:p w:rsidR="005A6AB0" w:rsidRPr="005A6AB0" w:rsidRDefault="005A6AB0" w:rsidP="005A6AB0">
      <w:pPr>
        <w:numPr>
          <w:ilvl w:val="1"/>
          <w:numId w:val="57"/>
        </w:numPr>
        <w:tabs>
          <w:tab w:val="num" w:pos="1113"/>
        </w:tabs>
        <w:spacing w:after="0" w:line="360" w:lineRule="auto"/>
        <w:ind w:left="933" w:hanging="540"/>
        <w:jc w:val="both"/>
        <w:rPr>
          <w:rFonts w:ascii="Times New Roman" w:hAnsi="Times New Roman" w:cs="David"/>
          <w:sz w:val="24"/>
          <w:szCs w:val="24"/>
        </w:rPr>
      </w:pPr>
      <w:r w:rsidRPr="005A6AB0">
        <w:rPr>
          <w:rFonts w:ascii="Times New Roman" w:hAnsi="Times New Roman" w:cs="David" w:hint="cs"/>
          <w:sz w:val="24"/>
          <w:szCs w:val="24"/>
          <w:rtl/>
        </w:rPr>
        <w:tab/>
        <w:t xml:space="preserve">כל הודעה אשר שוגרה במכשיר פקסימיליה תיחשב כאילו הגיעה לתעודתה בתוך </w:t>
      </w:r>
      <w:r w:rsidRPr="005A6AB0">
        <w:rPr>
          <w:rFonts w:ascii="Times New Roman" w:hAnsi="Times New Roman" w:cs="David" w:hint="cs"/>
          <w:sz w:val="24"/>
          <w:szCs w:val="24"/>
          <w:rtl/>
        </w:rPr>
        <w:tab/>
        <w:t xml:space="preserve">24 שעות, אם שוגרה במהלך יום עסקים רגיל ונתקבל אישור מכשיר </w:t>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t>הפקסימיליה על העברתה התקינה בשלמות.</w:t>
      </w:r>
    </w:p>
    <w:p w:rsidR="005A6AB0" w:rsidRPr="005A6AB0" w:rsidRDefault="005A6AB0" w:rsidP="005A6AB0">
      <w:pPr>
        <w:tabs>
          <w:tab w:val="left" w:pos="746"/>
        </w:tabs>
        <w:spacing w:after="0" w:line="360" w:lineRule="auto"/>
        <w:ind w:left="982"/>
        <w:jc w:val="both"/>
        <w:rPr>
          <w:rFonts w:ascii="Times New Roman" w:hAnsi="Times New Roman" w:cs="David"/>
          <w:sz w:val="24"/>
          <w:szCs w:val="24"/>
        </w:rPr>
      </w:pPr>
    </w:p>
    <w:p w:rsidR="005A6AB0" w:rsidRPr="005A6AB0" w:rsidRDefault="005A6AB0" w:rsidP="005A6AB0">
      <w:pPr>
        <w:numPr>
          <w:ilvl w:val="0"/>
          <w:numId w:val="57"/>
        </w:numPr>
        <w:tabs>
          <w:tab w:val="left" w:pos="658"/>
          <w:tab w:val="num" w:pos="1332"/>
        </w:tabs>
        <w:spacing w:after="0" w:line="360" w:lineRule="auto"/>
        <w:ind w:hanging="567"/>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מיצוי זכויות</w:t>
      </w:r>
    </w:p>
    <w:p w:rsidR="005A6AB0" w:rsidRPr="005A6AB0" w:rsidRDefault="005A6AB0" w:rsidP="005A6AB0">
      <w:pPr>
        <w:spacing w:after="0" w:line="360" w:lineRule="auto"/>
        <w:ind w:left="375"/>
        <w:jc w:val="both"/>
        <w:rPr>
          <w:rFonts w:ascii="Times New Roman" w:hAnsi="Times New Roman" w:cs="David"/>
          <w:sz w:val="24"/>
          <w:szCs w:val="24"/>
          <w:rtl/>
        </w:rPr>
      </w:pPr>
      <w:r w:rsidRPr="005A6AB0">
        <w:rPr>
          <w:rFonts w:ascii="Times New Roman" w:hAnsi="Times New Roman" w:cs="David" w:hint="cs"/>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220044" w:rsidRDefault="00220044">
      <w:pPr>
        <w:bidi w:val="0"/>
        <w:rPr>
          <w:rFonts w:ascii="Times New Roman" w:hAnsi="Times New Roman" w:cs="David"/>
          <w:sz w:val="24"/>
          <w:szCs w:val="24"/>
          <w:rtl/>
        </w:rPr>
      </w:pPr>
      <w:r>
        <w:rPr>
          <w:rFonts w:ascii="Times New Roman" w:hAnsi="Times New Roman" w:cs="David"/>
          <w:sz w:val="24"/>
          <w:szCs w:val="24"/>
          <w:rtl/>
        </w:rPr>
        <w:br w:type="page"/>
      </w:r>
    </w:p>
    <w:p w:rsidR="005A6AB0" w:rsidRPr="005A6AB0" w:rsidRDefault="005A6AB0" w:rsidP="005A6AB0">
      <w:pPr>
        <w:tabs>
          <w:tab w:val="left" w:pos="213"/>
        </w:tabs>
        <w:spacing w:after="0" w:line="360" w:lineRule="auto"/>
        <w:ind w:left="573"/>
        <w:jc w:val="both"/>
        <w:rPr>
          <w:rFonts w:ascii="Times New Roman" w:hAnsi="Times New Roman" w:cs="David"/>
          <w:sz w:val="24"/>
          <w:szCs w:val="24"/>
          <w:rtl/>
        </w:rPr>
      </w:pPr>
    </w:p>
    <w:p w:rsidR="005A6AB0" w:rsidRPr="005A6AB0" w:rsidRDefault="005A6AB0" w:rsidP="005A6AB0">
      <w:pPr>
        <w:numPr>
          <w:ilvl w:val="0"/>
          <w:numId w:val="57"/>
        </w:numPr>
        <w:tabs>
          <w:tab w:val="left" w:pos="658"/>
          <w:tab w:val="num" w:pos="1332"/>
        </w:tabs>
        <w:spacing w:after="0" w:line="360" w:lineRule="auto"/>
        <w:ind w:hanging="567"/>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רשימת נספחים להסכם</w:t>
      </w:r>
    </w:p>
    <w:p w:rsidR="005A6AB0" w:rsidRPr="005A6AB0" w:rsidRDefault="005A6AB0" w:rsidP="005A6AB0">
      <w:pPr>
        <w:tabs>
          <w:tab w:val="left" w:pos="746"/>
        </w:tabs>
        <w:spacing w:after="0" w:line="360" w:lineRule="auto"/>
        <w:rPr>
          <w:rFonts w:ascii="Times New Roman" w:hAnsi="Times New Roman" w:cs="David"/>
          <w:sz w:val="36"/>
          <w:szCs w:val="36"/>
          <w:vertAlign w:val="superscript"/>
          <w:rtl/>
        </w:rPr>
      </w:pPr>
      <w:r w:rsidRPr="005A6AB0">
        <w:rPr>
          <w:rFonts w:ascii="Times New Roman" w:hAnsi="Times New Roman" w:cs="David" w:hint="cs"/>
          <w:b/>
          <w:bCs/>
          <w:sz w:val="36"/>
          <w:szCs w:val="36"/>
          <w:vertAlign w:val="superscript"/>
          <w:rtl/>
        </w:rPr>
        <w:tab/>
        <w:t xml:space="preserve">נספח 1 להסכם- </w:t>
      </w:r>
      <w:r w:rsidRPr="005A6AB0">
        <w:rPr>
          <w:rFonts w:ascii="Times New Roman" w:hAnsi="Times New Roman" w:cs="David" w:hint="cs"/>
          <w:sz w:val="36"/>
          <w:szCs w:val="36"/>
          <w:vertAlign w:val="superscript"/>
          <w:rtl/>
        </w:rPr>
        <w:t>העתק של מכרז מס' ........</w:t>
      </w:r>
    </w:p>
    <w:p w:rsidR="005A6AB0" w:rsidRPr="005A6AB0" w:rsidRDefault="005A6AB0" w:rsidP="005A6AB0">
      <w:pPr>
        <w:tabs>
          <w:tab w:val="left" w:pos="746"/>
        </w:tabs>
        <w:spacing w:after="0" w:line="360" w:lineRule="auto"/>
        <w:rPr>
          <w:rFonts w:ascii="Times New Roman" w:hAnsi="Times New Roman" w:cs="David"/>
          <w:sz w:val="36"/>
          <w:szCs w:val="36"/>
          <w:vertAlign w:val="superscript"/>
          <w:rtl/>
        </w:rPr>
      </w:pPr>
      <w:r w:rsidRPr="005A6AB0">
        <w:rPr>
          <w:rFonts w:ascii="Times New Roman" w:hAnsi="Times New Roman" w:cs="David" w:hint="cs"/>
          <w:b/>
          <w:bCs/>
          <w:sz w:val="36"/>
          <w:szCs w:val="36"/>
          <w:vertAlign w:val="superscript"/>
          <w:rtl/>
        </w:rPr>
        <w:tab/>
        <w:t>נספח 2 להסכם-</w:t>
      </w:r>
      <w:r w:rsidRPr="005A6AB0">
        <w:rPr>
          <w:rFonts w:ascii="Times New Roman" w:hAnsi="Times New Roman" w:cs="David" w:hint="cs"/>
          <w:sz w:val="36"/>
          <w:szCs w:val="36"/>
          <w:vertAlign w:val="superscript"/>
          <w:rtl/>
        </w:rPr>
        <w:t>הצעת המציע הזוכה</w:t>
      </w:r>
    </w:p>
    <w:p w:rsidR="005A6AB0" w:rsidRPr="005A6AB0" w:rsidRDefault="005A6AB0" w:rsidP="005A6AB0">
      <w:pPr>
        <w:tabs>
          <w:tab w:val="left" w:pos="746"/>
        </w:tabs>
        <w:spacing w:after="0" w:line="360" w:lineRule="auto"/>
        <w:rPr>
          <w:rFonts w:ascii="Times New Roman" w:hAnsi="Times New Roman" w:cs="David"/>
          <w:sz w:val="36"/>
          <w:szCs w:val="36"/>
          <w:vertAlign w:val="superscript"/>
          <w:rtl/>
        </w:rPr>
      </w:pPr>
      <w:r w:rsidRPr="005A6AB0">
        <w:rPr>
          <w:rFonts w:ascii="Times New Roman" w:hAnsi="Times New Roman" w:cs="David" w:hint="cs"/>
          <w:b/>
          <w:bCs/>
          <w:sz w:val="36"/>
          <w:szCs w:val="36"/>
          <w:vertAlign w:val="superscript"/>
          <w:rtl/>
        </w:rPr>
        <w:tab/>
        <w:t xml:space="preserve">נספח 3 להסכם- </w:t>
      </w:r>
      <w:r w:rsidRPr="005A6AB0">
        <w:rPr>
          <w:rFonts w:ascii="Times New Roman" w:hAnsi="Times New Roman" w:cs="David" w:hint="cs"/>
          <w:sz w:val="36"/>
          <w:szCs w:val="36"/>
          <w:vertAlign w:val="superscript"/>
          <w:rtl/>
        </w:rPr>
        <w:t>הצעת מחיר הזוכה (נספח ז' למכרז)</w:t>
      </w:r>
    </w:p>
    <w:p w:rsidR="005A6AB0" w:rsidRPr="005A6AB0" w:rsidRDefault="005A6AB0" w:rsidP="005A6AB0">
      <w:pPr>
        <w:spacing w:after="0" w:line="360" w:lineRule="auto"/>
        <w:rPr>
          <w:rFonts w:ascii="Times New Roman" w:hAnsi="Times New Roman" w:cs="David"/>
          <w:sz w:val="36"/>
          <w:szCs w:val="36"/>
          <w:vertAlign w:val="superscript"/>
          <w:rtl/>
        </w:rPr>
      </w:pPr>
      <w:r w:rsidRPr="005A6AB0">
        <w:rPr>
          <w:rFonts w:ascii="Times New Roman" w:hAnsi="Times New Roman" w:cs="David" w:hint="cs"/>
          <w:b/>
          <w:bCs/>
          <w:sz w:val="36"/>
          <w:szCs w:val="36"/>
          <w:vertAlign w:val="superscript"/>
          <w:rtl/>
        </w:rPr>
        <w:tab/>
        <w:t>נספח 4 להסכם</w:t>
      </w:r>
      <w:r w:rsidRPr="005A6AB0">
        <w:rPr>
          <w:rFonts w:ascii="Times New Roman" w:hAnsi="Times New Roman" w:cs="David" w:hint="cs"/>
          <w:sz w:val="36"/>
          <w:szCs w:val="36"/>
          <w:vertAlign w:val="superscript"/>
          <w:rtl/>
        </w:rPr>
        <w:t>- התחייבות לשמירת סודיות ולמניעת ניגוד עניינים</w:t>
      </w:r>
    </w:p>
    <w:p w:rsidR="005A6AB0" w:rsidRPr="005A6AB0" w:rsidRDefault="005A6AB0" w:rsidP="005A6AB0">
      <w:pPr>
        <w:spacing w:after="0" w:line="360" w:lineRule="auto"/>
        <w:rPr>
          <w:rFonts w:ascii="Times New Roman" w:hAnsi="Times New Roman" w:cs="David"/>
          <w:sz w:val="36"/>
          <w:szCs w:val="36"/>
          <w:vertAlign w:val="superscript"/>
          <w:rtl/>
        </w:rPr>
      </w:pPr>
      <w:r w:rsidRPr="005A6AB0">
        <w:rPr>
          <w:rFonts w:ascii="Times New Roman" w:hAnsi="Times New Roman" w:cs="David" w:hint="cs"/>
          <w:b/>
          <w:bCs/>
          <w:sz w:val="36"/>
          <w:szCs w:val="36"/>
          <w:vertAlign w:val="superscript"/>
          <w:rtl/>
        </w:rPr>
        <w:tab/>
        <w:t>נספח 5 להסכם</w:t>
      </w:r>
      <w:r w:rsidRPr="005A6AB0">
        <w:rPr>
          <w:rFonts w:ascii="Times New Roman" w:hAnsi="Times New Roman" w:cs="David" w:hint="cs"/>
          <w:sz w:val="36"/>
          <w:szCs w:val="36"/>
          <w:vertAlign w:val="superscript"/>
          <w:rtl/>
        </w:rPr>
        <w:t>- נוסח ערבות ביצוע</w:t>
      </w:r>
    </w:p>
    <w:p w:rsidR="005A6AB0" w:rsidRPr="005A6AB0" w:rsidRDefault="005A6AB0" w:rsidP="005A6AB0">
      <w:pPr>
        <w:spacing w:after="0" w:line="360" w:lineRule="auto"/>
        <w:rPr>
          <w:rFonts w:ascii="Times New Roman" w:hAnsi="Times New Roman" w:cs="David"/>
          <w:sz w:val="36"/>
          <w:szCs w:val="36"/>
          <w:vertAlign w:val="superscript"/>
          <w:rtl/>
        </w:rPr>
      </w:pPr>
      <w:r w:rsidRPr="005A6AB0">
        <w:rPr>
          <w:rFonts w:ascii="Times New Roman" w:hAnsi="Times New Roman" w:cs="David" w:hint="cs"/>
          <w:b/>
          <w:bCs/>
          <w:sz w:val="36"/>
          <w:szCs w:val="36"/>
          <w:vertAlign w:val="superscript"/>
          <w:rtl/>
        </w:rPr>
        <w:tab/>
        <w:t>נספח 6 להסכם</w:t>
      </w:r>
      <w:r w:rsidRPr="005A6AB0">
        <w:rPr>
          <w:rFonts w:ascii="Times New Roman" w:hAnsi="Times New Roman" w:cs="David" w:hint="cs"/>
          <w:sz w:val="36"/>
          <w:szCs w:val="36"/>
          <w:vertAlign w:val="superscript"/>
          <w:rtl/>
        </w:rPr>
        <w:t>- נוסח אישור ביטוחי</w:t>
      </w:r>
    </w:p>
    <w:p w:rsidR="005A6AB0" w:rsidRPr="005A6AB0" w:rsidRDefault="005A6AB0" w:rsidP="005A6AB0">
      <w:pPr>
        <w:spacing w:after="0" w:line="360" w:lineRule="auto"/>
        <w:rPr>
          <w:rFonts w:ascii="Times New Roman" w:hAnsi="Times New Roman" w:cs="David"/>
          <w:b/>
          <w:bCs/>
          <w:sz w:val="36"/>
          <w:szCs w:val="36"/>
          <w:vertAlign w:val="superscript"/>
          <w:rtl/>
        </w:rPr>
      </w:pPr>
      <w:r w:rsidRPr="005A6AB0">
        <w:rPr>
          <w:rFonts w:ascii="Times New Roman" w:hAnsi="Times New Roman" w:cs="David" w:hint="cs"/>
          <w:b/>
          <w:bCs/>
          <w:sz w:val="36"/>
          <w:szCs w:val="36"/>
          <w:vertAlign w:val="superscript"/>
          <w:rtl/>
        </w:rPr>
        <w:t xml:space="preserve">              נספח 7 להסכם</w:t>
      </w:r>
      <w:r w:rsidRPr="005A6AB0">
        <w:rPr>
          <w:rFonts w:ascii="Times New Roman" w:hAnsi="Times New Roman" w:cs="David" w:hint="cs"/>
          <w:sz w:val="36"/>
          <w:szCs w:val="36"/>
          <w:vertAlign w:val="superscript"/>
          <w:rtl/>
        </w:rPr>
        <w:t>-</w:t>
      </w:r>
      <w:r w:rsidRPr="005A6AB0">
        <w:rPr>
          <w:rFonts w:ascii="Times New Roman" w:hAnsi="Times New Roman" w:cs="David" w:hint="cs"/>
          <w:b/>
          <w:bCs/>
          <w:sz w:val="36"/>
          <w:szCs w:val="36"/>
          <w:vertAlign w:val="superscript"/>
          <w:rtl/>
        </w:rPr>
        <w:t xml:space="preserve"> </w:t>
      </w:r>
      <w:r w:rsidRPr="005A6AB0">
        <w:rPr>
          <w:rFonts w:ascii="Times New Roman" w:hAnsi="Times New Roman" w:cs="David" w:hint="cs"/>
          <w:sz w:val="36"/>
          <w:szCs w:val="36"/>
          <w:vertAlign w:val="superscript"/>
          <w:rtl/>
        </w:rPr>
        <w:t>נספח תמחירי לעובדי הניקיון</w:t>
      </w:r>
    </w:p>
    <w:p w:rsidR="005A6AB0" w:rsidRPr="005A6AB0" w:rsidRDefault="005A6AB0" w:rsidP="005A6AB0">
      <w:pPr>
        <w:spacing w:after="0" w:line="360" w:lineRule="auto"/>
        <w:rPr>
          <w:rFonts w:ascii="Times New Roman" w:hAnsi="Times New Roman" w:cs="David"/>
          <w:sz w:val="36"/>
          <w:szCs w:val="36"/>
          <w:vertAlign w:val="superscript"/>
          <w:rtl/>
        </w:rPr>
      </w:pPr>
    </w:p>
    <w:p w:rsidR="005A6AB0" w:rsidRPr="005A6AB0" w:rsidRDefault="005A6AB0" w:rsidP="005A6AB0">
      <w:pPr>
        <w:tabs>
          <w:tab w:val="left" w:pos="33"/>
        </w:tabs>
        <w:spacing w:after="0" w:line="360" w:lineRule="auto"/>
        <w:ind w:left="573"/>
        <w:jc w:val="both"/>
        <w:rPr>
          <w:rFonts w:ascii="Times New Roman" w:hAnsi="Times New Roman" w:cs="David"/>
          <w:sz w:val="24"/>
          <w:szCs w:val="24"/>
          <w:rtl/>
        </w:rPr>
      </w:pPr>
    </w:p>
    <w:p w:rsidR="005A6AB0" w:rsidRPr="005A6AB0" w:rsidRDefault="005A6AB0" w:rsidP="005A6AB0">
      <w:pPr>
        <w:tabs>
          <w:tab w:val="left" w:pos="746"/>
        </w:tabs>
        <w:spacing w:after="0" w:line="360" w:lineRule="auto"/>
        <w:jc w:val="both"/>
        <w:rPr>
          <w:rFonts w:ascii="Times New Roman" w:hAnsi="Times New Roman" w:cs="David"/>
          <w:b/>
          <w:bCs/>
          <w:sz w:val="24"/>
          <w:szCs w:val="24"/>
          <w:rtl/>
        </w:rPr>
      </w:pPr>
      <w:r w:rsidRPr="005A6AB0">
        <w:rPr>
          <w:rFonts w:ascii="Times New Roman" w:hAnsi="Times New Roman" w:cs="David" w:hint="cs"/>
          <w:b/>
          <w:bCs/>
          <w:sz w:val="24"/>
          <w:szCs w:val="24"/>
          <w:rtl/>
        </w:rPr>
        <w:t>יש לחתום בחתימת יד ובחותמת</w:t>
      </w:r>
    </w:p>
    <w:p w:rsidR="005A6AB0" w:rsidRPr="005A6AB0" w:rsidRDefault="005A6AB0" w:rsidP="005A6AB0">
      <w:pPr>
        <w:tabs>
          <w:tab w:val="left" w:pos="746"/>
        </w:tabs>
        <w:spacing w:after="0" w:line="360" w:lineRule="auto"/>
        <w:jc w:val="both"/>
        <w:rPr>
          <w:rFonts w:ascii="Times New Roman" w:hAnsi="Times New Roman" w:cs="David"/>
          <w:b/>
          <w:bCs/>
          <w:sz w:val="24"/>
          <w:szCs w:val="24"/>
          <w:rtl/>
        </w:rPr>
      </w:pPr>
    </w:p>
    <w:p w:rsidR="005A6AB0" w:rsidRPr="005A6AB0" w:rsidRDefault="005A6AB0" w:rsidP="005A6AB0">
      <w:pPr>
        <w:tabs>
          <w:tab w:val="left" w:pos="746"/>
        </w:tabs>
        <w:spacing w:after="0" w:line="360" w:lineRule="auto"/>
        <w:jc w:val="both"/>
        <w:rPr>
          <w:rFonts w:ascii="Times New Roman" w:hAnsi="Times New Roman" w:cs="David"/>
          <w:b/>
          <w:bCs/>
          <w:sz w:val="24"/>
          <w:szCs w:val="24"/>
          <w:rtl/>
        </w:rPr>
      </w:pPr>
      <w:r w:rsidRPr="005A6AB0">
        <w:rPr>
          <w:rFonts w:ascii="Times New Roman" w:hAnsi="Times New Roman" w:cs="David" w:hint="cs"/>
          <w:b/>
          <w:bCs/>
          <w:sz w:val="24"/>
          <w:szCs w:val="24"/>
          <w:rtl/>
        </w:rPr>
        <w:t>__________________</w:t>
      </w:r>
      <w:r w:rsidRPr="005A6AB0">
        <w:rPr>
          <w:rFonts w:ascii="Times New Roman" w:hAnsi="Times New Roman" w:cs="David" w:hint="cs"/>
          <w:b/>
          <w:bCs/>
          <w:sz w:val="24"/>
          <w:szCs w:val="24"/>
          <w:rtl/>
        </w:rPr>
        <w:tab/>
      </w:r>
      <w:r w:rsidRPr="005A6AB0">
        <w:rPr>
          <w:rFonts w:ascii="Times New Roman" w:hAnsi="Times New Roman" w:cs="David" w:hint="cs"/>
          <w:b/>
          <w:bCs/>
          <w:sz w:val="24"/>
          <w:szCs w:val="24"/>
          <w:rtl/>
        </w:rPr>
        <w:tab/>
        <w:t>_________________</w:t>
      </w:r>
      <w:r w:rsidRPr="005A6AB0">
        <w:rPr>
          <w:rFonts w:ascii="Times New Roman" w:hAnsi="Times New Roman" w:cs="David" w:hint="cs"/>
          <w:b/>
          <w:bCs/>
          <w:sz w:val="24"/>
          <w:szCs w:val="24"/>
          <w:rtl/>
        </w:rPr>
        <w:tab/>
      </w:r>
      <w:r w:rsidRPr="005A6AB0">
        <w:rPr>
          <w:rFonts w:ascii="Times New Roman" w:hAnsi="Times New Roman" w:cs="David" w:hint="cs"/>
          <w:b/>
          <w:bCs/>
          <w:sz w:val="24"/>
          <w:szCs w:val="24"/>
          <w:rtl/>
        </w:rPr>
        <w:tab/>
        <w:t>_______________</w:t>
      </w:r>
    </w:p>
    <w:p w:rsidR="005A6AB0" w:rsidRPr="005A6AB0" w:rsidRDefault="005A6AB0" w:rsidP="005A6AB0">
      <w:pPr>
        <w:tabs>
          <w:tab w:val="left" w:pos="746"/>
        </w:tabs>
        <w:spacing w:after="0" w:line="360" w:lineRule="auto"/>
        <w:jc w:val="both"/>
        <w:rPr>
          <w:rFonts w:ascii="Times New Roman" w:hAnsi="Times New Roman" w:cs="David"/>
          <w:b/>
          <w:bCs/>
          <w:sz w:val="24"/>
          <w:szCs w:val="24"/>
          <w:rtl/>
        </w:rPr>
      </w:pPr>
      <w:r w:rsidRPr="005A6AB0">
        <w:rPr>
          <w:rFonts w:ascii="Times New Roman" w:hAnsi="Times New Roman" w:cs="David" w:hint="cs"/>
          <w:b/>
          <w:bCs/>
          <w:sz w:val="24"/>
          <w:szCs w:val="24"/>
          <w:rtl/>
        </w:rPr>
        <w:t>מורשה חתימה של המשרד</w:t>
      </w:r>
      <w:r w:rsidRPr="005A6AB0">
        <w:rPr>
          <w:rFonts w:ascii="Times New Roman" w:hAnsi="Times New Roman" w:cs="David" w:hint="cs"/>
          <w:b/>
          <w:bCs/>
          <w:sz w:val="24"/>
          <w:szCs w:val="24"/>
          <w:rtl/>
        </w:rPr>
        <w:tab/>
      </w:r>
      <w:r w:rsidRPr="005A6AB0">
        <w:rPr>
          <w:rFonts w:ascii="Times New Roman" w:hAnsi="Times New Roman" w:cs="David" w:hint="cs"/>
          <w:b/>
          <w:bCs/>
          <w:sz w:val="24"/>
          <w:szCs w:val="24"/>
          <w:rtl/>
        </w:rPr>
        <w:tab/>
        <w:t>חשב המשרד/נציגו</w:t>
      </w:r>
      <w:r w:rsidRPr="005A6AB0">
        <w:rPr>
          <w:rFonts w:ascii="Times New Roman" w:hAnsi="Times New Roman" w:cs="David" w:hint="cs"/>
          <w:b/>
          <w:bCs/>
          <w:sz w:val="24"/>
          <w:szCs w:val="24"/>
          <w:rtl/>
        </w:rPr>
        <w:tab/>
      </w:r>
      <w:r w:rsidRPr="005A6AB0">
        <w:rPr>
          <w:rFonts w:ascii="Times New Roman" w:hAnsi="Times New Roman" w:cs="David" w:hint="cs"/>
          <w:b/>
          <w:bCs/>
          <w:sz w:val="24"/>
          <w:szCs w:val="24"/>
          <w:rtl/>
        </w:rPr>
        <w:tab/>
        <w:t>נציג נותן השירותים</w:t>
      </w:r>
    </w:p>
    <w:p w:rsidR="005A6AB0" w:rsidRPr="005A6AB0" w:rsidRDefault="005A6AB0" w:rsidP="005A6AB0">
      <w:pPr>
        <w:tabs>
          <w:tab w:val="left" w:pos="746"/>
        </w:tabs>
        <w:spacing w:after="0" w:line="360" w:lineRule="auto"/>
        <w:jc w:val="both"/>
        <w:rPr>
          <w:rFonts w:ascii="Times New Roman" w:hAnsi="Times New Roman" w:cs="David"/>
          <w:b/>
          <w:bCs/>
          <w:sz w:val="24"/>
          <w:szCs w:val="24"/>
          <w:rtl/>
        </w:rPr>
      </w:pPr>
    </w:p>
    <w:p w:rsidR="005A6AB0" w:rsidRPr="005A6AB0" w:rsidRDefault="005A6AB0" w:rsidP="005A6AB0">
      <w:pPr>
        <w:tabs>
          <w:tab w:val="left" w:pos="746"/>
        </w:tabs>
        <w:spacing w:after="0" w:line="360" w:lineRule="auto"/>
        <w:jc w:val="both"/>
        <w:rPr>
          <w:rFonts w:ascii="Times New Roman" w:hAnsi="Times New Roman" w:cs="David"/>
          <w:b/>
          <w:bCs/>
          <w:sz w:val="24"/>
          <w:szCs w:val="24"/>
          <w:rtl/>
        </w:rPr>
      </w:pPr>
      <w:r w:rsidRPr="005A6AB0">
        <w:rPr>
          <w:rFonts w:ascii="Times New Roman" w:hAnsi="Times New Roman" w:cs="David" w:hint="cs"/>
          <w:b/>
          <w:bCs/>
          <w:sz w:val="24"/>
          <w:szCs w:val="24"/>
          <w:rtl/>
        </w:rPr>
        <w:t>אימות חתימה:</w:t>
      </w:r>
    </w:p>
    <w:p w:rsidR="005A6AB0" w:rsidRPr="005A6AB0" w:rsidRDefault="005A6AB0" w:rsidP="005A6AB0">
      <w:pPr>
        <w:tabs>
          <w:tab w:val="left" w:pos="746"/>
        </w:tabs>
        <w:spacing w:after="0" w:line="360" w:lineRule="auto"/>
        <w:jc w:val="both"/>
        <w:rPr>
          <w:rFonts w:ascii="Times New Roman" w:hAnsi="Times New Roman" w:cs="David"/>
          <w:b/>
          <w:bCs/>
          <w:sz w:val="24"/>
          <w:szCs w:val="24"/>
          <w:rtl/>
        </w:rPr>
      </w:pPr>
    </w:p>
    <w:p w:rsidR="005A6AB0" w:rsidRPr="005A6AB0" w:rsidRDefault="005A6AB0" w:rsidP="005A6AB0">
      <w:pPr>
        <w:tabs>
          <w:tab w:val="left" w:pos="746"/>
        </w:tabs>
        <w:spacing w:after="0" w:line="360" w:lineRule="auto"/>
        <w:jc w:val="both"/>
        <w:rPr>
          <w:rFonts w:ascii="Times New Roman" w:hAnsi="Times New Roman" w:cs="David"/>
          <w:b/>
          <w:bCs/>
          <w:sz w:val="24"/>
          <w:szCs w:val="24"/>
          <w:rtl/>
        </w:rPr>
      </w:pPr>
    </w:p>
    <w:p w:rsidR="005A6AB0" w:rsidRPr="005A6AB0" w:rsidRDefault="005A6AB0" w:rsidP="005A6AB0">
      <w:pPr>
        <w:tabs>
          <w:tab w:val="left" w:pos="746"/>
        </w:tabs>
        <w:spacing w:after="0" w:line="360" w:lineRule="auto"/>
        <w:jc w:val="both"/>
        <w:rPr>
          <w:rFonts w:ascii="Times New Roman" w:hAnsi="Times New Roman" w:cs="David"/>
          <w:sz w:val="24"/>
          <w:szCs w:val="24"/>
          <w:rtl/>
        </w:rPr>
      </w:pPr>
      <w:r w:rsidRPr="005A6AB0">
        <w:rPr>
          <w:rFonts w:ascii="Times New Roman" w:hAnsi="Times New Roman" w:cs="David" w:hint="cs"/>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5A6AB0" w:rsidRPr="005A6AB0" w:rsidRDefault="005A6AB0" w:rsidP="005A6AB0">
      <w:pPr>
        <w:tabs>
          <w:tab w:val="left" w:pos="746"/>
        </w:tabs>
        <w:spacing w:after="0" w:line="360" w:lineRule="auto"/>
        <w:jc w:val="both"/>
        <w:rPr>
          <w:rFonts w:ascii="Times New Roman" w:hAnsi="Times New Roman" w:cs="David"/>
          <w:sz w:val="24"/>
          <w:szCs w:val="24"/>
          <w:rtl/>
        </w:rPr>
      </w:pPr>
    </w:p>
    <w:p w:rsidR="005A6AB0" w:rsidRPr="005A6AB0" w:rsidRDefault="005A6AB0" w:rsidP="005A6AB0">
      <w:pPr>
        <w:tabs>
          <w:tab w:val="left" w:pos="746"/>
        </w:tabs>
        <w:spacing w:after="0" w:line="360" w:lineRule="auto"/>
        <w:jc w:val="both"/>
        <w:rPr>
          <w:rFonts w:ascii="Times New Roman" w:hAnsi="Times New Roman" w:cs="David"/>
          <w:sz w:val="24"/>
          <w:szCs w:val="24"/>
          <w:rtl/>
        </w:rPr>
      </w:pPr>
    </w:p>
    <w:p w:rsidR="005A6AB0" w:rsidRPr="005A6AB0" w:rsidRDefault="005A6AB0" w:rsidP="005A6AB0">
      <w:pPr>
        <w:tabs>
          <w:tab w:val="left" w:pos="746"/>
        </w:tabs>
        <w:spacing w:after="0" w:line="360" w:lineRule="auto"/>
        <w:jc w:val="both"/>
        <w:rPr>
          <w:rFonts w:ascii="Times New Roman" w:hAnsi="Times New Roman" w:cs="David"/>
          <w:sz w:val="24"/>
          <w:szCs w:val="24"/>
          <w:rtl/>
        </w:rPr>
      </w:pPr>
    </w:p>
    <w:p w:rsidR="005A6AB0" w:rsidRPr="005A6AB0" w:rsidRDefault="005A6AB0" w:rsidP="005A6AB0">
      <w:pPr>
        <w:tabs>
          <w:tab w:val="left" w:pos="746"/>
        </w:tabs>
        <w:spacing w:after="0" w:line="360" w:lineRule="auto"/>
        <w:jc w:val="both"/>
        <w:rPr>
          <w:rFonts w:ascii="Times New Roman" w:hAnsi="Times New Roman" w:cs="David"/>
          <w:sz w:val="24"/>
          <w:szCs w:val="24"/>
          <w:vertAlign w:val="superscript"/>
          <w:rtl/>
        </w:rPr>
      </w:pPr>
      <w:r w:rsidRPr="005A6AB0">
        <w:rPr>
          <w:rFonts w:ascii="Times New Roman" w:hAnsi="Times New Roman" w:cs="David" w:hint="cs"/>
          <w:sz w:val="24"/>
          <w:szCs w:val="24"/>
          <w:rtl/>
        </w:rPr>
        <w:t>תאריך: ________</w:t>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t>___________</w:t>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sz w:val="24"/>
          <w:szCs w:val="24"/>
          <w:rtl/>
        </w:rPr>
        <w:tab/>
        <w:t>חתימה וחותמת</w:t>
      </w:r>
    </w:p>
    <w:p w:rsidR="005A6AB0" w:rsidRPr="005A6AB0" w:rsidRDefault="005A6AB0" w:rsidP="005A6AB0">
      <w:pPr>
        <w:tabs>
          <w:tab w:val="left" w:pos="746"/>
        </w:tabs>
        <w:spacing w:after="0" w:line="360" w:lineRule="auto"/>
        <w:jc w:val="both"/>
        <w:rPr>
          <w:rFonts w:ascii="Times New Roman" w:hAnsi="Times New Roman" w:cs="David"/>
          <w:sz w:val="24"/>
          <w:szCs w:val="24"/>
          <w:vertAlign w:val="superscript"/>
          <w:rtl/>
        </w:rPr>
      </w:pPr>
      <w:r w:rsidRPr="005A6AB0">
        <w:rPr>
          <w:rFonts w:ascii="Times New Roman" w:hAnsi="Times New Roman" w:cs="David" w:hint="cs"/>
          <w:sz w:val="24"/>
          <w:szCs w:val="24"/>
          <w:vertAlign w:val="superscript"/>
          <w:rtl/>
        </w:rPr>
        <w:br w:type="page"/>
      </w:r>
    </w:p>
    <w:p w:rsidR="005A6AB0" w:rsidRPr="005A6AB0" w:rsidRDefault="005A6AB0" w:rsidP="005A6AB0">
      <w:pPr>
        <w:spacing w:after="0" w:line="360" w:lineRule="auto"/>
        <w:jc w:val="right"/>
        <w:rPr>
          <w:rFonts w:ascii="Times New Roman" w:hAnsi="Times New Roman" w:cs="David"/>
          <w:b/>
          <w:bCs/>
          <w:sz w:val="24"/>
          <w:szCs w:val="24"/>
          <w:u w:val="single"/>
          <w:rtl/>
        </w:rPr>
      </w:pPr>
      <w:r w:rsidRPr="005A6AB0">
        <w:rPr>
          <w:rFonts w:ascii="Times New Roman" w:hAnsi="Times New Roman" w:cs="David" w:hint="cs"/>
          <w:b/>
          <w:bCs/>
          <w:sz w:val="24"/>
          <w:szCs w:val="24"/>
          <w:u w:val="single"/>
          <w:rtl/>
        </w:rPr>
        <w:lastRenderedPageBreak/>
        <w:t xml:space="preserve">נספח 4 להסכם </w:t>
      </w:r>
    </w:p>
    <w:p w:rsidR="005A6AB0" w:rsidRPr="005A6AB0" w:rsidRDefault="005A6AB0" w:rsidP="005A6AB0">
      <w:pPr>
        <w:spacing w:after="0" w:line="360" w:lineRule="auto"/>
        <w:jc w:val="right"/>
        <w:rPr>
          <w:rFonts w:ascii="Times New Roman" w:hAnsi="Times New Roman" w:cs="David"/>
          <w:b/>
          <w:bCs/>
          <w:sz w:val="24"/>
          <w:szCs w:val="24"/>
          <w:u w:val="single"/>
          <w:rtl/>
        </w:rPr>
      </w:pPr>
    </w:p>
    <w:p w:rsidR="005A6AB0" w:rsidRPr="005A6AB0" w:rsidRDefault="005A6AB0" w:rsidP="005A6AB0">
      <w:pPr>
        <w:spacing w:after="0" w:line="360" w:lineRule="auto"/>
        <w:jc w:val="center"/>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התחייבות לשמירת סודיות ולמניעת ניגוד עניינים</w:t>
      </w:r>
    </w:p>
    <w:p w:rsidR="005A6AB0" w:rsidRPr="005A6AB0" w:rsidRDefault="005A6AB0" w:rsidP="005A6AB0">
      <w:pPr>
        <w:spacing w:after="0" w:line="360" w:lineRule="auto"/>
        <w:jc w:val="both"/>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 xml:space="preserve">מבוא </w:t>
      </w:r>
    </w:p>
    <w:p w:rsidR="005A6AB0" w:rsidRPr="005A6AB0" w:rsidRDefault="005A6AB0" w:rsidP="005A6AB0">
      <w:pPr>
        <w:spacing w:after="0" w:line="360" w:lineRule="auto"/>
        <w:jc w:val="both"/>
        <w:rPr>
          <w:rFonts w:ascii="Times New Roman" w:hAnsi="Times New Roman" w:cs="David"/>
          <w:b/>
          <w:bCs/>
          <w:sz w:val="24"/>
          <w:szCs w:val="24"/>
          <w:u w:val="single"/>
          <w:rtl/>
        </w:rPr>
      </w:pPr>
    </w:p>
    <w:p w:rsidR="005A6AB0" w:rsidRPr="005A6AB0" w:rsidRDefault="005A6AB0" w:rsidP="005A6AB0">
      <w:pPr>
        <w:spacing w:after="0" w:line="360" w:lineRule="auto"/>
        <w:ind w:left="720" w:hanging="720"/>
        <w:rPr>
          <w:rFonts w:ascii="Times New Roman" w:hAnsi="Times New Roman" w:cs="David"/>
          <w:b/>
          <w:bCs/>
          <w:sz w:val="24"/>
          <w:szCs w:val="24"/>
          <w:rtl/>
        </w:rPr>
      </w:pPr>
      <w:r w:rsidRPr="005A6AB0">
        <w:rPr>
          <w:rFonts w:ascii="Times New Roman" w:hAnsi="Times New Roman" w:cs="David" w:hint="cs"/>
          <w:sz w:val="24"/>
          <w:szCs w:val="24"/>
          <w:rtl/>
        </w:rPr>
        <w:t>הואיל</w:t>
      </w:r>
      <w:r w:rsidRPr="005A6AB0">
        <w:rPr>
          <w:rFonts w:ascii="Times New Roman" w:hAnsi="Times New Roman" w:cs="David" w:hint="cs"/>
          <w:sz w:val="24"/>
          <w:szCs w:val="24"/>
          <w:rtl/>
        </w:rPr>
        <w:tab/>
        <w:t xml:space="preserve">ונחתם בין  ____________ </w:t>
      </w:r>
      <w:r w:rsidRPr="005A6AB0">
        <w:rPr>
          <w:rFonts w:ascii="Times New Roman" w:hAnsi="Times New Roman" w:cs="David" w:hint="cs"/>
          <w:b/>
          <w:bCs/>
          <w:sz w:val="24"/>
          <w:szCs w:val="24"/>
          <w:rtl/>
        </w:rPr>
        <w:t xml:space="preserve">(להלן:"נותן השירותים") </w:t>
      </w:r>
      <w:r w:rsidRPr="005A6AB0">
        <w:rPr>
          <w:rFonts w:ascii="Times New Roman" w:hAnsi="Times New Roman" w:cs="David" w:hint="cs"/>
          <w:sz w:val="24"/>
          <w:szCs w:val="24"/>
          <w:rtl/>
        </w:rPr>
        <w:t xml:space="preserve">לבין משרד הכלכלה </w:t>
      </w:r>
      <w:r w:rsidRPr="005A6AB0">
        <w:rPr>
          <w:rFonts w:ascii="Times New Roman" w:hAnsi="Times New Roman" w:cs="David" w:hint="cs"/>
          <w:b/>
          <w:bCs/>
          <w:sz w:val="24"/>
          <w:szCs w:val="24"/>
          <w:rtl/>
        </w:rPr>
        <w:t xml:space="preserve">(להלן: "המשרד") </w:t>
      </w:r>
      <w:r w:rsidRPr="005A6AB0">
        <w:rPr>
          <w:rFonts w:ascii="Times New Roman" w:hAnsi="Times New Roman" w:cs="David" w:hint="cs"/>
          <w:sz w:val="24"/>
          <w:szCs w:val="24"/>
          <w:rtl/>
        </w:rPr>
        <w:t xml:space="preserve">הסכם לפי מכרז _________ מיום _______בחודש_______ שנת _______ </w:t>
      </w:r>
      <w:r w:rsidRPr="005A6AB0">
        <w:rPr>
          <w:rFonts w:ascii="Times New Roman" w:hAnsi="Times New Roman" w:cs="David" w:hint="cs"/>
          <w:b/>
          <w:bCs/>
          <w:sz w:val="24"/>
          <w:szCs w:val="24"/>
          <w:rtl/>
        </w:rPr>
        <w:t xml:space="preserve">(להלן: "ההסכם") </w:t>
      </w:r>
      <w:r w:rsidRPr="005A6AB0">
        <w:rPr>
          <w:rFonts w:ascii="Times New Roman" w:hAnsi="Times New Roman" w:cs="David" w:hint="cs"/>
          <w:sz w:val="24"/>
          <w:szCs w:val="24"/>
          <w:rtl/>
        </w:rPr>
        <w:t xml:space="preserve">לאספקת השירותים המפורטים בהסכם </w:t>
      </w:r>
      <w:r w:rsidRPr="005A6AB0">
        <w:rPr>
          <w:rFonts w:ascii="Times New Roman" w:hAnsi="Times New Roman" w:cs="David" w:hint="cs"/>
          <w:b/>
          <w:bCs/>
          <w:sz w:val="24"/>
          <w:szCs w:val="24"/>
          <w:rtl/>
        </w:rPr>
        <w:t>(להלן: "השירותים")</w:t>
      </w:r>
      <w:r w:rsidRPr="005A6AB0">
        <w:rPr>
          <w:rFonts w:ascii="Times New Roman" w:hAnsi="Times New Roman" w:cs="David"/>
          <w:b/>
          <w:bCs/>
          <w:sz w:val="24"/>
          <w:szCs w:val="24"/>
        </w:rPr>
        <w:t xml:space="preserve">; </w:t>
      </w:r>
    </w:p>
    <w:p w:rsidR="005A6AB0" w:rsidRPr="005A6AB0" w:rsidRDefault="005A6AB0" w:rsidP="005A6AB0">
      <w:pPr>
        <w:spacing w:after="0" w:line="360" w:lineRule="auto"/>
        <w:ind w:left="720" w:hanging="720"/>
        <w:jc w:val="both"/>
        <w:rPr>
          <w:rFonts w:ascii="Times New Roman" w:hAnsi="Times New Roman" w:cs="David"/>
          <w:b/>
          <w:bCs/>
          <w:sz w:val="24"/>
          <w:szCs w:val="24"/>
          <w:rtl/>
        </w:rPr>
      </w:pPr>
    </w:p>
    <w:p w:rsidR="005A6AB0" w:rsidRPr="005A6AB0" w:rsidRDefault="005A6AB0" w:rsidP="005A6AB0">
      <w:pPr>
        <w:spacing w:after="0" w:line="360" w:lineRule="auto"/>
        <w:ind w:left="720" w:hanging="720"/>
        <w:rPr>
          <w:rFonts w:ascii="Times New Roman" w:hAnsi="Times New Roman" w:cs="David"/>
          <w:sz w:val="24"/>
          <w:szCs w:val="24"/>
        </w:rPr>
      </w:pPr>
      <w:r w:rsidRPr="005A6AB0">
        <w:rPr>
          <w:rFonts w:ascii="Times New Roman" w:hAnsi="Times New Roman" w:cs="David" w:hint="cs"/>
          <w:sz w:val="24"/>
          <w:szCs w:val="24"/>
          <w:rtl/>
        </w:rPr>
        <w:t>והואיל</w:t>
      </w:r>
      <w:r w:rsidRPr="005A6AB0">
        <w:rPr>
          <w:rFonts w:ascii="Times New Roman" w:hAnsi="Times New Roman" w:cs="David" w:hint="cs"/>
          <w:sz w:val="24"/>
          <w:szCs w:val="24"/>
          <w:rtl/>
        </w:rPr>
        <w:tab/>
        <w:t>ואני נותן השירותים לפי הסכם זה/ מועסק על-ידי נותן השירותים, כעובד או כקבלן, בין השאר, לשם אספקת השירותים למשרד.</w:t>
      </w:r>
    </w:p>
    <w:p w:rsidR="005A6AB0" w:rsidRPr="005A6AB0" w:rsidRDefault="005A6AB0" w:rsidP="005A6AB0">
      <w:pPr>
        <w:spacing w:after="0" w:line="360" w:lineRule="auto"/>
        <w:ind w:left="720" w:hanging="720"/>
        <w:jc w:val="both"/>
        <w:rPr>
          <w:rFonts w:ascii="Times New Roman" w:hAnsi="Times New Roman" w:cs="David"/>
          <w:sz w:val="24"/>
          <w:szCs w:val="24"/>
          <w:rtl/>
        </w:rPr>
      </w:pPr>
    </w:p>
    <w:p w:rsidR="005A6AB0" w:rsidRPr="005A6AB0" w:rsidRDefault="005A6AB0" w:rsidP="005A6AB0">
      <w:pPr>
        <w:spacing w:after="0" w:line="360" w:lineRule="auto"/>
        <w:ind w:left="720" w:hanging="720"/>
        <w:jc w:val="both"/>
        <w:rPr>
          <w:rFonts w:ascii="Times New Roman" w:hAnsi="Times New Roman" w:cs="David"/>
          <w:sz w:val="24"/>
          <w:szCs w:val="24"/>
          <w:rtl/>
        </w:rPr>
      </w:pPr>
      <w:r w:rsidRPr="005A6AB0">
        <w:rPr>
          <w:rFonts w:ascii="Times New Roman" w:hAnsi="Times New Roman" w:cs="David" w:hint="cs"/>
          <w:sz w:val="24"/>
          <w:szCs w:val="24"/>
          <w:rtl/>
        </w:rPr>
        <w:t>והואיל</w:t>
      </w:r>
      <w:r w:rsidRPr="005A6AB0">
        <w:rPr>
          <w:rFonts w:ascii="Times New Roman" w:hAnsi="Times New Roman" w:cs="David" w:hint="cs"/>
          <w:sz w:val="24"/>
          <w:szCs w:val="24"/>
          <w:rtl/>
        </w:rPr>
        <w:tab/>
        <w:t>והמשרד הסכים להתקשר עם נותן השירותים בתנאי שנותן השירותים לרבות עובדיו,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5A6AB0">
        <w:rPr>
          <w:rFonts w:ascii="Times New Roman" w:hAnsi="Times New Roman" w:cs="David"/>
          <w:sz w:val="24"/>
          <w:szCs w:val="24"/>
        </w:rPr>
        <w:t xml:space="preserve">; </w:t>
      </w:r>
    </w:p>
    <w:p w:rsidR="005A6AB0" w:rsidRPr="005A6AB0" w:rsidRDefault="005A6AB0" w:rsidP="005A6AB0">
      <w:pPr>
        <w:spacing w:after="0" w:line="360" w:lineRule="auto"/>
        <w:ind w:left="720" w:hanging="720"/>
        <w:jc w:val="both"/>
        <w:rPr>
          <w:rFonts w:ascii="Times New Roman" w:hAnsi="Times New Roman" w:cs="David"/>
          <w:sz w:val="24"/>
          <w:szCs w:val="24"/>
          <w:rtl/>
        </w:rPr>
      </w:pPr>
    </w:p>
    <w:p w:rsidR="005A6AB0" w:rsidRPr="005A6AB0" w:rsidRDefault="005A6AB0" w:rsidP="005A6AB0">
      <w:pPr>
        <w:spacing w:after="0" w:line="360" w:lineRule="auto"/>
        <w:ind w:left="720" w:hanging="720"/>
        <w:rPr>
          <w:rFonts w:ascii="Times New Roman" w:hAnsi="Times New Roman" w:cs="David"/>
          <w:sz w:val="24"/>
          <w:szCs w:val="24"/>
        </w:rPr>
      </w:pPr>
      <w:r w:rsidRPr="005A6AB0">
        <w:rPr>
          <w:rFonts w:ascii="Times New Roman" w:hAnsi="Times New Roman" w:cs="David" w:hint="cs"/>
          <w:sz w:val="24"/>
          <w:szCs w:val="24"/>
          <w:rtl/>
        </w:rPr>
        <w:t>והואיל</w:t>
      </w:r>
      <w:r w:rsidRPr="005A6AB0">
        <w:rPr>
          <w:rFonts w:ascii="Times New Roman" w:hAnsi="Times New Roman" w:cs="David" w:hint="cs"/>
          <w:sz w:val="24"/>
          <w:szCs w:val="24"/>
          <w:rtl/>
        </w:rPr>
        <w:tab/>
        <w:t>והוסבר לי וידוע לי כי עקב או בקשר להסכם יתכן כי אקבל לחזקתי או יבוא לידיעתי מידע (</w:t>
      </w:r>
      <w:r w:rsidRPr="005A6AB0">
        <w:rPr>
          <w:rFonts w:ascii="Times New Roman" w:hAnsi="Times New Roman" w:cs="David"/>
          <w:sz w:val="24"/>
          <w:szCs w:val="24"/>
        </w:rPr>
        <w:t>Information</w:t>
      </w:r>
      <w:r w:rsidRPr="005A6AB0">
        <w:rPr>
          <w:rFonts w:ascii="Times New Roman" w:hAnsi="Times New Roman" w:cs="David" w:hint="cs"/>
          <w:sz w:val="24"/>
          <w:szCs w:val="24"/>
          <w:rtl/>
        </w:rPr>
        <w:t>), או ידע</w:t>
      </w:r>
      <w:r w:rsidRPr="005A6AB0">
        <w:rPr>
          <w:rFonts w:ascii="Times New Roman" w:hAnsi="Times New Roman" w:cs="David"/>
          <w:sz w:val="24"/>
          <w:szCs w:val="24"/>
        </w:rPr>
        <w:t>Know- How)</w:t>
      </w:r>
      <w:r w:rsidRPr="005A6AB0">
        <w:rPr>
          <w:rFonts w:ascii="Times New Roman" w:hAnsi="Times New Roman" w:cs="David" w:hint="cs"/>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5A6AB0">
        <w:rPr>
          <w:rFonts w:ascii="Times New Roman" w:hAnsi="Times New Roman" w:cs="David" w:hint="cs"/>
          <w:b/>
          <w:bCs/>
          <w:sz w:val="24"/>
          <w:szCs w:val="24"/>
          <w:rtl/>
        </w:rPr>
        <w:t>(להלן: "המידע")</w:t>
      </w:r>
      <w:r w:rsidRPr="005A6AB0">
        <w:rPr>
          <w:rFonts w:ascii="Times New Roman" w:hAnsi="Times New Roman" w:cs="David"/>
          <w:sz w:val="24"/>
          <w:szCs w:val="24"/>
        </w:rPr>
        <w:t xml:space="preserve">; </w:t>
      </w:r>
    </w:p>
    <w:p w:rsidR="005A6AB0" w:rsidRPr="005A6AB0" w:rsidRDefault="005A6AB0" w:rsidP="005A6AB0">
      <w:pPr>
        <w:spacing w:after="0" w:line="360" w:lineRule="auto"/>
        <w:ind w:left="720" w:hanging="720"/>
        <w:jc w:val="both"/>
        <w:rPr>
          <w:rFonts w:ascii="Times New Roman" w:hAnsi="Times New Roman" w:cs="David"/>
          <w:sz w:val="24"/>
          <w:szCs w:val="24"/>
          <w:rtl/>
        </w:rPr>
      </w:pPr>
    </w:p>
    <w:p w:rsidR="005A6AB0" w:rsidRPr="005A6AB0" w:rsidRDefault="005A6AB0" w:rsidP="005A6AB0">
      <w:pPr>
        <w:spacing w:after="0" w:line="360" w:lineRule="auto"/>
        <w:ind w:left="720" w:hanging="720"/>
        <w:rPr>
          <w:rFonts w:ascii="Times New Roman" w:hAnsi="Times New Roman" w:cs="David"/>
          <w:sz w:val="24"/>
          <w:szCs w:val="24"/>
          <w:rtl/>
        </w:rPr>
      </w:pPr>
      <w:r w:rsidRPr="005A6AB0">
        <w:rPr>
          <w:rFonts w:ascii="Times New Roman" w:hAnsi="Times New Roman" w:cs="David" w:hint="cs"/>
          <w:sz w:val="24"/>
          <w:szCs w:val="24"/>
          <w:rtl/>
        </w:rPr>
        <w:t>והואיל</w:t>
      </w:r>
      <w:r w:rsidRPr="005A6AB0">
        <w:rPr>
          <w:rFonts w:ascii="Times New Roman" w:hAnsi="Times New Roman" w:cs="David" w:hint="cs"/>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5A6AB0">
        <w:rPr>
          <w:rFonts w:ascii="Times New Roman" w:hAnsi="Times New Roman" w:cs="David"/>
          <w:sz w:val="24"/>
          <w:szCs w:val="24"/>
        </w:rPr>
        <w:t xml:space="preserve">; </w:t>
      </w:r>
    </w:p>
    <w:p w:rsidR="005A6AB0" w:rsidRPr="005A6AB0" w:rsidRDefault="005A6AB0" w:rsidP="005A6AB0">
      <w:pPr>
        <w:spacing w:after="0" w:line="360" w:lineRule="auto"/>
        <w:jc w:val="both"/>
        <w:rPr>
          <w:rFonts w:ascii="Times New Roman" w:hAnsi="Times New Roman" w:cs="David"/>
          <w:sz w:val="24"/>
          <w:szCs w:val="24"/>
          <w:rtl/>
        </w:rPr>
      </w:pPr>
    </w:p>
    <w:p w:rsidR="005A6AB0" w:rsidRPr="005A6AB0" w:rsidRDefault="005A6AB0" w:rsidP="005A6AB0">
      <w:pPr>
        <w:spacing w:after="0" w:line="360" w:lineRule="auto"/>
        <w:ind w:left="720" w:hanging="720"/>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 xml:space="preserve">אי לזאת, אני הח"מ מתחייב כלפי משרד הכלכלה כדלקמן: </w:t>
      </w:r>
    </w:p>
    <w:p w:rsidR="005A6AB0" w:rsidRPr="005A6AB0" w:rsidRDefault="005A6AB0" w:rsidP="005A6AB0">
      <w:pPr>
        <w:spacing w:after="0" w:line="360" w:lineRule="auto"/>
        <w:ind w:left="720" w:hanging="720"/>
        <w:jc w:val="both"/>
        <w:rPr>
          <w:rFonts w:ascii="Times New Roman" w:hAnsi="Times New Roman" w:cs="David"/>
          <w:b/>
          <w:bCs/>
          <w:sz w:val="24"/>
          <w:szCs w:val="24"/>
          <w:u w:val="single"/>
          <w:rtl/>
        </w:rPr>
      </w:pPr>
    </w:p>
    <w:p w:rsidR="005A6AB0" w:rsidRPr="005A6AB0" w:rsidRDefault="005A6AB0" w:rsidP="0088398F">
      <w:pPr>
        <w:widowControl w:val="0"/>
        <w:numPr>
          <w:ilvl w:val="0"/>
          <w:numId w:val="58"/>
        </w:numPr>
        <w:adjustRightInd w:val="0"/>
        <w:spacing w:after="0" w:line="360" w:lineRule="auto"/>
        <w:ind w:firstLine="91"/>
        <w:jc w:val="both"/>
        <w:textAlignment w:val="baseline"/>
        <w:rPr>
          <w:rFonts w:ascii="Times New Roman" w:hAnsi="Times New Roman" w:cs="David"/>
          <w:sz w:val="24"/>
          <w:szCs w:val="24"/>
          <w:rtl/>
        </w:rPr>
      </w:pPr>
      <w:r w:rsidRPr="005A6AB0">
        <w:rPr>
          <w:rFonts w:ascii="Times New Roman" w:hAnsi="Times New Roman" w:cs="David" w:hint="cs"/>
          <w:sz w:val="24"/>
          <w:szCs w:val="24"/>
          <w:rtl/>
        </w:rPr>
        <w:t xml:space="preserve">המבוא להתחייבות זו מהווה חלק בלתי נפרד הימנה. </w:t>
      </w:r>
    </w:p>
    <w:p w:rsidR="005A6AB0" w:rsidRPr="005A6AB0" w:rsidRDefault="005A6AB0" w:rsidP="0088398F">
      <w:pPr>
        <w:widowControl w:val="0"/>
        <w:numPr>
          <w:ilvl w:val="0"/>
          <w:numId w:val="58"/>
        </w:numPr>
        <w:adjustRightInd w:val="0"/>
        <w:spacing w:after="0" w:line="360" w:lineRule="auto"/>
        <w:ind w:firstLine="91"/>
        <w:jc w:val="both"/>
        <w:textAlignment w:val="baseline"/>
        <w:rPr>
          <w:rFonts w:ascii="Times New Roman" w:hAnsi="Times New Roman" w:cs="David"/>
          <w:sz w:val="24"/>
          <w:szCs w:val="24"/>
          <w:rtl/>
        </w:rPr>
      </w:pPr>
      <w:r w:rsidRPr="005A6AB0">
        <w:rPr>
          <w:rFonts w:ascii="Times New Roman" w:hAnsi="Times New Roman" w:cs="David" w:hint="cs"/>
          <w:sz w:val="24"/>
          <w:szCs w:val="24"/>
          <w:rtl/>
        </w:rPr>
        <w:t xml:space="preserve">לשמור על סודיות גמורה ומוחלטת של המידע ו/או כל הקשור או הנובע ממנו. </w:t>
      </w:r>
    </w:p>
    <w:p w:rsidR="005A6AB0" w:rsidRPr="005A6AB0" w:rsidRDefault="005A6AB0" w:rsidP="005A6AB0">
      <w:pPr>
        <w:widowControl w:val="0"/>
        <w:adjustRightInd w:val="0"/>
        <w:spacing w:after="0" w:line="360" w:lineRule="auto"/>
        <w:ind w:left="720"/>
        <w:jc w:val="both"/>
        <w:textAlignment w:val="baseline"/>
        <w:rPr>
          <w:rFonts w:ascii="Times New Roman" w:hAnsi="Times New Roman" w:cs="David"/>
          <w:sz w:val="24"/>
          <w:szCs w:val="24"/>
        </w:rPr>
      </w:pPr>
      <w:r w:rsidRPr="005A6AB0">
        <w:rPr>
          <w:rFonts w:ascii="Times New Roman" w:hAnsi="Times New Roman" w:cs="David"/>
          <w:sz w:val="24"/>
          <w:szCs w:val="24"/>
          <w:rtl/>
        </w:rPr>
        <w:br w:type="page"/>
      </w:r>
    </w:p>
    <w:p w:rsidR="005A6AB0" w:rsidRPr="005A6AB0" w:rsidRDefault="005A6AB0" w:rsidP="0088398F">
      <w:pPr>
        <w:widowControl w:val="0"/>
        <w:numPr>
          <w:ilvl w:val="0"/>
          <w:numId w:val="58"/>
        </w:numPr>
        <w:adjustRightInd w:val="0"/>
        <w:spacing w:after="0" w:line="360" w:lineRule="auto"/>
        <w:ind w:left="800" w:hanging="851"/>
        <w:jc w:val="both"/>
        <w:textAlignment w:val="baseline"/>
        <w:rPr>
          <w:rFonts w:ascii="Times New Roman" w:hAnsi="Times New Roman" w:cs="David"/>
          <w:sz w:val="24"/>
          <w:szCs w:val="24"/>
        </w:rPr>
      </w:pPr>
      <w:r w:rsidRPr="005A6AB0">
        <w:rPr>
          <w:rFonts w:ascii="Times New Roman" w:hAnsi="Times New Roman" w:cs="David" w:hint="cs"/>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5A6AB0" w:rsidRPr="005A6AB0" w:rsidRDefault="005A6AB0" w:rsidP="0088398F">
      <w:pPr>
        <w:widowControl w:val="0"/>
        <w:numPr>
          <w:ilvl w:val="0"/>
          <w:numId w:val="58"/>
        </w:numPr>
        <w:adjustRightInd w:val="0"/>
        <w:spacing w:after="0" w:line="360" w:lineRule="auto"/>
        <w:ind w:left="800" w:hanging="851"/>
        <w:jc w:val="both"/>
        <w:textAlignment w:val="baseline"/>
        <w:rPr>
          <w:rFonts w:ascii="Times New Roman" w:hAnsi="Times New Roman" w:cs="David"/>
          <w:sz w:val="24"/>
          <w:szCs w:val="24"/>
          <w:rtl/>
        </w:rPr>
      </w:pPr>
      <w:r w:rsidRPr="005A6AB0">
        <w:rPr>
          <w:rFonts w:ascii="Times New Roman" w:hAnsi="Times New Roman" w:cs="David" w:hint="cs"/>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5A6AB0" w:rsidRPr="005A6AB0" w:rsidRDefault="005A6AB0" w:rsidP="0088398F">
      <w:pPr>
        <w:widowControl w:val="0"/>
        <w:numPr>
          <w:ilvl w:val="0"/>
          <w:numId w:val="58"/>
        </w:numPr>
        <w:adjustRightInd w:val="0"/>
        <w:spacing w:after="0" w:line="360" w:lineRule="auto"/>
        <w:ind w:left="800" w:hanging="851"/>
        <w:jc w:val="both"/>
        <w:textAlignment w:val="baseline"/>
        <w:rPr>
          <w:rFonts w:ascii="Times New Roman" w:hAnsi="Times New Roman" w:cs="David"/>
          <w:sz w:val="24"/>
          <w:szCs w:val="24"/>
        </w:rPr>
      </w:pPr>
      <w:r w:rsidRPr="005A6AB0">
        <w:rPr>
          <w:rFonts w:ascii="Times New Roman" w:hAnsi="Times New Roman" w:cs="David" w:hint="cs"/>
          <w:sz w:val="24"/>
          <w:szCs w:val="24"/>
          <w:rtl/>
        </w:rPr>
        <w:t>לנקוט אמצעי זהירות קפדנית ולעשות את כל הדרוש כדי לקיים את התחייביותי על פי כתב התחייבות זה ובין השאר, לנקוט בכל אמצעי הזהירות הנדרשים מבחינה בטיחותית, ביטחונית, נוהלית או אחרת.</w:t>
      </w:r>
    </w:p>
    <w:p w:rsidR="005A6AB0" w:rsidRPr="005A6AB0" w:rsidRDefault="005A6AB0" w:rsidP="0088398F">
      <w:pPr>
        <w:widowControl w:val="0"/>
        <w:numPr>
          <w:ilvl w:val="0"/>
          <w:numId w:val="58"/>
        </w:numPr>
        <w:adjustRightInd w:val="0"/>
        <w:spacing w:after="0" w:line="360" w:lineRule="auto"/>
        <w:ind w:left="800" w:hanging="851"/>
        <w:jc w:val="both"/>
        <w:textAlignment w:val="baseline"/>
        <w:rPr>
          <w:rFonts w:ascii="Times New Roman" w:hAnsi="Times New Roman" w:cs="David"/>
          <w:sz w:val="24"/>
          <w:szCs w:val="24"/>
        </w:rPr>
      </w:pPr>
      <w:r w:rsidRPr="005A6AB0">
        <w:rPr>
          <w:rFonts w:ascii="Times New Roman" w:hAnsi="Times New Roman" w:cs="David" w:hint="cs"/>
          <w:sz w:val="24"/>
          <w:szCs w:val="24"/>
          <w:rtl/>
        </w:rPr>
        <w:t xml:space="preserve">להביא לידיעת עובדי או מי מטעמי, ככל שישנם, את האמור בהתחייבות זו לרבות חובה זו של שמירת סודיות ואת העונש על אי מילוי החובה. </w:t>
      </w:r>
    </w:p>
    <w:p w:rsidR="005A6AB0" w:rsidRPr="005A6AB0" w:rsidRDefault="005A6AB0" w:rsidP="0088398F">
      <w:pPr>
        <w:widowControl w:val="0"/>
        <w:numPr>
          <w:ilvl w:val="0"/>
          <w:numId w:val="58"/>
        </w:numPr>
        <w:adjustRightInd w:val="0"/>
        <w:spacing w:after="0" w:line="360" w:lineRule="auto"/>
        <w:ind w:left="800" w:hanging="851"/>
        <w:jc w:val="both"/>
        <w:textAlignment w:val="baseline"/>
        <w:rPr>
          <w:rFonts w:ascii="Times New Roman" w:hAnsi="Times New Roman" w:cs="David"/>
          <w:sz w:val="24"/>
          <w:szCs w:val="24"/>
        </w:rPr>
      </w:pPr>
      <w:r w:rsidRPr="005A6AB0">
        <w:rPr>
          <w:rFonts w:ascii="Times New Roman" w:hAnsi="Times New Roman" w:cs="David" w:hint="cs"/>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5A6AB0" w:rsidRPr="005A6AB0" w:rsidRDefault="005A6AB0" w:rsidP="0088398F">
      <w:pPr>
        <w:widowControl w:val="0"/>
        <w:numPr>
          <w:ilvl w:val="0"/>
          <w:numId w:val="58"/>
        </w:numPr>
        <w:adjustRightInd w:val="0"/>
        <w:spacing w:after="0" w:line="360" w:lineRule="auto"/>
        <w:ind w:left="800" w:hanging="851"/>
        <w:jc w:val="both"/>
        <w:textAlignment w:val="baseline"/>
        <w:rPr>
          <w:rFonts w:ascii="Times New Roman" w:hAnsi="Times New Roman" w:cs="David"/>
          <w:sz w:val="24"/>
          <w:szCs w:val="24"/>
        </w:rPr>
      </w:pPr>
      <w:r w:rsidRPr="005A6AB0">
        <w:rPr>
          <w:rFonts w:ascii="Times New Roman" w:hAnsi="Times New Roman" w:cs="David" w:hint="cs"/>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5A6AB0" w:rsidRPr="005A6AB0" w:rsidRDefault="005A6AB0" w:rsidP="0088398F">
      <w:pPr>
        <w:widowControl w:val="0"/>
        <w:numPr>
          <w:ilvl w:val="0"/>
          <w:numId w:val="58"/>
        </w:numPr>
        <w:adjustRightInd w:val="0"/>
        <w:spacing w:after="0" w:line="360" w:lineRule="auto"/>
        <w:ind w:left="800" w:hanging="992"/>
        <w:jc w:val="both"/>
        <w:textAlignment w:val="baseline"/>
        <w:rPr>
          <w:rFonts w:ascii="Times New Roman" w:hAnsi="Times New Roman" w:cs="David"/>
          <w:sz w:val="24"/>
          <w:szCs w:val="24"/>
        </w:rPr>
      </w:pPr>
      <w:r w:rsidRPr="005A6AB0">
        <w:rPr>
          <w:rFonts w:ascii="Times New Roman" w:hAnsi="Times New Roman" w:cs="David" w:hint="cs"/>
          <w:sz w:val="24"/>
          <w:szCs w:val="24"/>
          <w:rtl/>
        </w:rPr>
        <w:t xml:space="preserve">שלא לעסוק או להתקשר בכל דרך שהיא בעיסוק שיש בו משום פגיעה בחובותיי שלפי   </w:t>
      </w:r>
      <w:r w:rsidRPr="005A6AB0">
        <w:rPr>
          <w:rFonts w:ascii="Times New Roman" w:hAnsi="Times New Roman" w:cs="David" w:hint="cs"/>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5A6AB0">
        <w:rPr>
          <w:rFonts w:ascii="Times New Roman" w:hAnsi="Times New Roman" w:cs="David" w:hint="cs"/>
          <w:b/>
          <w:bCs/>
          <w:sz w:val="24"/>
          <w:szCs w:val="24"/>
          <w:rtl/>
        </w:rPr>
        <w:t xml:space="preserve">(להלן: "עניין אחר"). </w:t>
      </w:r>
    </w:p>
    <w:p w:rsidR="005A6AB0" w:rsidRPr="005A6AB0" w:rsidRDefault="005A6AB0" w:rsidP="0088398F">
      <w:pPr>
        <w:widowControl w:val="0"/>
        <w:numPr>
          <w:ilvl w:val="0"/>
          <w:numId w:val="58"/>
        </w:numPr>
        <w:adjustRightInd w:val="0"/>
        <w:spacing w:after="0" w:line="360" w:lineRule="auto"/>
        <w:ind w:left="800" w:hanging="992"/>
        <w:jc w:val="both"/>
        <w:textAlignment w:val="baseline"/>
        <w:rPr>
          <w:rFonts w:ascii="Times New Roman" w:hAnsi="Times New Roman" w:cs="David"/>
          <w:sz w:val="24"/>
          <w:szCs w:val="24"/>
          <w:rtl/>
        </w:rPr>
      </w:pPr>
      <w:r w:rsidRPr="005A6AB0">
        <w:rPr>
          <w:rFonts w:ascii="Times New Roman" w:hAnsi="Times New Roman" w:cs="David" w:hint="cs"/>
          <w:sz w:val="24"/>
          <w:szCs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5A6AB0" w:rsidRPr="005A6AB0" w:rsidRDefault="005A6AB0" w:rsidP="0088398F">
      <w:pPr>
        <w:widowControl w:val="0"/>
        <w:numPr>
          <w:ilvl w:val="0"/>
          <w:numId w:val="58"/>
        </w:numPr>
        <w:adjustRightInd w:val="0"/>
        <w:spacing w:after="0" w:line="360" w:lineRule="auto"/>
        <w:ind w:left="800" w:hanging="992"/>
        <w:jc w:val="both"/>
        <w:textAlignment w:val="baseline"/>
        <w:rPr>
          <w:rFonts w:ascii="Times New Roman" w:hAnsi="Times New Roman" w:cs="David"/>
          <w:sz w:val="24"/>
          <w:szCs w:val="24"/>
        </w:rPr>
      </w:pPr>
      <w:r w:rsidRPr="005A6AB0">
        <w:rPr>
          <w:rFonts w:ascii="Times New Roman" w:hAnsi="Times New Roman" w:cs="David" w:hint="cs"/>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5A6AB0" w:rsidRPr="005A6AB0" w:rsidRDefault="005A6AB0" w:rsidP="005A6AB0">
      <w:pPr>
        <w:widowControl w:val="0"/>
        <w:adjustRightInd w:val="0"/>
        <w:spacing w:after="0" w:line="360" w:lineRule="auto"/>
        <w:ind w:left="720"/>
        <w:jc w:val="both"/>
        <w:textAlignment w:val="baseline"/>
        <w:rPr>
          <w:rFonts w:ascii="Times New Roman" w:hAnsi="Times New Roman" w:cs="David"/>
          <w:sz w:val="24"/>
          <w:szCs w:val="24"/>
        </w:rPr>
      </w:pPr>
      <w:r w:rsidRPr="005A6AB0">
        <w:rPr>
          <w:rFonts w:ascii="Times New Roman" w:hAnsi="Times New Roman" w:cs="David"/>
          <w:sz w:val="24"/>
          <w:szCs w:val="24"/>
          <w:rtl/>
        </w:rPr>
        <w:br w:type="page"/>
      </w:r>
    </w:p>
    <w:p w:rsidR="005A6AB0" w:rsidRPr="005A6AB0" w:rsidRDefault="005A6AB0" w:rsidP="0088398F">
      <w:pPr>
        <w:widowControl w:val="0"/>
        <w:numPr>
          <w:ilvl w:val="0"/>
          <w:numId w:val="58"/>
        </w:numPr>
        <w:adjustRightInd w:val="0"/>
        <w:spacing w:after="0" w:line="360" w:lineRule="auto"/>
        <w:ind w:hanging="476"/>
        <w:jc w:val="both"/>
        <w:textAlignment w:val="baseline"/>
        <w:rPr>
          <w:rFonts w:ascii="Times New Roman" w:hAnsi="Times New Roman" w:cs="David"/>
          <w:sz w:val="24"/>
          <w:szCs w:val="24"/>
        </w:rPr>
      </w:pPr>
      <w:r w:rsidRPr="005A6AB0">
        <w:rPr>
          <w:rFonts w:ascii="Times New Roman" w:hAnsi="Times New Roman" w:cs="David" w:hint="cs"/>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5A6AB0" w:rsidRPr="005A6AB0" w:rsidRDefault="005A6AB0" w:rsidP="0088398F">
      <w:pPr>
        <w:widowControl w:val="0"/>
        <w:numPr>
          <w:ilvl w:val="0"/>
          <w:numId w:val="58"/>
        </w:numPr>
        <w:adjustRightInd w:val="0"/>
        <w:spacing w:after="0" w:line="360" w:lineRule="auto"/>
        <w:ind w:hanging="476"/>
        <w:jc w:val="both"/>
        <w:textAlignment w:val="baseline"/>
        <w:rPr>
          <w:rFonts w:ascii="Times New Roman" w:hAnsi="Times New Roman" w:cs="David"/>
          <w:sz w:val="24"/>
          <w:szCs w:val="24"/>
        </w:rPr>
      </w:pPr>
      <w:r w:rsidRPr="005A6AB0">
        <w:rPr>
          <w:rFonts w:ascii="Times New Roman" w:hAnsi="Times New Roman" w:cs="David" w:hint="cs"/>
          <w:sz w:val="24"/>
          <w:szCs w:val="24"/>
          <w:rtl/>
        </w:rPr>
        <w:t xml:space="preserve">התחייבותי זו לא תפורש כיוצרת קשר אישי מכל סוג שהוא ביני לביניכם. </w:t>
      </w:r>
    </w:p>
    <w:p w:rsidR="005A6AB0" w:rsidRPr="005A6AB0" w:rsidRDefault="005A6AB0" w:rsidP="0088398F">
      <w:pPr>
        <w:widowControl w:val="0"/>
        <w:numPr>
          <w:ilvl w:val="0"/>
          <w:numId w:val="58"/>
        </w:numPr>
        <w:adjustRightInd w:val="0"/>
        <w:spacing w:after="0" w:line="360" w:lineRule="auto"/>
        <w:ind w:hanging="476"/>
        <w:jc w:val="both"/>
        <w:textAlignment w:val="baseline"/>
        <w:rPr>
          <w:rFonts w:ascii="Times New Roman" w:hAnsi="Times New Roman" w:cs="David"/>
          <w:sz w:val="24"/>
          <w:szCs w:val="24"/>
        </w:rPr>
      </w:pPr>
      <w:r w:rsidRPr="005A6AB0">
        <w:rPr>
          <w:rFonts w:ascii="Times New Roman" w:hAnsi="Times New Roman" w:cs="David" w:hint="cs"/>
          <w:sz w:val="24"/>
          <w:szCs w:val="24"/>
          <w:rtl/>
        </w:rPr>
        <w:t xml:space="preserve">מוסכם וידוע לי כי על העתקים של המידע, אשר יתקבלו בכל דרך שהיא, יחולו כל הוראות כתב התחייבות זה.  </w:t>
      </w:r>
    </w:p>
    <w:p w:rsidR="005A6AB0" w:rsidRPr="005A6AB0" w:rsidRDefault="005A6AB0" w:rsidP="0088398F">
      <w:pPr>
        <w:widowControl w:val="0"/>
        <w:numPr>
          <w:ilvl w:val="0"/>
          <w:numId w:val="58"/>
        </w:numPr>
        <w:adjustRightInd w:val="0"/>
        <w:spacing w:after="0" w:line="360" w:lineRule="auto"/>
        <w:ind w:hanging="476"/>
        <w:jc w:val="both"/>
        <w:textAlignment w:val="baseline"/>
        <w:rPr>
          <w:rFonts w:ascii="Times New Roman" w:hAnsi="Times New Roman" w:cs="David"/>
          <w:sz w:val="24"/>
          <w:szCs w:val="24"/>
        </w:rPr>
      </w:pPr>
      <w:r w:rsidRPr="005A6AB0">
        <w:rPr>
          <w:rFonts w:ascii="Times New Roman" w:hAnsi="Times New Roman" w:cs="David" w:hint="cs"/>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5A6AB0" w:rsidRPr="005A6AB0" w:rsidRDefault="005A6AB0" w:rsidP="005A6AB0">
      <w:pPr>
        <w:spacing w:after="0" w:line="360" w:lineRule="auto"/>
        <w:rPr>
          <w:rFonts w:ascii="Times New Roman" w:hAnsi="Times New Roman" w:cs="David"/>
          <w:b/>
          <w:bCs/>
          <w:sz w:val="24"/>
          <w:szCs w:val="24"/>
          <w:rtl/>
        </w:rPr>
      </w:pPr>
    </w:p>
    <w:p w:rsidR="005A6AB0" w:rsidRPr="005A6AB0" w:rsidRDefault="005A6AB0" w:rsidP="005A6AB0">
      <w:pPr>
        <w:spacing w:after="0" w:line="360" w:lineRule="auto"/>
        <w:rPr>
          <w:rFonts w:ascii="Times New Roman" w:hAnsi="Times New Roman" w:cs="David"/>
          <w:b/>
          <w:bCs/>
          <w:sz w:val="24"/>
          <w:szCs w:val="24"/>
          <w:rtl/>
        </w:rPr>
      </w:pPr>
    </w:p>
    <w:p w:rsidR="005A6AB0" w:rsidRPr="005A6AB0" w:rsidRDefault="005A6AB0" w:rsidP="005A6AB0">
      <w:pPr>
        <w:spacing w:after="0" w:line="360" w:lineRule="auto"/>
        <w:rPr>
          <w:rFonts w:ascii="Times New Roman" w:hAnsi="Times New Roman" w:cs="David"/>
          <w:b/>
          <w:bCs/>
          <w:sz w:val="24"/>
          <w:szCs w:val="24"/>
          <w:rtl/>
        </w:rPr>
      </w:pPr>
    </w:p>
    <w:p w:rsidR="005A6AB0" w:rsidRPr="005A6AB0" w:rsidRDefault="005A6AB0" w:rsidP="005A6AB0">
      <w:pPr>
        <w:spacing w:after="0" w:line="360" w:lineRule="auto"/>
        <w:rPr>
          <w:rFonts w:ascii="Times New Roman" w:hAnsi="Times New Roman" w:cs="David"/>
          <w:b/>
          <w:bCs/>
          <w:sz w:val="24"/>
          <w:szCs w:val="24"/>
          <w:rtl/>
        </w:rPr>
      </w:pPr>
    </w:p>
    <w:p w:rsidR="005A6AB0" w:rsidRPr="005A6AB0" w:rsidRDefault="005A6AB0" w:rsidP="005A6AB0">
      <w:pPr>
        <w:spacing w:after="0" w:line="360" w:lineRule="auto"/>
        <w:rPr>
          <w:rFonts w:ascii="Times New Roman" w:hAnsi="Times New Roman" w:cs="David"/>
          <w:b/>
          <w:bCs/>
          <w:sz w:val="24"/>
          <w:szCs w:val="24"/>
          <w:rtl/>
        </w:rPr>
      </w:pPr>
    </w:p>
    <w:p w:rsidR="005A6AB0" w:rsidRPr="005A6AB0" w:rsidRDefault="005A6AB0" w:rsidP="005A6AB0">
      <w:pPr>
        <w:spacing w:after="0" w:line="360" w:lineRule="auto"/>
        <w:jc w:val="center"/>
        <w:rPr>
          <w:rFonts w:ascii="Times New Roman" w:hAnsi="Times New Roman" w:cs="David"/>
          <w:b/>
          <w:bCs/>
          <w:sz w:val="24"/>
          <w:szCs w:val="24"/>
          <w:rtl/>
        </w:rPr>
      </w:pPr>
      <w:r w:rsidRPr="005A6AB0">
        <w:rPr>
          <w:rFonts w:ascii="Times New Roman" w:hAnsi="Times New Roman" w:cs="David" w:hint="cs"/>
          <w:b/>
          <w:bCs/>
          <w:sz w:val="24"/>
          <w:szCs w:val="24"/>
          <w:rtl/>
        </w:rPr>
        <w:t>ולראיה באתי על החתום</w:t>
      </w:r>
    </w:p>
    <w:p w:rsidR="005A6AB0" w:rsidRPr="005A6AB0" w:rsidRDefault="005A6AB0" w:rsidP="005A6AB0">
      <w:pPr>
        <w:spacing w:after="0" w:line="360" w:lineRule="auto"/>
        <w:rPr>
          <w:rFonts w:ascii="Times New Roman" w:hAnsi="Times New Roman" w:cs="David"/>
          <w:b/>
          <w:bCs/>
          <w:sz w:val="24"/>
          <w:szCs w:val="24"/>
          <w:rtl/>
        </w:rPr>
      </w:pPr>
    </w:p>
    <w:p w:rsidR="005A6AB0" w:rsidRPr="005A6AB0" w:rsidRDefault="005A6AB0" w:rsidP="005A6AB0">
      <w:pPr>
        <w:spacing w:after="0" w:line="360" w:lineRule="auto"/>
        <w:rPr>
          <w:rFonts w:ascii="Times New Roman" w:hAnsi="Times New Roman" w:cs="David"/>
          <w:b/>
          <w:bCs/>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היום: __ בחודש: ___ שנת: ____</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שם פרטי ומשפחה:__________________ ת"ז:______________</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חתימה: _____________________</w:t>
      </w:r>
    </w:p>
    <w:p w:rsidR="005A6AB0" w:rsidRPr="005A6AB0" w:rsidRDefault="005A6AB0" w:rsidP="005A6AB0">
      <w:pPr>
        <w:spacing w:after="0" w:line="360" w:lineRule="auto"/>
        <w:jc w:val="right"/>
        <w:rPr>
          <w:rFonts w:ascii="Times New Roman" w:hAnsi="Times New Roman" w:cs="David"/>
          <w:sz w:val="24"/>
          <w:szCs w:val="24"/>
          <w:rtl/>
        </w:rPr>
      </w:pPr>
    </w:p>
    <w:p w:rsidR="005A6AB0" w:rsidRPr="005A6AB0" w:rsidRDefault="005A6AB0" w:rsidP="005A6AB0">
      <w:pPr>
        <w:spacing w:after="0" w:line="360" w:lineRule="auto"/>
        <w:jc w:val="right"/>
        <w:rPr>
          <w:rFonts w:ascii="Times New Roman" w:hAnsi="Times New Roman" w:cs="David"/>
          <w:sz w:val="24"/>
          <w:szCs w:val="24"/>
          <w:rtl/>
        </w:rPr>
      </w:pPr>
    </w:p>
    <w:p w:rsidR="005A6AB0" w:rsidRPr="005A6AB0" w:rsidRDefault="005A6AB0" w:rsidP="005A6AB0">
      <w:pPr>
        <w:spacing w:after="0" w:line="360" w:lineRule="auto"/>
        <w:jc w:val="right"/>
        <w:rPr>
          <w:rFonts w:ascii="Times New Roman" w:hAnsi="Times New Roman" w:cs="David"/>
          <w:sz w:val="24"/>
          <w:szCs w:val="24"/>
          <w:rtl/>
        </w:rPr>
      </w:pPr>
    </w:p>
    <w:p w:rsidR="005A6AB0" w:rsidRPr="005A6AB0" w:rsidRDefault="005A6AB0" w:rsidP="005A6AB0">
      <w:pPr>
        <w:spacing w:after="0" w:line="360" w:lineRule="auto"/>
        <w:jc w:val="right"/>
        <w:rPr>
          <w:rFonts w:ascii="Times New Roman" w:hAnsi="Times New Roman" w:cs="David"/>
          <w:sz w:val="24"/>
          <w:szCs w:val="24"/>
          <w:rtl/>
        </w:rPr>
      </w:pPr>
    </w:p>
    <w:p w:rsidR="005A6AB0" w:rsidRPr="005A6AB0" w:rsidRDefault="005A6AB0" w:rsidP="005A6AB0">
      <w:pPr>
        <w:spacing w:after="0" w:line="360" w:lineRule="auto"/>
        <w:jc w:val="right"/>
        <w:rPr>
          <w:rFonts w:ascii="Times New Roman" w:hAnsi="Times New Roman" w:cs="David"/>
          <w:sz w:val="24"/>
          <w:szCs w:val="24"/>
          <w:rtl/>
        </w:rPr>
      </w:pPr>
    </w:p>
    <w:p w:rsidR="005A6AB0" w:rsidRPr="005A6AB0" w:rsidRDefault="005A6AB0" w:rsidP="005A6AB0">
      <w:pPr>
        <w:spacing w:after="0" w:line="360" w:lineRule="auto"/>
        <w:jc w:val="right"/>
        <w:rPr>
          <w:rFonts w:ascii="Times New Roman" w:hAnsi="Times New Roman" w:cs="David"/>
          <w:sz w:val="24"/>
          <w:szCs w:val="24"/>
          <w:rtl/>
        </w:rPr>
      </w:pPr>
    </w:p>
    <w:p w:rsidR="005A6AB0" w:rsidRPr="005A6AB0" w:rsidRDefault="005A6AB0" w:rsidP="005A6AB0">
      <w:pPr>
        <w:spacing w:after="0" w:line="360" w:lineRule="auto"/>
        <w:jc w:val="right"/>
        <w:rPr>
          <w:rFonts w:ascii="Times New Roman" w:hAnsi="Times New Roman" w:cs="David"/>
          <w:sz w:val="24"/>
          <w:szCs w:val="24"/>
          <w:rtl/>
        </w:rPr>
      </w:pPr>
    </w:p>
    <w:p w:rsidR="005A6AB0" w:rsidRPr="005A6AB0" w:rsidRDefault="005A6AB0" w:rsidP="005A6AB0">
      <w:pPr>
        <w:spacing w:after="0" w:line="360" w:lineRule="auto"/>
        <w:jc w:val="right"/>
        <w:rPr>
          <w:rFonts w:ascii="Times New Roman" w:hAnsi="Times New Roman" w:cs="David"/>
          <w:sz w:val="24"/>
          <w:szCs w:val="24"/>
          <w:rtl/>
        </w:rPr>
      </w:pPr>
    </w:p>
    <w:p w:rsidR="005A6AB0" w:rsidRPr="005A6AB0" w:rsidRDefault="005A6AB0" w:rsidP="005A6AB0">
      <w:pPr>
        <w:spacing w:after="0" w:line="360" w:lineRule="auto"/>
        <w:jc w:val="right"/>
        <w:rPr>
          <w:rFonts w:ascii="Times New Roman" w:hAnsi="Times New Roman" w:cs="David"/>
          <w:sz w:val="24"/>
          <w:szCs w:val="24"/>
          <w:rtl/>
        </w:rPr>
      </w:pPr>
    </w:p>
    <w:p w:rsidR="005A6AB0" w:rsidRPr="005A6AB0" w:rsidRDefault="005A6AB0" w:rsidP="005A6AB0">
      <w:pPr>
        <w:spacing w:after="0" w:line="360" w:lineRule="auto"/>
        <w:jc w:val="right"/>
        <w:rPr>
          <w:rFonts w:ascii="Times New Roman" w:hAnsi="Times New Roman" w:cs="David"/>
          <w:sz w:val="24"/>
          <w:szCs w:val="24"/>
          <w:rtl/>
        </w:rPr>
      </w:pPr>
    </w:p>
    <w:p w:rsidR="005A6AB0" w:rsidRPr="005A6AB0" w:rsidRDefault="005A6AB0" w:rsidP="005A6AB0">
      <w:pPr>
        <w:spacing w:after="0" w:line="360" w:lineRule="auto"/>
        <w:jc w:val="right"/>
        <w:rPr>
          <w:rFonts w:ascii="Times New Roman" w:hAnsi="Times New Roman" w:cs="David"/>
          <w:sz w:val="24"/>
          <w:szCs w:val="24"/>
          <w:rtl/>
        </w:rPr>
      </w:pPr>
    </w:p>
    <w:p w:rsidR="005A6AB0" w:rsidRPr="005A6AB0" w:rsidRDefault="005A6AB0" w:rsidP="005A6AB0">
      <w:pPr>
        <w:spacing w:after="0" w:line="360" w:lineRule="auto"/>
        <w:jc w:val="right"/>
        <w:rPr>
          <w:rFonts w:ascii="Times New Roman" w:hAnsi="Times New Roman" w:cs="David"/>
          <w:sz w:val="24"/>
          <w:szCs w:val="24"/>
          <w:rtl/>
        </w:rPr>
      </w:pPr>
    </w:p>
    <w:p w:rsidR="005A6AB0" w:rsidRPr="005A6AB0" w:rsidRDefault="005A6AB0" w:rsidP="005A6AB0">
      <w:pPr>
        <w:spacing w:after="0" w:line="360" w:lineRule="auto"/>
        <w:jc w:val="right"/>
        <w:rPr>
          <w:rFonts w:ascii="Times New Roman" w:hAnsi="Times New Roman" w:cs="David"/>
          <w:sz w:val="24"/>
          <w:szCs w:val="24"/>
          <w:rtl/>
        </w:rPr>
      </w:pPr>
    </w:p>
    <w:p w:rsidR="005A6AB0" w:rsidRPr="005A6AB0" w:rsidRDefault="005A6AB0" w:rsidP="005A6AB0">
      <w:pPr>
        <w:spacing w:after="0" w:line="360" w:lineRule="auto"/>
        <w:jc w:val="right"/>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jc w:val="right"/>
        <w:rPr>
          <w:rFonts w:ascii="Times New Roman" w:hAnsi="Times New Roman" w:cs="David"/>
          <w:b/>
          <w:bCs/>
          <w:sz w:val="24"/>
          <w:szCs w:val="24"/>
          <w:rtl/>
        </w:rPr>
      </w:pPr>
      <w:r w:rsidRPr="005A6AB0">
        <w:rPr>
          <w:rFonts w:ascii="Times New Roman" w:hAnsi="Times New Roman" w:cs="David" w:hint="cs"/>
          <w:b/>
          <w:bCs/>
          <w:sz w:val="24"/>
          <w:szCs w:val="24"/>
          <w:rtl/>
        </w:rPr>
        <w:lastRenderedPageBreak/>
        <w:t>נספח 5 להסכם</w:t>
      </w:r>
    </w:p>
    <w:tbl>
      <w:tblPr>
        <w:bidiVisual/>
        <w:tblW w:w="5000" w:type="pct"/>
        <w:tblCellSpacing w:w="0" w:type="dxa"/>
        <w:tblCellMar>
          <w:left w:w="0" w:type="dxa"/>
          <w:right w:w="0" w:type="dxa"/>
        </w:tblCellMar>
        <w:tblLook w:val="04A0" w:firstRow="1" w:lastRow="0" w:firstColumn="1" w:lastColumn="0" w:noHBand="0" w:noVBand="1"/>
      </w:tblPr>
      <w:tblGrid>
        <w:gridCol w:w="8313"/>
      </w:tblGrid>
      <w:tr w:rsidR="005A6AB0" w:rsidRPr="005A6AB0" w:rsidTr="005A6AB0">
        <w:trPr>
          <w:tblCellSpacing w:w="0" w:type="dxa"/>
        </w:trPr>
        <w:tc>
          <w:tcPr>
            <w:tcW w:w="5000" w:type="pct"/>
            <w:hideMark/>
          </w:tcPr>
          <w:p w:rsidR="005A6AB0" w:rsidRPr="005A6AB0" w:rsidRDefault="005A6AB0" w:rsidP="005A6AB0">
            <w:pPr>
              <w:spacing w:after="0" w:line="360" w:lineRule="auto"/>
              <w:jc w:val="center"/>
              <w:rPr>
                <w:rFonts w:ascii="Times New Roman" w:hAnsi="Times New Roman" w:cs="David"/>
                <w:sz w:val="24"/>
                <w:szCs w:val="24"/>
              </w:rPr>
            </w:pPr>
            <w:r w:rsidRPr="005A6AB0">
              <w:rPr>
                <w:rFonts w:ascii="Helv" w:hAnsi="Helv" w:cs="David" w:hint="cs"/>
                <w:b/>
                <w:bCs/>
                <w:sz w:val="24"/>
                <w:szCs w:val="24"/>
                <w:rtl/>
              </w:rPr>
              <w:t>כתב ערבות- ערבות ביצוע</w:t>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שם הבנק/חברת הביטוח ________________</w:t>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noProof/>
                <w:sz w:val="24"/>
                <w:szCs w:val="24"/>
              </w:rPr>
              <w:drawing>
                <wp:inline distT="0" distB="0" distL="0" distR="0" wp14:anchorId="0DF609CB" wp14:editId="32E26BF1">
                  <wp:extent cx="9525" cy="9525"/>
                  <wp:effectExtent l="0" t="0" r="0" b="0"/>
                  <wp:docPr id="1"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2"/>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מס' הטלפון ________________________</w:t>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noProof/>
                <w:sz w:val="24"/>
                <w:szCs w:val="24"/>
              </w:rPr>
              <w:drawing>
                <wp:inline distT="0" distB="0" distL="0" distR="0" wp14:anchorId="3353C30F" wp14:editId="2F6EED5E">
                  <wp:extent cx="9525" cy="9525"/>
                  <wp:effectExtent l="0" t="0" r="0" b="0"/>
                  <wp:docPr id="2"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1"/>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מס' הפקס: ________________________</w:t>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noProof/>
                <w:sz w:val="24"/>
                <w:szCs w:val="24"/>
              </w:rPr>
              <w:drawing>
                <wp:inline distT="0" distB="0" distL="0" distR="0" wp14:anchorId="4D94FD99" wp14:editId="67D1B73D">
                  <wp:extent cx="9525" cy="9525"/>
                  <wp:effectExtent l="0" t="0" r="0" b="0"/>
                  <wp:docPr id="3"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0"/>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 xml:space="preserve">לכבוד </w:t>
            </w:r>
            <w:r w:rsidRPr="005A6AB0">
              <w:rPr>
                <w:rFonts w:ascii="Times New Roman" w:hAnsi="Times New Roman" w:cs="David" w:hint="cs"/>
                <w:sz w:val="24"/>
                <w:szCs w:val="24"/>
                <w:rtl/>
              </w:rPr>
              <w:br/>
              <w:t xml:space="preserve">ממשלת ישראל </w:t>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 xml:space="preserve">באמצעות משרד </w:t>
            </w:r>
            <w:r w:rsidRPr="005A6AB0">
              <w:rPr>
                <w:rFonts w:ascii="Times New Roman" w:hAnsi="Times New Roman" w:cs="David" w:hint="cs"/>
                <w:b/>
                <w:bCs/>
                <w:sz w:val="24"/>
                <w:szCs w:val="24"/>
                <w:u w:val="single"/>
                <w:rtl/>
              </w:rPr>
              <w:t>הכלכלה</w:t>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noProof/>
                <w:sz w:val="24"/>
                <w:szCs w:val="24"/>
              </w:rPr>
              <w:drawing>
                <wp:inline distT="0" distB="0" distL="0" distR="0" wp14:anchorId="736F8522" wp14:editId="185371B9">
                  <wp:extent cx="9525" cy="9525"/>
                  <wp:effectExtent l="0" t="0" r="0" b="0"/>
                  <wp:docPr id="4"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b/>
                <w:bCs/>
                <w:sz w:val="24"/>
                <w:szCs w:val="24"/>
                <w:rtl/>
              </w:rPr>
              <w:t>הנדון: ערבות מס'____________</w:t>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noProof/>
                <w:sz w:val="24"/>
                <w:szCs w:val="24"/>
              </w:rPr>
              <w:drawing>
                <wp:inline distT="0" distB="0" distL="0" distR="0" wp14:anchorId="543E9029" wp14:editId="7F2D5972">
                  <wp:extent cx="9525" cy="9525"/>
                  <wp:effectExtent l="0" t="0" r="0" b="0"/>
                  <wp:docPr id="5"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8"/>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 xml:space="preserve">אנו ערבים בזה כלפיכם לסילוק כל סכום עד לסך </w:t>
            </w:r>
            <w:r w:rsidRPr="005A6AB0">
              <w:rPr>
                <w:rFonts w:ascii="Times New Roman" w:hAnsi="Times New Roman" w:cs="David" w:hint="cs"/>
                <w:b/>
                <w:bCs/>
                <w:sz w:val="24"/>
                <w:szCs w:val="24"/>
                <w:rtl/>
              </w:rPr>
              <w:t>___________ ₪</w:t>
            </w:r>
            <w:r w:rsidRPr="005A6AB0">
              <w:rPr>
                <w:rFonts w:ascii="Times New Roman" w:hAnsi="Times New Roman" w:cs="David" w:hint="cs"/>
                <w:b/>
                <w:bCs/>
                <w:sz w:val="24"/>
                <w:szCs w:val="24"/>
                <w:u w:val="single"/>
                <w:rtl/>
              </w:rPr>
              <w:t xml:space="preserve"> </w:t>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 xml:space="preserve">(במילים </w:t>
            </w:r>
            <w:r w:rsidRPr="005A6AB0">
              <w:rPr>
                <w:rFonts w:ascii="Times New Roman" w:hAnsi="Times New Roman" w:cs="David" w:hint="cs"/>
                <w:b/>
                <w:bCs/>
                <w:sz w:val="24"/>
                <w:szCs w:val="24"/>
                <w:rtl/>
              </w:rPr>
              <w:t>______________________ ₪</w:t>
            </w:r>
            <w:r w:rsidRPr="005A6AB0">
              <w:rPr>
                <w:rFonts w:ascii="Times New Roman" w:hAnsi="Times New Roman" w:cs="David" w:hint="cs"/>
                <w:sz w:val="24"/>
                <w:szCs w:val="24"/>
                <w:rtl/>
              </w:rPr>
              <w:t>)</w:t>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שיוצמד למדד*) </w:t>
            </w:r>
            <w:r w:rsidRPr="005A6AB0">
              <w:rPr>
                <w:rFonts w:ascii="Times New Roman" w:hAnsi="Times New Roman" w:cs="David" w:hint="cs"/>
                <w:b/>
                <w:bCs/>
                <w:sz w:val="24"/>
                <w:szCs w:val="24"/>
                <w:u w:val="single"/>
                <w:rtl/>
              </w:rPr>
              <w:t xml:space="preserve">למדד המחירים לצרכן הידוע האחרון ביום </w:t>
            </w:r>
            <w:r w:rsidRPr="005A6AB0">
              <w:rPr>
                <w:rFonts w:ascii="Times New Roman" w:hAnsi="Times New Roman" w:cs="David" w:hint="cs"/>
                <w:b/>
                <w:bCs/>
                <w:sz w:val="24"/>
                <w:szCs w:val="24"/>
                <w:rtl/>
              </w:rPr>
              <w:t>_____</w:t>
            </w:r>
            <w:r w:rsidRPr="005A6AB0">
              <w:rPr>
                <w:rFonts w:ascii="Times New Roman" w:hAnsi="Times New Roman" w:cs="David" w:hint="cs"/>
                <w:sz w:val="24"/>
                <w:szCs w:val="24"/>
                <w:rtl/>
              </w:rPr>
              <w:t>מתאריך _________________________</w:t>
            </w:r>
          </w:p>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(תאריך תחילת תוקף הערבות)</w:t>
            </w:r>
          </w:p>
        </w:tc>
      </w:tr>
      <w:tr w:rsidR="005A6AB0" w:rsidRPr="005A6AB0" w:rsidTr="005A6AB0">
        <w:trPr>
          <w:tblCellSpacing w:w="0" w:type="dxa"/>
        </w:trPr>
        <w:tc>
          <w:tcPr>
            <w:tcW w:w="5000" w:type="pct"/>
          </w:tcPr>
          <w:p w:rsidR="005A6AB0" w:rsidRPr="005A6AB0" w:rsidRDefault="005A6AB0" w:rsidP="005A6AB0">
            <w:pPr>
              <w:spacing w:after="0" w:line="360" w:lineRule="auto"/>
              <w:rPr>
                <w:rFonts w:ascii="Times New Roman" w:hAnsi="Times New Roman" w:cs="David"/>
                <w:sz w:val="24"/>
                <w:szCs w:val="24"/>
              </w:rPr>
            </w:pPr>
          </w:p>
        </w:tc>
      </w:tr>
      <w:tr w:rsidR="005A6AB0" w:rsidRPr="005A6AB0" w:rsidTr="005A6AB0">
        <w:trPr>
          <w:tblCellSpacing w:w="0" w:type="dxa"/>
        </w:trPr>
        <w:tc>
          <w:tcPr>
            <w:tcW w:w="5000" w:type="pct"/>
            <w:hideMark/>
          </w:tcPr>
          <w:p w:rsidR="005A6AB0" w:rsidRPr="005A6AB0" w:rsidRDefault="005A6AB0" w:rsidP="005A6AB0">
            <w:pPr>
              <w:spacing w:after="0" w:line="360" w:lineRule="auto"/>
              <w:jc w:val="both"/>
              <w:rPr>
                <w:rFonts w:ascii="Times New Roman" w:hAnsi="Times New Roman" w:cs="David"/>
                <w:b/>
                <w:bCs/>
                <w:sz w:val="24"/>
                <w:szCs w:val="24"/>
              </w:rPr>
            </w:pPr>
            <w:r w:rsidRPr="005A6AB0">
              <w:rPr>
                <w:rFonts w:ascii="Times New Roman" w:hAnsi="Times New Roman" w:cs="David" w:hint="cs"/>
                <w:sz w:val="24"/>
                <w:szCs w:val="24"/>
                <w:rtl/>
              </w:rPr>
              <w:t>אשר תדרשו מאת____________________________ (להלן "החייב") בקשר</w:t>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עם הזמנה/</w:t>
            </w:r>
            <w:r w:rsidRPr="005A6AB0">
              <w:rPr>
                <w:rFonts w:ascii="Times New Roman" w:hAnsi="Times New Roman" w:cs="David" w:hint="cs"/>
                <w:b/>
                <w:bCs/>
                <w:sz w:val="24"/>
                <w:szCs w:val="24"/>
                <w:u w:val="single"/>
                <w:rtl/>
              </w:rPr>
              <w:t xml:space="preserve">הסכם לאספקת השירותים נשוא מכרז _________  </w:t>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noProof/>
                <w:sz w:val="24"/>
                <w:szCs w:val="24"/>
              </w:rPr>
              <w:drawing>
                <wp:inline distT="0" distB="0" distL="0" distR="0" wp14:anchorId="09CD617B" wp14:editId="272150ED">
                  <wp:extent cx="9525" cy="9525"/>
                  <wp:effectExtent l="0" t="0" r="0" b="0"/>
                  <wp:docPr id="6"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 xml:space="preserve">אנו נשלם לכם את הסכום הנ"ל בתוך </w:t>
            </w:r>
            <w:r w:rsidRPr="005A6AB0">
              <w:rPr>
                <w:rFonts w:ascii="Helv" w:hAnsi="Helv" w:cs="David" w:hint="cs"/>
                <w:sz w:val="24"/>
                <w:szCs w:val="24"/>
                <w:rtl/>
              </w:rPr>
              <w:t>15</w:t>
            </w:r>
            <w:r w:rsidRPr="005A6AB0">
              <w:rPr>
                <w:rFonts w:ascii="Times New Roman" w:hAnsi="Times New Roman" w:cs="David" w:hint="cs"/>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noProof/>
                <w:sz w:val="24"/>
                <w:szCs w:val="24"/>
              </w:rPr>
              <w:drawing>
                <wp:inline distT="0" distB="0" distL="0" distR="0" wp14:anchorId="442A5223" wp14:editId="269DF1D7">
                  <wp:extent cx="9525" cy="9525"/>
                  <wp:effectExtent l="0" t="0" r="0" b="0"/>
                  <wp:docPr id="7"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b/>
                <w:bCs/>
                <w:sz w:val="24"/>
                <w:szCs w:val="24"/>
                <w:u w:val="single"/>
              </w:rPr>
            </w:pPr>
            <w:r w:rsidRPr="005A6AB0">
              <w:rPr>
                <w:rFonts w:ascii="Times New Roman" w:hAnsi="Times New Roman" w:cs="David" w:hint="cs"/>
                <w:sz w:val="24"/>
                <w:szCs w:val="24"/>
                <w:rtl/>
              </w:rPr>
              <w:t>ערבות זו תהיה בתוקף מתאריך ______________ עד תאריך</w:t>
            </w:r>
            <w:r w:rsidRPr="005A6AB0">
              <w:rPr>
                <w:rFonts w:ascii="Times New Roman" w:hAnsi="Times New Roman" w:cs="David" w:hint="cs"/>
                <w:b/>
                <w:bCs/>
                <w:sz w:val="24"/>
                <w:szCs w:val="24"/>
                <w:u w:val="single"/>
                <w:rtl/>
              </w:rPr>
              <w:t>_________________</w:t>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דרישה על פי ערבות זו יש להפנות לסניף הבנק/חב' הביטוח שכתובתו__________________________</w:t>
            </w:r>
          </w:p>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שם הבנק/חב' הביטוח</w:t>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 xml:space="preserve">מס' הבנק ומס' הסניף כתובת סניף הבנק/חברת הביטוח </w:t>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ערבות זו אינה ניתנת להעברה</w:t>
            </w:r>
          </w:p>
        </w:tc>
      </w:tr>
      <w:tr w:rsidR="005A6AB0" w:rsidRPr="005A6AB0" w:rsidTr="005A6AB0">
        <w:trPr>
          <w:tblCellSpacing w:w="0" w:type="dxa"/>
        </w:trPr>
        <w:tc>
          <w:tcPr>
            <w:tcW w:w="5000" w:type="pct"/>
            <w:hideMark/>
          </w:tcPr>
          <w:p w:rsidR="005A6AB0" w:rsidRPr="005A6AB0" w:rsidRDefault="005A6AB0" w:rsidP="005A6AB0">
            <w:pPr>
              <w:spacing w:after="0" w:line="360" w:lineRule="auto"/>
              <w:rPr>
                <w:rFonts w:ascii="Times New Roman" w:hAnsi="Times New Roman" w:cs="David"/>
                <w:sz w:val="24"/>
                <w:szCs w:val="24"/>
              </w:rPr>
            </w:pPr>
            <w:r w:rsidRPr="005A6AB0">
              <w:rPr>
                <w:rFonts w:ascii="Times New Roman" w:hAnsi="Times New Roman" w:cs="David" w:hint="cs"/>
                <w:sz w:val="24"/>
                <w:szCs w:val="24"/>
                <w:rtl/>
              </w:rPr>
              <w:t>מדף מס'</w:t>
            </w:r>
            <w:r w:rsidRPr="005A6AB0">
              <w:rPr>
                <w:rFonts w:ascii="Helv" w:hAnsi="Helv" w:cs="David" w:hint="cs"/>
                <w:sz w:val="24"/>
                <w:szCs w:val="24"/>
                <w:rtl/>
              </w:rPr>
              <w:t>3043</w:t>
            </w:r>
          </w:p>
        </w:tc>
      </w:tr>
    </w:tbl>
    <w:p w:rsidR="005A6AB0" w:rsidRPr="005A6AB0" w:rsidRDefault="005A6AB0" w:rsidP="005A6AB0">
      <w:pPr>
        <w:bidi w:val="0"/>
        <w:spacing w:after="0" w:line="360" w:lineRule="auto"/>
        <w:rPr>
          <w:rFonts w:ascii="Arial" w:hAnsi="Arial" w:cs="David"/>
          <w:vanish/>
          <w:sz w:val="24"/>
          <w:szCs w:val="24"/>
        </w:rPr>
        <w:sectPr w:rsidR="005A6AB0" w:rsidRPr="005A6AB0">
          <w:footerReference w:type="default" r:id="rId128"/>
          <w:endnotePr>
            <w:numFmt w:val="lowerLetter"/>
          </w:endnotePr>
          <w:pgSz w:w="11907" w:h="16840"/>
          <w:pgMar w:top="963" w:right="1797" w:bottom="1440" w:left="1797" w:header="720" w:footer="720" w:gutter="0"/>
          <w:cols w:space="720"/>
          <w:bidi/>
          <w:rtlGutter/>
        </w:sectPr>
      </w:pPr>
    </w:p>
    <w:p w:rsidR="0088398F" w:rsidRPr="0088398F" w:rsidRDefault="0088398F" w:rsidP="0088398F">
      <w:pPr>
        <w:spacing w:after="0" w:line="360" w:lineRule="auto"/>
        <w:jc w:val="right"/>
        <w:rPr>
          <w:rFonts w:ascii="Times New Roman" w:hAnsi="Times New Roman" w:cs="David"/>
          <w:b/>
          <w:bCs/>
          <w:sz w:val="24"/>
          <w:szCs w:val="24"/>
          <w:u w:val="single"/>
          <w:rtl/>
        </w:rPr>
      </w:pPr>
      <w:r w:rsidRPr="0088398F">
        <w:rPr>
          <w:rFonts w:ascii="Times New Roman" w:hAnsi="Times New Roman" w:cs="David" w:hint="cs"/>
          <w:b/>
          <w:bCs/>
          <w:sz w:val="24"/>
          <w:szCs w:val="24"/>
          <w:u w:val="single"/>
          <w:rtl/>
        </w:rPr>
        <w:lastRenderedPageBreak/>
        <w:t>נספח 6</w:t>
      </w:r>
    </w:p>
    <w:p w:rsidR="0088398F" w:rsidRDefault="0088398F"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לכבוד </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מדינת ישראל – משרד הכלכלה</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א.ג.נ.,</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                              הנדון:</w:t>
      </w:r>
      <w:r w:rsidRPr="005A6AB0">
        <w:rPr>
          <w:rFonts w:ascii="Times New Roman" w:hAnsi="Times New Roman" w:cs="David" w:hint="cs"/>
          <w:sz w:val="24"/>
          <w:szCs w:val="24"/>
          <w:rtl/>
        </w:rPr>
        <w:tab/>
      </w:r>
      <w:r w:rsidRPr="005A6AB0">
        <w:rPr>
          <w:rFonts w:ascii="Times New Roman" w:hAnsi="Times New Roman" w:cs="David" w:hint="cs"/>
          <w:sz w:val="24"/>
          <w:szCs w:val="24"/>
          <w:rtl/>
        </w:rPr>
        <w:tab/>
      </w:r>
      <w:r w:rsidRPr="005A6AB0">
        <w:rPr>
          <w:rFonts w:ascii="Times New Roman" w:hAnsi="Times New Roman" w:cs="David" w:hint="cs"/>
          <w:b/>
          <w:bCs/>
          <w:sz w:val="24"/>
          <w:szCs w:val="24"/>
          <w:u w:val="single"/>
          <w:rtl/>
        </w:rPr>
        <w:t>אישור עריכת ביטוחים</w:t>
      </w:r>
      <w:r w:rsidRPr="005A6AB0">
        <w:rPr>
          <w:rFonts w:ascii="Times New Roman" w:hAnsi="Times New Roman" w:cs="David" w:hint="cs"/>
          <w:sz w:val="24"/>
          <w:szCs w:val="24"/>
          <w:u w:val="single"/>
          <w:rtl/>
        </w:rPr>
        <w:t>.</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הננו מאשרים בזה כי ערכנו למבוטחנו </w:t>
      </w:r>
      <w:r w:rsidRPr="005A6AB0">
        <w:rPr>
          <w:rFonts w:ascii="Times New Roman" w:hAnsi="Times New Roman" w:cs="David" w:hint="cs"/>
          <w:b/>
          <w:bCs/>
          <w:sz w:val="24"/>
          <w:szCs w:val="24"/>
          <w:rtl/>
        </w:rPr>
        <w:t>___________________</w:t>
      </w:r>
      <w:r w:rsidRPr="005A6AB0">
        <w:rPr>
          <w:rFonts w:ascii="Times New Roman" w:hAnsi="Times New Roman" w:cs="David" w:hint="cs"/>
          <w:sz w:val="24"/>
          <w:szCs w:val="24"/>
          <w:rtl/>
        </w:rPr>
        <w:t xml:space="preserve"> (להלן - נותן השירותים),  לתקופת </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הביטוח מיום _______________ עד יום ________________בקשר __________________עבור משרד הכלכלה את הביטוחים המפורטים להלן:</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ביטוח חבות המעבידים</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1. כלפי עובדיו בכל תחומי מדינת ישראל והשטחים המוחזקים. </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2. גבולות האחריות לא יפחתו מסך ____________ ש"ח למקרה </w:t>
      </w:r>
    </w:p>
    <w:p w:rsidR="005A6AB0" w:rsidRPr="005A6AB0" w:rsidRDefault="005A6AB0" w:rsidP="005A6AB0">
      <w:pPr>
        <w:spacing w:after="0" w:line="360" w:lineRule="auto"/>
        <w:rPr>
          <w:rFonts w:ascii="Times New Roman" w:hAnsi="Times New Roman" w:cs="David"/>
          <w:b/>
          <w:bCs/>
          <w:sz w:val="24"/>
          <w:szCs w:val="24"/>
          <w:rtl/>
        </w:rPr>
      </w:pPr>
      <w:r w:rsidRPr="005A6AB0">
        <w:rPr>
          <w:rFonts w:ascii="Times New Roman" w:hAnsi="Times New Roman" w:cs="David" w:hint="cs"/>
          <w:sz w:val="24"/>
          <w:szCs w:val="24"/>
          <w:rtl/>
        </w:rPr>
        <w:t xml:space="preserve">    ולתקופת הביטוח (שנה).</w:t>
      </w:r>
    </w:p>
    <w:p w:rsidR="005A6AB0" w:rsidRPr="005A6AB0" w:rsidRDefault="005A6AB0" w:rsidP="005A6AB0">
      <w:pPr>
        <w:spacing w:after="0" w:line="360" w:lineRule="auto"/>
        <w:rPr>
          <w:rFonts w:ascii="Times New Roman" w:hAnsi="Times New Roman" w:cs="David"/>
          <w:b/>
          <w:bCs/>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3. הביטוח מורחב לשפות את מדינת ישראל – משרד הכלכלה היה ונטען </w:t>
      </w:r>
      <w:r w:rsidRPr="005A6AB0">
        <w:rPr>
          <w:rFonts w:ascii="Times New Roman" w:hAnsi="Times New Roman" w:cs="David" w:hint="cs"/>
          <w:sz w:val="24"/>
          <w:szCs w:val="24"/>
          <w:rtl/>
        </w:rPr>
        <w:br/>
        <w:t xml:space="preserve">    לעניין קרות תאונת עבודה/מחלת מקצוע כלשהי כי הם נושאים בחבות מעביד כלשהם כלפי </w:t>
      </w:r>
      <w:r w:rsidRPr="005A6AB0">
        <w:rPr>
          <w:rFonts w:ascii="Times New Roman" w:hAnsi="Times New Roman" w:cs="David" w:hint="cs"/>
          <w:sz w:val="24"/>
          <w:szCs w:val="24"/>
          <w:rtl/>
        </w:rPr>
        <w:br/>
        <w:t xml:space="preserve">    מי מעובדי נותן השירותים. </w:t>
      </w:r>
    </w:p>
    <w:p w:rsidR="005A6AB0" w:rsidRPr="005A6AB0" w:rsidRDefault="005A6AB0" w:rsidP="005A6AB0">
      <w:pPr>
        <w:spacing w:after="0" w:line="360" w:lineRule="auto"/>
        <w:rPr>
          <w:rFonts w:ascii="Times New Roman" w:hAnsi="Times New Roman" w:cs="David"/>
          <w:b/>
          <w:bCs/>
          <w:sz w:val="24"/>
          <w:szCs w:val="24"/>
          <w:rtl/>
        </w:rPr>
      </w:pPr>
    </w:p>
    <w:p w:rsidR="005A6AB0" w:rsidRPr="005A6AB0" w:rsidRDefault="005A6AB0" w:rsidP="005A6AB0">
      <w:pPr>
        <w:spacing w:after="0" w:line="360" w:lineRule="auto"/>
        <w:rPr>
          <w:rFonts w:ascii="Times New Roman" w:hAnsi="Times New Roman" w:cs="David"/>
          <w:b/>
          <w:bCs/>
          <w:sz w:val="24"/>
          <w:szCs w:val="24"/>
          <w:rtl/>
        </w:rPr>
      </w:pPr>
    </w:p>
    <w:p w:rsidR="005A6AB0" w:rsidRPr="005A6AB0" w:rsidRDefault="005A6AB0" w:rsidP="005A6AB0">
      <w:pPr>
        <w:spacing w:after="0" w:line="360" w:lineRule="auto"/>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ביטוח אחריות כלפי צד שלישי</w:t>
      </w:r>
    </w:p>
    <w:p w:rsidR="005A6AB0" w:rsidRPr="005A6AB0" w:rsidRDefault="005A6AB0" w:rsidP="005A6AB0">
      <w:pPr>
        <w:spacing w:after="0" w:line="360" w:lineRule="auto"/>
        <w:rPr>
          <w:rFonts w:ascii="Times New Roman" w:hAnsi="Times New Roman" w:cs="David"/>
          <w:b/>
          <w:bCs/>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1. אחריותו החוקית על פי דיני מדינת ישראל, כלפי צד שלישי בגין נזקי גוף ורכוש בכל תחומי  </w:t>
      </w:r>
      <w:r w:rsidRPr="005A6AB0">
        <w:rPr>
          <w:rFonts w:ascii="Times New Roman" w:hAnsi="Times New Roman" w:cs="David" w:hint="cs"/>
          <w:sz w:val="24"/>
          <w:szCs w:val="24"/>
          <w:rtl/>
        </w:rPr>
        <w:br/>
        <w:t xml:space="preserve">    מדינת ישראל והשטחים המוחזקים. </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2.  גבולות האחריות שלא יפחתו מסך _________ ו- _________ש"ח, למקרה ולתקופת הביטוח(שנה). </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 3. בפוליסה נכלל סעיף אחריות צולבת (</w:t>
      </w:r>
      <w:r w:rsidRPr="005A6AB0">
        <w:rPr>
          <w:rFonts w:ascii="Times New Roman" w:hAnsi="Times New Roman" w:cs="David"/>
          <w:sz w:val="24"/>
          <w:szCs w:val="24"/>
        </w:rPr>
        <w:t>CROSS LIABILITY</w:t>
      </w:r>
      <w:r w:rsidRPr="005A6AB0">
        <w:rPr>
          <w:rFonts w:ascii="Times New Roman" w:hAnsi="Times New Roman" w:cs="David" w:hint="cs"/>
          <w:sz w:val="24"/>
          <w:szCs w:val="24"/>
          <w:rtl/>
        </w:rPr>
        <w:t>).</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4. רכוש מדינת ישראל ייחשב רכוש צד שלישי.</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5. הביטוח מורחב לשפות את מדינת ישראל –משרד הכלכלה ככל שייחשבו </w:t>
      </w:r>
      <w:r w:rsidRPr="005A6AB0">
        <w:rPr>
          <w:rFonts w:ascii="Times New Roman" w:hAnsi="Times New Roman" w:cs="David" w:hint="cs"/>
          <w:sz w:val="24"/>
          <w:szCs w:val="24"/>
          <w:rtl/>
        </w:rPr>
        <w:br/>
        <w:t xml:space="preserve">     אחראים למעשי ו/או מחדלי נותן השירותים והפועלים מטעמו. </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b/>
          <w:bCs/>
          <w:sz w:val="24"/>
          <w:szCs w:val="24"/>
          <w:u w:val="single"/>
          <w:rtl/>
        </w:rPr>
      </w:pPr>
      <w:r w:rsidRPr="005A6AB0">
        <w:rPr>
          <w:rFonts w:ascii="Times New Roman" w:hAnsi="Times New Roman" w:cs="David" w:hint="cs"/>
          <w:b/>
          <w:bCs/>
          <w:sz w:val="24"/>
          <w:szCs w:val="24"/>
          <w:u w:val="single"/>
          <w:rtl/>
        </w:rPr>
        <w:t>כללי</w:t>
      </w:r>
    </w:p>
    <w:p w:rsidR="005A6AB0" w:rsidRPr="005A6AB0" w:rsidRDefault="005A6AB0" w:rsidP="005A6AB0">
      <w:pPr>
        <w:spacing w:after="0" w:line="360" w:lineRule="auto"/>
        <w:rPr>
          <w:rFonts w:ascii="Times New Roman" w:hAnsi="Times New Roman" w:cs="David"/>
          <w:b/>
          <w:bCs/>
          <w:sz w:val="24"/>
          <w:szCs w:val="24"/>
          <w:u w:val="single"/>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בפוליסות הביטוח נכללו התנאים הבאים:</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1.  לשם המבוטח יתווספו כמבוטחים נוספים:</w:t>
      </w:r>
      <w:r w:rsidRPr="005A6AB0">
        <w:rPr>
          <w:rFonts w:ascii="Times New Roman" w:hAnsi="Times New Roman" w:cs="David" w:hint="cs"/>
          <w:b/>
          <w:bCs/>
          <w:sz w:val="24"/>
          <w:szCs w:val="24"/>
          <w:rtl/>
        </w:rPr>
        <w:t xml:space="preserve"> מדינת ישראל – משרד הכלכלה.</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2.  בכל מקרה של צמצום או ביטול הביטוח ע"י אחד הצדדים לא יהיה להם כל תוקף אלא אם</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     ניתנה על ידינו הודעה מוקדמת של  60 יום לפחות במכתב רשום לחשב משרד הכלכלה.</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3.  אנו מוותרים על כל זכות שיבוב, תביעה, השתתפות  או חזרה, כלפי מדינת ישראל - משרד </w:t>
      </w:r>
      <w:r w:rsidRPr="005A6AB0">
        <w:rPr>
          <w:rFonts w:ascii="Times New Roman" w:hAnsi="Times New Roman" w:cs="David" w:hint="cs"/>
          <w:sz w:val="24"/>
          <w:szCs w:val="24"/>
          <w:rtl/>
        </w:rPr>
        <w:br/>
        <w:t xml:space="preserve">     הכלכלה ועובדיהם, ובלבד  שהויתור לא יחול לטובת אדם שגרם לנזק </w:t>
      </w:r>
      <w:r w:rsidRPr="005A6AB0">
        <w:rPr>
          <w:rFonts w:ascii="Times New Roman" w:hAnsi="Times New Roman" w:cs="David" w:hint="cs"/>
          <w:sz w:val="24"/>
          <w:szCs w:val="24"/>
          <w:rtl/>
        </w:rPr>
        <w:br/>
        <w:t xml:space="preserve">     מתוך כוונת זדון.</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4.  נותן השירותים אחראי בלעדית כלפינו לתשלום דמי הביטוח עבור כל הפוליסות ולמילוי כל  </w:t>
      </w:r>
      <w:r w:rsidRPr="005A6AB0">
        <w:rPr>
          <w:rFonts w:ascii="Times New Roman" w:hAnsi="Times New Roman" w:cs="David" w:hint="cs"/>
          <w:sz w:val="24"/>
          <w:szCs w:val="24"/>
          <w:rtl/>
        </w:rPr>
        <w:br/>
        <w:t xml:space="preserve">     החובות המוטלות על המבוטח על פי תנאי הפוליסות.</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5.  ההשתתפויות העצמיות הנקובות בכל פוליסה ופוליסה תחולנה בלעדית על נותן השירותים.</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6.  כל סעיף בפוליסות הביטוח המפקיע או מצמצם בדרך כל שהיא את אחריות המבטח, כאשר </w:t>
      </w:r>
      <w:r w:rsidRPr="005A6AB0">
        <w:rPr>
          <w:rFonts w:ascii="Times New Roman" w:hAnsi="Times New Roman" w:cs="David" w:hint="cs"/>
          <w:sz w:val="24"/>
          <w:szCs w:val="24"/>
          <w:rtl/>
        </w:rPr>
        <w:br/>
        <w:t xml:space="preserve">     קיים ביטוח אחר לא יופעל כלפי מדינת ישראל, - משרד הכלכלה, </w:t>
      </w:r>
      <w:r w:rsidRPr="005A6AB0">
        <w:rPr>
          <w:rFonts w:ascii="Times New Roman" w:hAnsi="Times New Roman" w:cs="David" w:hint="cs"/>
          <w:sz w:val="24"/>
          <w:szCs w:val="24"/>
          <w:rtl/>
        </w:rPr>
        <w:br/>
        <w:t xml:space="preserve">     והביטוח הינו בחזקת ביטוח ראשוני המזכה במלוא הזכויות על פי הביטוח.</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בכפוף לתנאי וסייגי הפוליסות המקוריות עד כמה שלא שונו במפורש על פי האמור באישור זה.</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                                                                                       בכבוד רב,</w:t>
      </w:r>
    </w:p>
    <w:p w:rsidR="005A6AB0" w:rsidRPr="005A6AB0" w:rsidRDefault="005A6AB0" w:rsidP="005A6AB0">
      <w:pPr>
        <w:spacing w:after="0" w:line="360" w:lineRule="auto"/>
        <w:rPr>
          <w:rFonts w:ascii="Times New Roman" w:hAnsi="Times New Roman" w:cs="David"/>
          <w:sz w:val="24"/>
          <w:szCs w:val="24"/>
          <w:rtl/>
        </w:rPr>
      </w:pP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 xml:space="preserve">                                                                    ___________________________</w:t>
      </w:r>
    </w:p>
    <w:p w:rsidR="005A6AB0" w:rsidRPr="005A6AB0" w:rsidRDefault="005A6AB0" w:rsidP="005A6AB0">
      <w:pPr>
        <w:spacing w:after="0" w:line="360" w:lineRule="auto"/>
        <w:rPr>
          <w:rFonts w:ascii="Times New Roman" w:hAnsi="Times New Roman" w:cs="David"/>
          <w:sz w:val="24"/>
          <w:szCs w:val="24"/>
          <w:rtl/>
        </w:rPr>
      </w:pPr>
      <w:r w:rsidRPr="005A6AB0">
        <w:rPr>
          <w:rFonts w:ascii="Times New Roman" w:hAnsi="Times New Roman" w:cs="David" w:hint="cs"/>
          <w:sz w:val="24"/>
          <w:szCs w:val="24"/>
          <w:rtl/>
        </w:rPr>
        <w:t>תאריך______________                        חתימת מורשי המבטח  וחותמת המבטח</w:t>
      </w:r>
    </w:p>
    <w:p w:rsidR="005A6AB0" w:rsidRPr="005A6AB0" w:rsidRDefault="005A6AB0" w:rsidP="005A6AB0">
      <w:pPr>
        <w:bidi w:val="0"/>
        <w:spacing w:after="0" w:line="360" w:lineRule="auto"/>
        <w:rPr>
          <w:rFonts w:ascii="Times New Roman" w:hAnsi="Times New Roman" w:cs="David"/>
          <w:sz w:val="24"/>
          <w:szCs w:val="24"/>
          <w:rtl/>
        </w:rPr>
        <w:sectPr w:rsidR="005A6AB0" w:rsidRPr="005A6AB0">
          <w:pgSz w:w="11906" w:h="16838"/>
          <w:pgMar w:top="1440" w:right="1800" w:bottom="1440" w:left="1800" w:header="0" w:footer="0" w:gutter="0"/>
          <w:cols w:space="720"/>
          <w:bidi/>
          <w:rtlGutter/>
        </w:sectPr>
      </w:pPr>
    </w:p>
    <w:p w:rsidR="005A6AB0" w:rsidRPr="005A6AB0" w:rsidRDefault="005A6AB0" w:rsidP="00575499">
      <w:pPr>
        <w:bidi w:val="0"/>
        <w:spacing w:after="0" w:line="360" w:lineRule="auto"/>
        <w:rPr>
          <w:rFonts w:ascii="Times New Roman" w:hAnsi="Times New Roman" w:cs="David"/>
          <w:b/>
          <w:bCs/>
          <w:sz w:val="24"/>
          <w:szCs w:val="24"/>
          <w:u w:val="single"/>
          <w:rtl/>
        </w:rPr>
      </w:pPr>
      <w:r w:rsidRPr="005A6AB0">
        <w:rPr>
          <w:rFonts w:ascii="Times New Roman" w:hAnsi="Times New Roman" w:cs="David" w:hint="cs"/>
          <w:b/>
          <w:bCs/>
          <w:sz w:val="24"/>
          <w:szCs w:val="24"/>
          <w:u w:val="single"/>
          <w:rtl/>
        </w:rPr>
        <w:lastRenderedPageBreak/>
        <w:t>נספח 7 להסכם</w:t>
      </w:r>
    </w:p>
    <w:p w:rsidR="005A6AB0" w:rsidRPr="005A6AB0" w:rsidRDefault="005A6AB0" w:rsidP="005A6AB0">
      <w:pPr>
        <w:spacing w:before="240"/>
        <w:jc w:val="both"/>
        <w:rPr>
          <w:rFonts w:ascii="Arial" w:hAnsi="Arial"/>
          <w:b/>
          <w:bCs/>
          <w:color w:val="1B3461"/>
          <w:rtl/>
        </w:rPr>
      </w:pPr>
      <w:bookmarkStart w:id="46" w:name="_Ref343091139"/>
      <w:r w:rsidRPr="005A6AB0">
        <w:rPr>
          <w:rFonts w:ascii="Arial" w:hAnsi="Arial"/>
          <w:b/>
          <w:bCs/>
          <w:color w:val="1B3461"/>
          <w:rtl/>
        </w:rPr>
        <w:t>נספח תמחירי לעובדי הניקיון</w:t>
      </w:r>
      <w:bookmarkEnd w:id="46"/>
    </w:p>
    <w:p w:rsidR="005A6AB0" w:rsidRPr="005A6AB0" w:rsidRDefault="005A6AB0" w:rsidP="005A6AB0">
      <w:pPr>
        <w:spacing w:after="0" w:line="360" w:lineRule="auto"/>
        <w:ind w:left="567"/>
        <w:contextualSpacing/>
        <w:jc w:val="both"/>
        <w:rPr>
          <w:rFonts w:ascii="Arial" w:hAnsi="Arial"/>
        </w:rPr>
      </w:pPr>
      <w:r w:rsidRPr="005A6AB0">
        <w:rPr>
          <w:rFonts w:ascii="Arial" w:hAnsi="Arial"/>
          <w:rtl/>
        </w:rPr>
        <w:t>הנספח התמחירי שלהלן הינו לתקופת העסקה מיום  1.7.2013 בהתאם להסכם הקיבוצי המיוחד מיום 4.12.2012.</w:t>
      </w:r>
    </w:p>
    <w:tbl>
      <w:tblPr>
        <w:bidiVisual/>
        <w:tblW w:w="8925"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5"/>
        <w:gridCol w:w="1275"/>
        <w:gridCol w:w="5099"/>
      </w:tblGrid>
      <w:tr w:rsidR="005A6AB0" w:rsidRPr="005A6AB0" w:rsidTr="005A6AB0">
        <w:trPr>
          <w:cantSplit/>
          <w:trHeight w:val="514"/>
          <w:tblHeader/>
        </w:trPr>
        <w:tc>
          <w:tcPr>
            <w:tcW w:w="1276" w:type="dxa"/>
            <w:tcBorders>
              <w:top w:val="single" w:sz="4" w:space="0" w:color="auto"/>
              <w:left w:val="single" w:sz="4" w:space="0" w:color="auto"/>
              <w:bottom w:val="single" w:sz="4" w:space="0" w:color="auto"/>
              <w:right w:val="single" w:sz="4" w:space="0" w:color="auto"/>
            </w:tcBorders>
            <w:shd w:val="clear" w:color="auto" w:fill="CCCCCC"/>
            <w:vAlign w:val="center"/>
          </w:tcPr>
          <w:p w:rsidR="005A6AB0" w:rsidRPr="005A6AB0" w:rsidRDefault="005A6AB0" w:rsidP="005A6AB0">
            <w:pPr>
              <w:tabs>
                <w:tab w:val="left" w:pos="1236"/>
              </w:tabs>
              <w:ind w:left="744"/>
              <w:jc w:val="center"/>
              <w:rPr>
                <w:rFonts w:ascii="Arial" w:hAnsi="Arial"/>
                <w:b/>
                <w:bCs/>
              </w:rPr>
            </w:pPr>
          </w:p>
        </w:tc>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rPr>
            </w:pPr>
            <w:r w:rsidRPr="005A6AB0">
              <w:rPr>
                <w:rFonts w:ascii="Arial" w:hAnsi="Arial"/>
                <w:b/>
                <w:bCs/>
                <w:rtl/>
              </w:rPr>
              <w:t>חישוב שנה ראשונה</w:t>
            </w:r>
          </w:p>
        </w:tc>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rPr>
            </w:pPr>
            <w:r w:rsidRPr="005A6AB0">
              <w:rPr>
                <w:rFonts w:ascii="Arial" w:hAnsi="Arial"/>
                <w:b/>
                <w:bCs/>
                <w:rtl/>
              </w:rPr>
              <w:t>חישוב שנה שנייה</w:t>
            </w:r>
          </w:p>
        </w:tc>
        <w:tc>
          <w:tcPr>
            <w:tcW w:w="5103"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jc w:val="center"/>
              <w:rPr>
                <w:rFonts w:ascii="Arial" w:hAnsi="Arial"/>
                <w:b/>
                <w:bCs/>
              </w:rPr>
            </w:pPr>
            <w:r w:rsidRPr="005A6AB0">
              <w:rPr>
                <w:rFonts w:ascii="Arial" w:hAnsi="Arial"/>
                <w:b/>
                <w:bCs/>
                <w:rtl/>
              </w:rPr>
              <w:t>הערות</w:t>
            </w:r>
          </w:p>
        </w:tc>
      </w:tr>
      <w:tr w:rsidR="005A6AB0" w:rsidRPr="005A6AB0" w:rsidTr="005A6AB0">
        <w:trPr>
          <w:cantSplit/>
          <w:trHeight w:val="1046"/>
        </w:trPr>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rtl/>
              </w:rPr>
            </w:pPr>
            <w:r w:rsidRPr="005A6AB0">
              <w:rPr>
                <w:rFonts w:ascii="Arial" w:hAnsi="Arial"/>
                <w:b/>
                <w:bCs/>
                <w:rtl/>
              </w:rPr>
              <w:t>שכר יסוד</w:t>
            </w:r>
          </w:p>
          <w:p w:rsidR="005A6AB0" w:rsidRPr="005A6AB0" w:rsidRDefault="005A6AB0" w:rsidP="005A6AB0">
            <w:pPr>
              <w:tabs>
                <w:tab w:val="left" w:pos="0"/>
              </w:tabs>
              <w:jc w:val="center"/>
              <w:rPr>
                <w:rFonts w:ascii="Arial" w:hAnsi="Arial"/>
                <w:b/>
                <w:bCs/>
              </w:rPr>
            </w:pPr>
            <w:r w:rsidRPr="005A6AB0">
              <w:rPr>
                <w:rFonts w:ascii="Arial" w:hAnsi="Arial"/>
                <w:b/>
                <w:bCs/>
                <w:rtl/>
              </w:rPr>
              <w:t>עובד ניקיון</w:t>
            </w:r>
          </w:p>
        </w:tc>
        <w:tc>
          <w:tcPr>
            <w:tcW w:w="1276"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b/>
                <w:bCs/>
              </w:rPr>
            </w:pPr>
            <w:r w:rsidRPr="005A6AB0">
              <w:rPr>
                <w:rFonts w:ascii="Arial" w:hAnsi="Arial"/>
                <w:b/>
                <w:bCs/>
                <w:rtl/>
              </w:rPr>
              <w:t xml:space="preserve">24.98 ₪ </w:t>
            </w:r>
          </w:p>
        </w:tc>
        <w:tc>
          <w:tcPr>
            <w:tcW w:w="1276"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b/>
                <w:bCs/>
              </w:rPr>
            </w:pPr>
            <w:r w:rsidRPr="005A6AB0">
              <w:rPr>
                <w:rFonts w:ascii="Arial" w:hAnsi="Arial"/>
                <w:b/>
                <w:bCs/>
                <w:rtl/>
              </w:rPr>
              <w:t xml:space="preserve">24.98 ₪ </w:t>
            </w:r>
          </w:p>
        </w:tc>
        <w:tc>
          <w:tcPr>
            <w:tcW w:w="5103"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bidi w:val="0"/>
              <w:jc w:val="right"/>
              <w:rPr>
                <w:rFonts w:ascii="Arial" w:hAnsi="Arial"/>
                <w:color w:val="0000FF"/>
                <w:u w:val="single"/>
                <w:rtl/>
              </w:rPr>
            </w:pPr>
            <w:r w:rsidRPr="005A6AB0">
              <w:rPr>
                <w:rFonts w:ascii="Arial" w:hAnsi="Arial"/>
                <w:color w:val="0000FF"/>
                <w:u w:val="single"/>
                <w:rtl/>
              </w:rPr>
              <w:t>שכר היסוד החודשי לעובד ניקיון יעמוד על 4,646.25 ₪ לחודש עבור משרה מלאה, קרי 24.98 ₪ לשעת עבודה.</w:t>
            </w:r>
          </w:p>
          <w:p w:rsidR="005A6AB0" w:rsidRPr="005A6AB0" w:rsidRDefault="005A6AB0" w:rsidP="005A6AB0">
            <w:pPr>
              <w:bidi w:val="0"/>
              <w:jc w:val="right"/>
              <w:rPr>
                <w:rFonts w:ascii="Arial" w:hAnsi="Arial"/>
                <w:color w:val="0000FF"/>
                <w:u w:val="single"/>
              </w:rPr>
            </w:pPr>
            <w:r w:rsidRPr="005A6AB0">
              <w:rPr>
                <w:rFonts w:ascii="Arial" w:hAnsi="Arial"/>
                <w:color w:val="0000FF"/>
                <w:u w:val="single"/>
                <w:rtl/>
              </w:rPr>
              <w:t xml:space="preserve">שכר היסוד החודשי לאחראי על עובדי ניקיון, המוגדר בחוזה שבין המדינה לקבלן הניקיון, יעמוד על 4,852.75 ₪ למשרה מלאה קרי,  26.1₪ לשעת עבודה. </w:t>
            </w:r>
          </w:p>
          <w:p w:rsidR="005A6AB0" w:rsidRPr="005A6AB0" w:rsidRDefault="005A6AB0" w:rsidP="005A6AB0">
            <w:pPr>
              <w:bidi w:val="0"/>
              <w:jc w:val="right"/>
              <w:rPr>
                <w:rFonts w:ascii="Arial" w:hAnsi="Arial"/>
                <w:color w:val="0000FF"/>
                <w:u w:val="single"/>
              </w:rPr>
            </w:pPr>
            <w:r w:rsidRPr="005A6AB0">
              <w:rPr>
                <w:rFonts w:ascii="Arial" w:hAnsi="Arial"/>
                <w:color w:val="0000FF"/>
                <w:u w:val="single"/>
                <w:rtl/>
              </w:rPr>
              <w:t>מקור: הסכם קיבוצי מיוחד מיום 4.12.2012.</w:t>
            </w:r>
            <w:r w:rsidRPr="005A6AB0">
              <w:rPr>
                <w:rFonts w:ascii="Arial" w:hAnsi="Arial"/>
                <w:color w:val="0000FF"/>
                <w:u w:val="single"/>
              </w:rPr>
              <w:t xml:space="preserve"> </w:t>
            </w:r>
          </w:p>
        </w:tc>
      </w:tr>
      <w:tr w:rsidR="005A6AB0" w:rsidRPr="005A6AB0" w:rsidTr="005A6AB0">
        <w:trPr>
          <w:cantSplit/>
        </w:trPr>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rPr>
            </w:pPr>
            <w:r w:rsidRPr="005A6AB0">
              <w:rPr>
                <w:rFonts w:ascii="Arial" w:hAnsi="Arial"/>
                <w:b/>
                <w:bCs/>
                <w:rtl/>
              </w:rPr>
              <w:t>חופשה</w:t>
            </w:r>
          </w:p>
        </w:tc>
        <w:tc>
          <w:tcPr>
            <w:tcW w:w="1276"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tl/>
              </w:rPr>
            </w:pPr>
            <w:r w:rsidRPr="005A6AB0">
              <w:rPr>
                <w:rFonts w:ascii="Arial" w:hAnsi="Arial"/>
                <w:rtl/>
              </w:rPr>
              <w:t xml:space="preserve">0.95 ₪ </w:t>
            </w:r>
          </w:p>
          <w:p w:rsidR="005A6AB0" w:rsidRPr="005A6AB0" w:rsidRDefault="005A6AB0" w:rsidP="005A6AB0">
            <w:pPr>
              <w:tabs>
                <w:tab w:val="left" w:pos="1188"/>
              </w:tabs>
              <w:rPr>
                <w:rFonts w:ascii="Arial" w:hAnsi="Arial"/>
              </w:rPr>
            </w:pPr>
            <w:r w:rsidRPr="005A6AB0">
              <w:rPr>
                <w:rFonts w:ascii="Arial" w:hAnsi="Arial"/>
                <w:rtl/>
              </w:rPr>
              <w:t xml:space="preserve"> (3.81%)</w:t>
            </w:r>
          </w:p>
        </w:tc>
        <w:tc>
          <w:tcPr>
            <w:tcW w:w="1276"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tl/>
              </w:rPr>
            </w:pPr>
            <w:r w:rsidRPr="005A6AB0">
              <w:rPr>
                <w:rFonts w:ascii="Arial" w:hAnsi="Arial"/>
                <w:rtl/>
              </w:rPr>
              <w:t xml:space="preserve">0.96 ₪ </w:t>
            </w:r>
          </w:p>
          <w:p w:rsidR="005A6AB0" w:rsidRPr="005A6AB0" w:rsidRDefault="005A6AB0" w:rsidP="005A6AB0">
            <w:pPr>
              <w:rPr>
                <w:rFonts w:ascii="Arial" w:hAnsi="Arial"/>
              </w:rPr>
            </w:pPr>
            <w:r w:rsidRPr="005A6AB0">
              <w:rPr>
                <w:rFonts w:ascii="Arial" w:hAnsi="Arial"/>
                <w:rtl/>
              </w:rPr>
              <w:t xml:space="preserve"> (3.81%)</w:t>
            </w:r>
          </w:p>
        </w:tc>
        <w:tc>
          <w:tcPr>
            <w:tcW w:w="5103"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3753"/>
              </w:tabs>
              <w:jc w:val="both"/>
              <w:rPr>
                <w:rFonts w:ascii="Arial" w:hAnsi="Arial"/>
                <w:rtl/>
              </w:rPr>
            </w:pPr>
            <w:r w:rsidRPr="005A6AB0">
              <w:rPr>
                <w:rFonts w:ascii="Arial" w:hAnsi="Arial"/>
                <w:rtl/>
              </w:rPr>
              <w:t>10 ימי חופשה בתשלום או 12 ימי חופשה בתשלום בשנתיים הראשונות, לפי אורך שבוע העבודה של העובד. רכיב זה מחושב על שכר היסוד בתוספת הבראה.</w:t>
            </w:r>
          </w:p>
          <w:p w:rsidR="005A6AB0" w:rsidRPr="005A6AB0" w:rsidRDefault="005A6AB0" w:rsidP="005A6AB0">
            <w:pPr>
              <w:tabs>
                <w:tab w:val="left" w:pos="3753"/>
              </w:tabs>
              <w:jc w:val="both"/>
              <w:rPr>
                <w:rFonts w:ascii="Arial" w:hAnsi="Arial"/>
                <w:rtl/>
              </w:rPr>
            </w:pPr>
            <w:r w:rsidRPr="005A6AB0">
              <w:rPr>
                <w:rFonts w:ascii="Arial" w:hAnsi="Arial"/>
                <w:rtl/>
              </w:rPr>
              <w:t xml:space="preserve">ראה פירוט זכאות לשנים הבאות בסעיף  </w:t>
            </w:r>
            <w:r w:rsidRPr="005A6AB0">
              <w:rPr>
                <w:rFonts w:ascii="Arial" w:hAnsi="Arial"/>
                <w:rtl/>
              </w:rPr>
              <w:fldChar w:fldCharType="begin"/>
            </w:r>
            <w:r w:rsidRPr="005A6AB0">
              <w:rPr>
                <w:rFonts w:ascii="Arial" w:hAnsi="Arial"/>
                <w:rtl/>
              </w:rPr>
              <w:instrText xml:space="preserve"> </w:instrText>
            </w:r>
            <w:r w:rsidRPr="005A6AB0">
              <w:rPr>
                <w:rFonts w:ascii="Arial" w:hAnsi="Arial"/>
              </w:rPr>
              <w:instrText>REF</w:instrText>
            </w:r>
            <w:r w:rsidRPr="005A6AB0">
              <w:rPr>
                <w:rFonts w:ascii="Arial" w:hAnsi="Arial"/>
                <w:rtl/>
              </w:rPr>
              <w:instrText xml:space="preserve"> _</w:instrText>
            </w:r>
            <w:r w:rsidRPr="005A6AB0">
              <w:rPr>
                <w:rFonts w:ascii="Arial" w:hAnsi="Arial"/>
              </w:rPr>
              <w:instrText>Ref208644006 \r \h</w:instrText>
            </w:r>
            <w:r w:rsidRPr="005A6AB0">
              <w:rPr>
                <w:rFonts w:ascii="Arial" w:hAnsi="Arial"/>
                <w:rtl/>
              </w:rPr>
              <w:instrText xml:space="preserve"> </w:instrText>
            </w:r>
            <w:r w:rsidRPr="005A6AB0">
              <w:rPr>
                <w:rFonts w:ascii="Arial" w:hAnsi="Arial" w:hint="cs"/>
                <w:rtl/>
              </w:rPr>
              <w:instrText xml:space="preserve"> \* </w:instrText>
            </w:r>
            <w:r w:rsidRPr="005A6AB0">
              <w:rPr>
                <w:rFonts w:ascii="Arial" w:hAnsi="Arial"/>
              </w:rPr>
              <w:instrText>MERGEFORMAT</w:instrText>
            </w:r>
            <w:r w:rsidRPr="005A6AB0">
              <w:rPr>
                <w:rFonts w:ascii="Arial" w:hAnsi="Arial"/>
                <w:rtl/>
              </w:rPr>
              <w:instrText xml:space="preserve"> </w:instrText>
            </w:r>
            <w:r w:rsidRPr="005A6AB0">
              <w:rPr>
                <w:rFonts w:ascii="Arial" w:hAnsi="Arial"/>
                <w:rtl/>
              </w:rPr>
            </w:r>
            <w:r w:rsidRPr="005A6AB0">
              <w:rPr>
                <w:rFonts w:ascii="Arial" w:hAnsi="Arial"/>
                <w:rtl/>
              </w:rPr>
              <w:fldChar w:fldCharType="separate"/>
            </w:r>
            <w:r w:rsidR="008D5275">
              <w:rPr>
                <w:rFonts w:ascii="Arial" w:hAnsi="Arial"/>
                <w:cs/>
              </w:rPr>
              <w:t>‎</w:t>
            </w:r>
            <w:r w:rsidR="008D5275">
              <w:rPr>
                <w:rFonts w:ascii="Arial" w:hAnsi="Arial"/>
              </w:rPr>
              <w:t>1.6</w:t>
            </w:r>
            <w:r w:rsidRPr="005A6AB0">
              <w:rPr>
                <w:rFonts w:ascii="Arial" w:hAnsi="Arial"/>
                <w:rtl/>
              </w:rPr>
              <w:fldChar w:fldCharType="end"/>
            </w:r>
            <w:r w:rsidRPr="005A6AB0">
              <w:rPr>
                <w:rFonts w:ascii="Arial" w:hAnsi="Arial"/>
                <w:rtl/>
              </w:rPr>
              <w:t>.</w:t>
            </w:r>
          </w:p>
          <w:p w:rsidR="005A6AB0" w:rsidRPr="005A6AB0" w:rsidRDefault="005A6AB0" w:rsidP="005A6AB0">
            <w:pPr>
              <w:tabs>
                <w:tab w:val="left" w:pos="3753"/>
              </w:tabs>
              <w:rPr>
                <w:rFonts w:ascii="Arial" w:hAnsi="Arial"/>
              </w:rPr>
            </w:pPr>
            <w:r w:rsidRPr="005A6AB0">
              <w:rPr>
                <w:rFonts w:ascii="Arial" w:hAnsi="Arial"/>
                <w:u w:val="single"/>
                <w:rtl/>
              </w:rPr>
              <w:t>מקור</w:t>
            </w:r>
            <w:r w:rsidRPr="005A6AB0">
              <w:rPr>
                <w:rFonts w:ascii="Arial" w:hAnsi="Arial"/>
                <w:rtl/>
              </w:rPr>
              <w:t xml:space="preserve">: </w:t>
            </w:r>
            <w:hyperlink r:id="rId129" w:history="1">
              <w:r w:rsidRPr="005A6AB0">
                <w:rPr>
                  <w:rFonts w:ascii="Arial" w:hAnsi="Arial"/>
                  <w:color w:val="0000FF"/>
                  <w:u w:val="single"/>
                  <w:rtl/>
                </w:rPr>
                <w:t>חוק חופשה שנתית, תשי"א-1951</w:t>
              </w:r>
            </w:hyperlink>
            <w:r w:rsidRPr="005A6AB0">
              <w:rPr>
                <w:rFonts w:ascii="Arial" w:hAnsi="Arial"/>
                <w:rtl/>
              </w:rPr>
              <w:t xml:space="preserve"> ו</w:t>
            </w:r>
            <w:hyperlink r:id="rId130" w:history="1">
              <w:r w:rsidRPr="005A6AB0">
                <w:rPr>
                  <w:rFonts w:ascii="Arial" w:hAnsi="Arial"/>
                  <w:color w:val="0000FF"/>
                  <w:u w:val="single"/>
                  <w:rtl/>
                </w:rPr>
                <w:t>צו ההרחבה בענף מפעלי הניקיון והתחזוקה, תשי"ז-1957</w:t>
              </w:r>
            </w:hyperlink>
            <w:r w:rsidRPr="005A6AB0">
              <w:rPr>
                <w:rFonts w:ascii="Arial" w:hAnsi="Arial"/>
                <w:rtl/>
              </w:rPr>
              <w:t xml:space="preserve"> </w:t>
            </w:r>
            <w:r w:rsidRPr="005A6AB0">
              <w:rPr>
                <w:rFonts w:ascii="Arial" w:hAnsi="Arial" w:hint="cs"/>
                <w:rtl/>
              </w:rPr>
              <w:t>סעיף י"ב (7).</w:t>
            </w:r>
          </w:p>
        </w:tc>
      </w:tr>
      <w:tr w:rsidR="005A6AB0" w:rsidRPr="005A6AB0" w:rsidTr="005A6AB0">
        <w:trPr>
          <w:cantSplit/>
        </w:trPr>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rPr>
            </w:pPr>
            <w:r w:rsidRPr="005A6AB0">
              <w:rPr>
                <w:rFonts w:ascii="Arial" w:hAnsi="Arial"/>
                <w:b/>
                <w:bCs/>
                <w:rtl/>
              </w:rPr>
              <w:t>תוספת ותק</w:t>
            </w:r>
          </w:p>
        </w:tc>
        <w:tc>
          <w:tcPr>
            <w:tcW w:w="1276"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1188"/>
              </w:tabs>
              <w:jc w:val="center"/>
              <w:rPr>
                <w:rFonts w:ascii="Arial" w:hAnsi="Arial"/>
              </w:rPr>
            </w:pPr>
            <w:r w:rsidRPr="005A6AB0">
              <w:rPr>
                <w:rFonts w:ascii="Arial" w:hAnsi="Arial"/>
                <w:rtl/>
              </w:rPr>
              <w:t>-------</w:t>
            </w:r>
          </w:p>
        </w:tc>
        <w:tc>
          <w:tcPr>
            <w:tcW w:w="1276"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tl/>
              </w:rPr>
            </w:pPr>
            <w:r w:rsidRPr="005A6AB0">
              <w:rPr>
                <w:rFonts w:ascii="Arial" w:hAnsi="Arial"/>
                <w:rtl/>
              </w:rPr>
              <w:t xml:space="preserve">0.35 ₪ </w:t>
            </w:r>
          </w:p>
          <w:p w:rsidR="005A6AB0" w:rsidRPr="005A6AB0" w:rsidRDefault="005A6AB0" w:rsidP="005A6AB0">
            <w:pPr>
              <w:rPr>
                <w:rFonts w:ascii="Arial" w:hAnsi="Arial"/>
              </w:rPr>
            </w:pPr>
            <w:r w:rsidRPr="005A6AB0">
              <w:rPr>
                <w:rFonts w:ascii="Arial" w:hAnsi="Arial"/>
                <w:rtl/>
              </w:rPr>
              <w:t xml:space="preserve">   </w:t>
            </w:r>
          </w:p>
        </w:tc>
        <w:tc>
          <w:tcPr>
            <w:tcW w:w="5103"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both"/>
              <w:rPr>
                <w:rFonts w:ascii="Arial" w:hAnsi="Arial"/>
                <w:u w:val="single"/>
                <w:rtl/>
              </w:rPr>
            </w:pPr>
            <w:r w:rsidRPr="005A6AB0">
              <w:rPr>
                <w:rFonts w:ascii="Arial" w:hAnsi="Arial"/>
                <w:b/>
                <w:bCs/>
                <w:rtl/>
              </w:rPr>
              <w:t>תוספת ותק משולמת החל מהשנה השנייה ואילך לעבודה, 0.35 ₪ לכל שעת עבודה.</w:t>
            </w:r>
            <w:r w:rsidRPr="005A6AB0">
              <w:rPr>
                <w:rFonts w:ascii="Arial" w:hAnsi="Arial"/>
                <w:rtl/>
              </w:rPr>
              <w:t xml:space="preserve"> מהשנה השישית ואילך התעריף הינו 0.46 ₪. </w:t>
            </w:r>
          </w:p>
          <w:p w:rsidR="005A6AB0" w:rsidRPr="005A6AB0" w:rsidRDefault="005A6AB0" w:rsidP="005A6AB0">
            <w:pPr>
              <w:rPr>
                <w:rFonts w:ascii="Arial" w:hAnsi="Arial"/>
                <w:u w:val="single"/>
              </w:rPr>
            </w:pPr>
            <w:r w:rsidRPr="005A6AB0">
              <w:rPr>
                <w:rFonts w:ascii="Arial" w:hAnsi="Arial"/>
                <w:u w:val="single"/>
                <w:rtl/>
              </w:rPr>
              <w:t>מקור</w:t>
            </w:r>
            <w:r w:rsidRPr="005A6AB0">
              <w:rPr>
                <w:rFonts w:ascii="Arial" w:hAnsi="Arial"/>
                <w:rtl/>
              </w:rPr>
              <w:t xml:space="preserve">: </w:t>
            </w:r>
            <w:hyperlink r:id="rId131" w:history="1">
              <w:r w:rsidRPr="005A6AB0">
                <w:rPr>
                  <w:rFonts w:ascii="Arial" w:hAnsi="Arial"/>
                  <w:color w:val="0000FF"/>
                  <w:u w:val="single"/>
                  <w:rtl/>
                </w:rPr>
                <w:t>צו ההרחבה בענף מפעלי הניקיון והתחזוקה, תשי"ז-1957</w:t>
              </w:r>
            </w:hyperlink>
            <w:r w:rsidRPr="005A6AB0">
              <w:rPr>
                <w:rFonts w:ascii="Arial" w:hAnsi="Arial"/>
                <w:rtl/>
              </w:rPr>
              <w:t>, סעיף י'.</w:t>
            </w:r>
          </w:p>
        </w:tc>
      </w:tr>
      <w:tr w:rsidR="005A6AB0" w:rsidRPr="005A6AB0" w:rsidTr="005A6AB0">
        <w:trPr>
          <w:cantSplit/>
        </w:trPr>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rPr>
            </w:pPr>
            <w:r w:rsidRPr="005A6AB0">
              <w:rPr>
                <w:rFonts w:ascii="Arial" w:hAnsi="Arial"/>
                <w:b/>
                <w:bCs/>
                <w:rtl/>
              </w:rPr>
              <w:t>חגים</w:t>
            </w:r>
          </w:p>
        </w:tc>
        <w:tc>
          <w:tcPr>
            <w:tcW w:w="1276"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tl/>
              </w:rPr>
            </w:pPr>
            <w:r w:rsidRPr="005A6AB0">
              <w:rPr>
                <w:rFonts w:ascii="Arial" w:hAnsi="Arial"/>
                <w:rtl/>
              </w:rPr>
              <w:t xml:space="preserve">0.86 ₪ </w:t>
            </w:r>
          </w:p>
          <w:p w:rsidR="005A6AB0" w:rsidRPr="005A6AB0" w:rsidRDefault="005A6AB0" w:rsidP="005A6AB0">
            <w:pPr>
              <w:tabs>
                <w:tab w:val="left" w:pos="1188"/>
              </w:tabs>
              <w:jc w:val="center"/>
              <w:rPr>
                <w:rFonts w:ascii="Arial" w:hAnsi="Arial"/>
              </w:rPr>
            </w:pPr>
            <w:r w:rsidRPr="005A6AB0">
              <w:rPr>
                <w:rFonts w:ascii="Arial" w:hAnsi="Arial"/>
                <w:rtl/>
              </w:rPr>
              <w:t>(3.43%)</w:t>
            </w:r>
          </w:p>
        </w:tc>
        <w:tc>
          <w:tcPr>
            <w:tcW w:w="1276"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tl/>
              </w:rPr>
            </w:pPr>
            <w:r w:rsidRPr="005A6AB0">
              <w:rPr>
                <w:rFonts w:ascii="Arial" w:hAnsi="Arial"/>
                <w:rtl/>
              </w:rPr>
              <w:t xml:space="preserve">0.87 ₪ </w:t>
            </w:r>
          </w:p>
          <w:p w:rsidR="005A6AB0" w:rsidRPr="005A6AB0" w:rsidRDefault="005A6AB0" w:rsidP="005A6AB0">
            <w:pPr>
              <w:rPr>
                <w:rFonts w:ascii="Arial" w:hAnsi="Arial"/>
              </w:rPr>
            </w:pPr>
            <w:r w:rsidRPr="005A6AB0">
              <w:rPr>
                <w:rFonts w:ascii="Arial" w:hAnsi="Arial"/>
                <w:rtl/>
              </w:rPr>
              <w:t xml:space="preserve"> (3.43%)</w:t>
            </w:r>
          </w:p>
        </w:tc>
        <w:tc>
          <w:tcPr>
            <w:tcW w:w="5103"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3753"/>
              </w:tabs>
              <w:jc w:val="both"/>
              <w:rPr>
                <w:rFonts w:ascii="Arial" w:hAnsi="Arial"/>
                <w:u w:val="single"/>
                <w:rtl/>
              </w:rPr>
            </w:pPr>
            <w:r w:rsidRPr="005A6AB0">
              <w:rPr>
                <w:rFonts w:ascii="Arial" w:hAnsi="Arial"/>
                <w:rtl/>
              </w:rPr>
              <w:t xml:space="preserve">העובדים זכאים ל- 9 ימי חג בשנה. הזכאות לימי חג הינה במקרים בהם העובדים עבדו יום לפני ויום אחרי החג או שלא עבדו כך מחמת סיבה מוצדקת ומוסמכת. </w:t>
            </w:r>
          </w:p>
          <w:p w:rsidR="005A6AB0" w:rsidRPr="005A6AB0" w:rsidRDefault="005A6AB0" w:rsidP="005A6AB0">
            <w:pPr>
              <w:tabs>
                <w:tab w:val="left" w:pos="3753"/>
              </w:tabs>
              <w:jc w:val="both"/>
              <w:rPr>
                <w:rFonts w:ascii="Arial" w:hAnsi="Arial"/>
              </w:rPr>
            </w:pPr>
            <w:r w:rsidRPr="005A6AB0">
              <w:rPr>
                <w:rFonts w:ascii="Arial" w:hAnsi="Arial"/>
                <w:u w:val="single"/>
                <w:rtl/>
              </w:rPr>
              <w:t>מקור</w:t>
            </w:r>
            <w:r w:rsidRPr="005A6AB0">
              <w:rPr>
                <w:rFonts w:ascii="Arial" w:hAnsi="Arial"/>
                <w:rtl/>
              </w:rPr>
              <w:t xml:space="preserve">: </w:t>
            </w:r>
            <w:hyperlink r:id="rId132" w:history="1">
              <w:r w:rsidRPr="005A6AB0">
                <w:rPr>
                  <w:rFonts w:ascii="Arial" w:hAnsi="Arial"/>
                  <w:color w:val="0000FF"/>
                  <w:u w:val="single"/>
                  <w:rtl/>
                </w:rPr>
                <w:t>הסכם עבודה קיבוצי בענף הניקיון והתחזוקה מיום 15 בינואר 1979</w:t>
              </w:r>
            </w:hyperlink>
            <w:r w:rsidRPr="005A6AB0">
              <w:rPr>
                <w:rFonts w:ascii="Arial" w:hAnsi="Arial"/>
                <w:rtl/>
              </w:rPr>
              <w:t xml:space="preserve"> סעיף י"א (2).</w:t>
            </w:r>
          </w:p>
        </w:tc>
      </w:tr>
      <w:tr w:rsidR="005A6AB0" w:rsidRPr="005A6AB0" w:rsidTr="005A6AB0">
        <w:trPr>
          <w:cantSplit/>
        </w:trPr>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rPr>
            </w:pPr>
            <w:r w:rsidRPr="005A6AB0">
              <w:rPr>
                <w:rFonts w:ascii="Arial" w:hAnsi="Arial"/>
                <w:b/>
                <w:bCs/>
                <w:rtl/>
              </w:rPr>
              <w:lastRenderedPageBreak/>
              <w:t>הבראה</w:t>
            </w:r>
          </w:p>
        </w:tc>
        <w:tc>
          <w:tcPr>
            <w:tcW w:w="1276" w:type="dxa"/>
            <w:tcBorders>
              <w:top w:val="single" w:sz="4" w:space="0" w:color="auto"/>
              <w:left w:val="single" w:sz="4" w:space="0" w:color="auto"/>
              <w:bottom w:val="single" w:sz="4" w:space="0" w:color="auto"/>
              <w:right w:val="single" w:sz="4" w:space="0" w:color="auto"/>
            </w:tcBorders>
            <w:vAlign w:val="center"/>
          </w:tcPr>
          <w:p w:rsidR="005A6AB0" w:rsidRPr="005A6AB0" w:rsidRDefault="005A6AB0" w:rsidP="005A6AB0">
            <w:pPr>
              <w:jc w:val="center"/>
              <w:rPr>
                <w:rFonts w:ascii="Arial" w:hAnsi="Arial"/>
                <w:rtl/>
              </w:rPr>
            </w:pPr>
            <w:r w:rsidRPr="005A6AB0">
              <w:rPr>
                <w:rFonts w:ascii="Arial" w:hAnsi="Arial"/>
                <w:rtl/>
              </w:rPr>
              <w:t xml:space="preserve">1.33 ₪ </w:t>
            </w:r>
          </w:p>
          <w:p w:rsidR="005A6AB0" w:rsidRPr="005A6AB0" w:rsidRDefault="005A6AB0" w:rsidP="005A6AB0">
            <w:pPr>
              <w:jc w:val="center"/>
              <w:rPr>
                <w:rFonts w:ascii="Arial" w:hAnsi="Arial"/>
              </w:rPr>
            </w:pPr>
          </w:p>
        </w:tc>
        <w:tc>
          <w:tcPr>
            <w:tcW w:w="1276" w:type="dxa"/>
            <w:tcBorders>
              <w:top w:val="single" w:sz="4" w:space="0" w:color="auto"/>
              <w:left w:val="single" w:sz="4" w:space="0" w:color="auto"/>
              <w:bottom w:val="single" w:sz="4" w:space="0" w:color="auto"/>
              <w:right w:val="single" w:sz="4" w:space="0" w:color="auto"/>
            </w:tcBorders>
            <w:vAlign w:val="center"/>
          </w:tcPr>
          <w:p w:rsidR="005A6AB0" w:rsidRPr="005A6AB0" w:rsidRDefault="005A6AB0" w:rsidP="005A6AB0">
            <w:pPr>
              <w:jc w:val="center"/>
              <w:rPr>
                <w:rFonts w:ascii="Arial" w:hAnsi="Arial"/>
                <w:rtl/>
              </w:rPr>
            </w:pPr>
            <w:r w:rsidRPr="005A6AB0">
              <w:rPr>
                <w:rFonts w:ascii="Arial" w:hAnsi="Arial"/>
                <w:rtl/>
              </w:rPr>
              <w:t xml:space="preserve">1.33 ₪ </w:t>
            </w:r>
          </w:p>
          <w:p w:rsidR="005A6AB0" w:rsidRPr="005A6AB0" w:rsidRDefault="005A6AB0" w:rsidP="005A6AB0">
            <w:pPr>
              <w:jc w:val="center"/>
              <w:rPr>
                <w:rFonts w:ascii="Arial" w:hAnsi="Arial"/>
              </w:rPr>
            </w:pPr>
          </w:p>
        </w:tc>
        <w:tc>
          <w:tcPr>
            <w:tcW w:w="5103"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rPr>
                <w:rFonts w:ascii="Arial" w:hAnsi="Arial"/>
                <w:rtl/>
              </w:rPr>
            </w:pPr>
            <w:r w:rsidRPr="005A6AB0">
              <w:rPr>
                <w:rFonts w:ascii="Arial" w:hAnsi="Arial"/>
                <w:rtl/>
              </w:rPr>
              <w:t xml:space="preserve">ערך יום הבראה לשנת 2013 עומד על 423 ₪ ליום. </w:t>
            </w:r>
          </w:p>
          <w:p w:rsidR="005A6AB0" w:rsidRPr="005A6AB0" w:rsidRDefault="005A6AB0" w:rsidP="005A6AB0">
            <w:pPr>
              <w:jc w:val="both"/>
              <w:rPr>
                <w:rFonts w:ascii="Arial" w:hAnsi="Arial"/>
                <w:rtl/>
              </w:rPr>
            </w:pPr>
            <w:r w:rsidRPr="005A6AB0">
              <w:rPr>
                <w:rFonts w:ascii="Arial" w:hAnsi="Arial"/>
                <w:rtl/>
              </w:rPr>
              <w:t>הזכאות לדמי הבראה הינה מיום העבודה הראשון ותשולם לעובד כרכיב נפרד שישולם לצד שכר השעה.</w:t>
            </w:r>
          </w:p>
          <w:p w:rsidR="005A6AB0" w:rsidRPr="005A6AB0" w:rsidRDefault="005A6AB0" w:rsidP="005A6AB0">
            <w:pPr>
              <w:jc w:val="both"/>
              <w:rPr>
                <w:rFonts w:ascii="Arial" w:hAnsi="Arial"/>
                <w:rtl/>
              </w:rPr>
            </w:pPr>
            <w:r w:rsidRPr="005A6AB0">
              <w:rPr>
                <w:rFonts w:ascii="Arial" w:hAnsi="Arial"/>
                <w:rtl/>
              </w:rPr>
              <w:t>תעריף זה כולל בתוכו תשלום הבראה גם עבור ימי החג, החופשה והמחלה.</w:t>
            </w:r>
          </w:p>
          <w:p w:rsidR="005A6AB0" w:rsidRPr="005A6AB0" w:rsidRDefault="005A6AB0" w:rsidP="005A6AB0">
            <w:pPr>
              <w:jc w:val="both"/>
              <w:rPr>
                <w:rFonts w:ascii="Arial" w:hAnsi="Arial"/>
                <w:rtl/>
              </w:rPr>
            </w:pPr>
            <w:r w:rsidRPr="005A6AB0">
              <w:rPr>
                <w:rFonts w:ascii="Arial" w:hAnsi="Arial"/>
                <w:rtl/>
              </w:rPr>
              <w:t>יובהר כי רכיב השעה של דמי ההבראה לא ישולם עבור שעות נוספות.</w:t>
            </w:r>
          </w:p>
          <w:p w:rsidR="005A6AB0" w:rsidRPr="005A6AB0" w:rsidRDefault="005A6AB0" w:rsidP="005A6AB0">
            <w:pPr>
              <w:jc w:val="both"/>
              <w:rPr>
                <w:rFonts w:ascii="Arial" w:hAnsi="Arial"/>
                <w:rtl/>
              </w:rPr>
            </w:pPr>
            <w:r w:rsidRPr="005A6AB0">
              <w:rPr>
                <w:rFonts w:ascii="Arial" w:hAnsi="Arial"/>
                <w:rtl/>
              </w:rPr>
              <w:t xml:space="preserve">ראה פירוט הזכאות לימי הבראה בסעיף </w:t>
            </w:r>
            <w:r w:rsidRPr="005A6AB0">
              <w:rPr>
                <w:rFonts w:ascii="Arial" w:hAnsi="Arial"/>
                <w:rtl/>
              </w:rPr>
              <w:fldChar w:fldCharType="begin"/>
            </w:r>
            <w:r w:rsidRPr="005A6AB0">
              <w:rPr>
                <w:rFonts w:ascii="Arial" w:hAnsi="Arial"/>
                <w:rtl/>
              </w:rPr>
              <w:instrText xml:space="preserve"> </w:instrText>
            </w:r>
            <w:r w:rsidRPr="005A6AB0">
              <w:rPr>
                <w:rFonts w:ascii="Arial" w:hAnsi="Arial"/>
              </w:rPr>
              <w:instrText>REF</w:instrText>
            </w:r>
            <w:r w:rsidRPr="005A6AB0">
              <w:rPr>
                <w:rFonts w:ascii="Arial" w:hAnsi="Arial"/>
                <w:rtl/>
              </w:rPr>
              <w:instrText xml:space="preserve"> _</w:instrText>
            </w:r>
            <w:r w:rsidRPr="005A6AB0">
              <w:rPr>
                <w:rFonts w:ascii="Arial" w:hAnsi="Arial"/>
              </w:rPr>
              <w:instrText>Ref343008926 \r \h</w:instrText>
            </w:r>
            <w:r w:rsidRPr="005A6AB0">
              <w:rPr>
                <w:rFonts w:ascii="Arial" w:hAnsi="Arial"/>
                <w:rtl/>
              </w:rPr>
              <w:instrText xml:space="preserve">  \* </w:instrText>
            </w:r>
            <w:r w:rsidRPr="005A6AB0">
              <w:rPr>
                <w:rFonts w:ascii="Arial" w:hAnsi="Arial"/>
              </w:rPr>
              <w:instrText>MERGEFORMAT</w:instrText>
            </w:r>
            <w:r w:rsidRPr="005A6AB0">
              <w:rPr>
                <w:rFonts w:ascii="Arial" w:hAnsi="Arial"/>
                <w:rtl/>
              </w:rPr>
              <w:instrText xml:space="preserve"> </w:instrText>
            </w:r>
            <w:r w:rsidRPr="005A6AB0">
              <w:rPr>
                <w:rFonts w:ascii="Arial" w:hAnsi="Arial"/>
                <w:rtl/>
              </w:rPr>
            </w:r>
            <w:r w:rsidRPr="005A6AB0">
              <w:rPr>
                <w:rFonts w:ascii="Arial" w:hAnsi="Arial"/>
                <w:rtl/>
              </w:rPr>
              <w:fldChar w:fldCharType="separate"/>
            </w:r>
            <w:r w:rsidR="008D5275">
              <w:rPr>
                <w:rFonts w:ascii="Arial" w:hAnsi="Arial"/>
                <w:cs/>
              </w:rPr>
              <w:t>‎</w:t>
            </w:r>
            <w:r w:rsidR="008D5275">
              <w:rPr>
                <w:rFonts w:ascii="Arial" w:hAnsi="Arial"/>
              </w:rPr>
              <w:t>1.7</w:t>
            </w:r>
            <w:r w:rsidRPr="005A6AB0">
              <w:rPr>
                <w:rFonts w:ascii="Arial" w:hAnsi="Arial"/>
                <w:rtl/>
              </w:rPr>
              <w:fldChar w:fldCharType="end"/>
            </w:r>
            <w:r w:rsidRPr="005A6AB0">
              <w:rPr>
                <w:rFonts w:ascii="Arial" w:hAnsi="Arial"/>
                <w:rtl/>
              </w:rPr>
              <w:t>.</w:t>
            </w:r>
          </w:p>
          <w:p w:rsidR="005A6AB0" w:rsidRPr="005A6AB0" w:rsidRDefault="005A6AB0" w:rsidP="005A6AB0">
            <w:pPr>
              <w:tabs>
                <w:tab w:val="left" w:pos="3753"/>
              </w:tabs>
              <w:jc w:val="both"/>
              <w:rPr>
                <w:rFonts w:ascii="Arial" w:hAnsi="Arial"/>
              </w:rPr>
            </w:pPr>
            <w:r w:rsidRPr="005A6AB0">
              <w:rPr>
                <w:rFonts w:ascii="Arial" w:hAnsi="Arial"/>
                <w:u w:val="single"/>
                <w:rtl/>
              </w:rPr>
              <w:t>מקור</w:t>
            </w:r>
            <w:r w:rsidRPr="005A6AB0">
              <w:rPr>
                <w:rFonts w:ascii="Arial" w:hAnsi="Arial"/>
                <w:rtl/>
              </w:rPr>
              <w:t xml:space="preserve">: </w:t>
            </w:r>
            <w:hyperlink r:id="rId133" w:history="1">
              <w:r w:rsidRPr="005A6AB0">
                <w:rPr>
                  <w:rFonts w:ascii="Arial" w:hAnsi="Arial"/>
                  <w:color w:val="0000FF"/>
                  <w:u w:val="single"/>
                  <w:rtl/>
                </w:rPr>
                <w:t>צו ההרחבה בענף מפעלי הניקיון והתחזוקה, תשי"ז-1957</w:t>
              </w:r>
            </w:hyperlink>
            <w:r w:rsidRPr="005A6AB0">
              <w:rPr>
                <w:rFonts w:ascii="Arial" w:hAnsi="Arial"/>
                <w:color w:val="0000FF"/>
                <w:u w:val="single"/>
                <w:rtl/>
              </w:rPr>
              <w:t xml:space="preserve"> </w:t>
            </w:r>
            <w:r w:rsidRPr="005A6AB0">
              <w:rPr>
                <w:rFonts w:ascii="Arial" w:hAnsi="Arial"/>
                <w:b/>
                <w:i/>
                <w:rtl/>
              </w:rPr>
              <w:t>והסכם קיבוצי מיוחד מיום 4.12.2012</w:t>
            </w:r>
            <w:r w:rsidRPr="005A6AB0">
              <w:rPr>
                <w:rFonts w:ascii="Arial" w:hAnsi="Arial"/>
                <w:rtl/>
              </w:rPr>
              <w:t>.</w:t>
            </w:r>
          </w:p>
        </w:tc>
      </w:tr>
      <w:tr w:rsidR="005A6AB0" w:rsidRPr="005A6AB0" w:rsidTr="005A6AB0">
        <w:trPr>
          <w:cantSplit/>
        </w:trPr>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rPr>
            </w:pPr>
            <w:r w:rsidRPr="005A6AB0">
              <w:rPr>
                <w:rFonts w:ascii="Arial" w:hAnsi="Arial"/>
                <w:b/>
                <w:bCs/>
                <w:rtl/>
              </w:rPr>
              <w:t>פנסיה</w:t>
            </w:r>
          </w:p>
        </w:tc>
        <w:tc>
          <w:tcPr>
            <w:tcW w:w="1276"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1188"/>
              </w:tabs>
              <w:jc w:val="center"/>
              <w:rPr>
                <w:rFonts w:ascii="Arial" w:hAnsi="Arial"/>
              </w:rPr>
            </w:pPr>
            <w:r w:rsidRPr="005A6AB0">
              <w:rPr>
                <w:rFonts w:ascii="Arial" w:hAnsi="Arial"/>
                <w:rtl/>
              </w:rPr>
              <w:t xml:space="preserve">  1.97 ₪  (7%)</w:t>
            </w:r>
          </w:p>
        </w:tc>
        <w:tc>
          <w:tcPr>
            <w:tcW w:w="1276"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1.99 ₪  (7%)</w:t>
            </w:r>
          </w:p>
        </w:tc>
        <w:tc>
          <w:tcPr>
            <w:tcW w:w="5103"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הפרשה לקופת</w:t>
            </w:r>
            <w:r w:rsidRPr="005A6AB0">
              <w:rPr>
                <w:rFonts w:ascii="Arial" w:hAnsi="Arial" w:hint="cs"/>
              </w:rPr>
              <w:t xml:space="preserve"> </w:t>
            </w:r>
            <w:r w:rsidRPr="005A6AB0">
              <w:rPr>
                <w:rFonts w:ascii="Arial" w:hAnsi="Arial" w:hint="cs"/>
                <w:rtl/>
              </w:rPr>
              <w:t>גמל,</w:t>
            </w:r>
            <w:r w:rsidRPr="005A6AB0">
              <w:rPr>
                <w:rFonts w:ascii="Arial" w:hAnsi="Arial" w:hint="cs"/>
              </w:rPr>
              <w:t xml:space="preserve"> </w:t>
            </w:r>
            <w:r w:rsidRPr="005A6AB0">
              <w:rPr>
                <w:rFonts w:ascii="Arial" w:hAnsi="Arial" w:hint="cs"/>
                <w:rtl/>
              </w:rPr>
              <w:t>המשולמת</w:t>
            </w:r>
            <w:r w:rsidRPr="005A6AB0">
              <w:rPr>
                <w:rFonts w:ascii="Arial" w:hAnsi="Arial" w:hint="cs"/>
              </w:rPr>
              <w:t xml:space="preserve"> </w:t>
            </w:r>
            <w:r w:rsidRPr="005A6AB0">
              <w:rPr>
                <w:rFonts w:ascii="Arial" w:hAnsi="Arial" w:hint="cs"/>
                <w:rtl/>
              </w:rPr>
              <w:t>לקצבה לפנסיה, כהגדרתה</w:t>
            </w:r>
            <w:r w:rsidRPr="005A6AB0">
              <w:rPr>
                <w:rFonts w:ascii="Arial" w:hAnsi="Arial" w:hint="cs"/>
              </w:rPr>
              <w:t xml:space="preserve"> </w:t>
            </w:r>
            <w:r w:rsidRPr="005A6AB0">
              <w:rPr>
                <w:rFonts w:ascii="Arial" w:hAnsi="Arial" w:hint="cs"/>
                <w:rtl/>
              </w:rPr>
              <w:t>ב</w:t>
            </w:r>
            <w:hyperlink r:id="rId134" w:history="1">
              <w:r w:rsidRPr="005A6AB0">
                <w:rPr>
                  <w:rFonts w:ascii="Arial" w:hAnsi="Arial" w:cs="Times New Roman"/>
                  <w:b/>
                  <w:color w:val="0000FF"/>
                  <w:u w:val="single"/>
                  <w:rtl/>
                </w:rPr>
                <w:t>חוק הפיקוח על שירותים פיננסיים (קופות גמל), התשס"ה-2005</w:t>
              </w:r>
            </w:hyperlink>
            <w:r w:rsidRPr="005A6AB0">
              <w:rPr>
                <w:rFonts w:ascii="Arial" w:hAnsi="Arial" w:hint="cs"/>
                <w:rtl/>
              </w:rPr>
              <w:t xml:space="preserve">. תעשה </w:t>
            </w:r>
            <w:r w:rsidRPr="005A6AB0">
              <w:rPr>
                <w:rFonts w:ascii="Arial" w:hAnsi="Arial" w:hint="cs"/>
                <w:b/>
                <w:bCs/>
                <w:u w:val="single"/>
                <w:rtl/>
              </w:rPr>
              <w:t>על שם העובד</w:t>
            </w:r>
            <w:r w:rsidRPr="005A6AB0">
              <w:rPr>
                <w:rFonts w:ascii="Arial" w:hAnsi="Arial" w:hint="cs"/>
                <w:rtl/>
              </w:rPr>
              <w:t xml:space="preserve">, החל </w:t>
            </w:r>
            <w:r w:rsidRPr="005A6AB0">
              <w:rPr>
                <w:rFonts w:ascii="Arial" w:hAnsi="Arial" w:hint="cs"/>
                <w:b/>
                <w:bCs/>
                <w:u w:val="single"/>
                <w:rtl/>
              </w:rPr>
              <w:t>מהיום הראשון</w:t>
            </w:r>
            <w:r w:rsidRPr="005A6AB0">
              <w:rPr>
                <w:rFonts w:ascii="Arial" w:hAnsi="Arial" w:hint="cs"/>
                <w:rtl/>
              </w:rPr>
              <w:t xml:space="preserve"> להעסקתו לצורך ביצוע ההתקשרות וזאת למרות האמור בסעיף ה' לצו ההרחבה ובהתאם לכללים הנהוגים לגבי עובדי מדינה, בכלל הדירוגים המיוצגים על ידי ההסתדרות הכללית.</w:t>
            </w:r>
          </w:p>
          <w:p w:rsidR="005A6AB0" w:rsidRPr="005A6AB0" w:rsidRDefault="005A6AB0" w:rsidP="005A6AB0">
            <w:pPr>
              <w:tabs>
                <w:tab w:val="left" w:pos="720"/>
              </w:tabs>
              <w:spacing w:after="0" w:line="360" w:lineRule="auto"/>
              <w:jc w:val="both"/>
              <w:rPr>
                <w:rFonts w:ascii="Arial" w:hAnsi="Arial"/>
                <w:color w:val="FF0000"/>
                <w:rtl/>
              </w:rPr>
            </w:pPr>
            <w:r w:rsidRPr="005A6AB0">
              <w:rPr>
                <w:rFonts w:ascii="Arial" w:hAnsi="Arial" w:hint="cs"/>
                <w:rtl/>
              </w:rPr>
              <w:t xml:space="preserve">ההפרשה תתבצע על שכר בסיס בתוספת וותק, דמי הבראה, ימי חג, דמי חופשה, ימי מחלה, תשלום עבור ימי מילואים ודמי לידה. </w:t>
            </w:r>
          </w:p>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 xml:space="preserve">במקרה שהעובד עבד שעות נוספות או שעבד בשבת יש להפריש גם תמורת עבודה זו. </w:t>
            </w:r>
          </w:p>
          <w:p w:rsidR="005A6AB0" w:rsidRPr="005A6AB0" w:rsidRDefault="005A6AB0" w:rsidP="005A6AB0">
            <w:pPr>
              <w:tabs>
                <w:tab w:val="left" w:pos="720"/>
              </w:tabs>
              <w:spacing w:after="0" w:line="360" w:lineRule="auto"/>
              <w:jc w:val="both"/>
              <w:rPr>
                <w:rFonts w:ascii="Arial" w:hAnsi="Arial"/>
              </w:rPr>
            </w:pPr>
            <w:r w:rsidRPr="005A6AB0">
              <w:rPr>
                <w:rFonts w:ascii="Arial" w:hAnsi="Arial" w:hint="cs"/>
                <w:u w:val="single"/>
                <w:rtl/>
              </w:rPr>
              <w:t>מקור</w:t>
            </w:r>
            <w:r w:rsidRPr="005A6AB0">
              <w:rPr>
                <w:rFonts w:ascii="Arial" w:hAnsi="Arial" w:hint="cs"/>
                <w:color w:val="1B3461"/>
                <w:rtl/>
              </w:rPr>
              <w:t xml:space="preserve">: </w:t>
            </w:r>
            <w:hyperlink r:id="rId135" w:history="1">
              <w:r w:rsidRPr="005A6AB0">
                <w:rPr>
                  <w:rFonts w:ascii="Arial" w:hAnsi="Arial" w:cs="Times New Roman"/>
                  <w:b/>
                  <w:color w:val="0000FF"/>
                  <w:u w:val="single"/>
                  <w:rtl/>
                </w:rPr>
                <w:t>צו ההרחבה בענף מפעלי הניקיון והתחזוקה, תשי"ז-1957</w:t>
              </w:r>
            </w:hyperlink>
            <w:r w:rsidRPr="005A6AB0">
              <w:rPr>
                <w:rFonts w:ascii="Arial" w:hAnsi="Arial" w:hint="cs"/>
                <w:color w:val="1B3461"/>
                <w:rtl/>
              </w:rPr>
              <w:t xml:space="preserve">, </w:t>
            </w:r>
            <w:r w:rsidRPr="005A6AB0">
              <w:rPr>
                <w:rFonts w:ascii="Arial" w:hAnsi="Arial" w:hint="cs"/>
                <w:i/>
                <w:rtl/>
              </w:rPr>
              <w:t>צו</w:t>
            </w:r>
            <w:r w:rsidRPr="005A6AB0">
              <w:rPr>
                <w:rFonts w:ascii="Arial" w:hAnsi="Arial" w:hint="cs"/>
                <w:i/>
              </w:rPr>
              <w:t xml:space="preserve"> </w:t>
            </w:r>
            <w:r w:rsidRPr="005A6AB0">
              <w:rPr>
                <w:rFonts w:ascii="Arial" w:hAnsi="Arial" w:hint="cs"/>
                <w:i/>
                <w:rtl/>
              </w:rPr>
              <w:t>ההרחבה</w:t>
            </w:r>
            <w:r w:rsidRPr="005A6AB0">
              <w:rPr>
                <w:rFonts w:ascii="Arial" w:hAnsi="Arial" w:hint="cs"/>
                <w:i/>
              </w:rPr>
              <w:t xml:space="preserve"> </w:t>
            </w:r>
            <w:r w:rsidRPr="005A6AB0">
              <w:rPr>
                <w:rFonts w:ascii="Arial" w:hAnsi="Arial" w:hint="cs"/>
                <w:i/>
                <w:rtl/>
              </w:rPr>
              <w:t>בדבר</w:t>
            </w:r>
            <w:r w:rsidRPr="005A6AB0">
              <w:rPr>
                <w:rFonts w:ascii="Arial" w:hAnsi="Arial" w:hint="cs"/>
                <w:i/>
              </w:rPr>
              <w:t xml:space="preserve"> </w:t>
            </w:r>
            <w:r w:rsidRPr="005A6AB0">
              <w:rPr>
                <w:rFonts w:ascii="Arial" w:hAnsi="Arial" w:hint="cs"/>
                <w:i/>
                <w:rtl/>
              </w:rPr>
              <w:t>"הגדלת</w:t>
            </w:r>
            <w:r w:rsidRPr="005A6AB0">
              <w:rPr>
                <w:rFonts w:ascii="Arial" w:hAnsi="Arial" w:hint="cs"/>
                <w:i/>
              </w:rPr>
              <w:t xml:space="preserve"> </w:t>
            </w:r>
            <w:r w:rsidRPr="005A6AB0">
              <w:rPr>
                <w:rFonts w:ascii="Arial" w:hAnsi="Arial" w:hint="cs"/>
                <w:i/>
                <w:rtl/>
              </w:rPr>
              <w:t>פנסיית יסוד", תשמ"ט-</w:t>
            </w:r>
            <w:r w:rsidRPr="005A6AB0">
              <w:rPr>
                <w:rFonts w:ascii="Arial" w:hAnsi="Arial" w:hint="cs"/>
                <w:b/>
                <w:i/>
                <w:rtl/>
              </w:rPr>
              <w:t>1989</w:t>
            </w:r>
            <w:r w:rsidRPr="005A6AB0">
              <w:rPr>
                <w:rFonts w:ascii="Arial" w:hAnsi="Arial" w:hint="cs"/>
                <w:b/>
                <w:rtl/>
              </w:rPr>
              <w:t>, הסכם קיבוצי מיוחד מיום 4.12.2012.</w:t>
            </w:r>
          </w:p>
        </w:tc>
      </w:tr>
      <w:tr w:rsidR="005A6AB0" w:rsidRPr="005A6AB0" w:rsidTr="005A6AB0">
        <w:trPr>
          <w:cantSplit/>
        </w:trPr>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rPr>
            </w:pPr>
            <w:r w:rsidRPr="005A6AB0">
              <w:rPr>
                <w:rFonts w:ascii="Arial" w:hAnsi="Arial"/>
                <w:b/>
                <w:bCs/>
                <w:rtl/>
              </w:rPr>
              <w:lastRenderedPageBreak/>
              <w:t>פיצויים</w:t>
            </w:r>
          </w:p>
        </w:tc>
        <w:tc>
          <w:tcPr>
            <w:tcW w:w="1276"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1188"/>
              </w:tabs>
              <w:jc w:val="center"/>
              <w:rPr>
                <w:rFonts w:ascii="Arial" w:hAnsi="Arial"/>
                <w:rtl/>
              </w:rPr>
            </w:pPr>
            <w:r w:rsidRPr="005A6AB0">
              <w:rPr>
                <w:rFonts w:ascii="Arial" w:hAnsi="Arial"/>
                <w:rtl/>
              </w:rPr>
              <w:t xml:space="preserve">2.34 ₪ </w:t>
            </w:r>
          </w:p>
          <w:p w:rsidR="005A6AB0" w:rsidRPr="005A6AB0" w:rsidRDefault="005A6AB0" w:rsidP="005A6AB0">
            <w:pPr>
              <w:tabs>
                <w:tab w:val="left" w:pos="1188"/>
              </w:tabs>
              <w:jc w:val="center"/>
              <w:rPr>
                <w:rFonts w:ascii="Arial" w:hAnsi="Arial"/>
              </w:rPr>
            </w:pPr>
            <w:r w:rsidRPr="005A6AB0">
              <w:rPr>
                <w:rFonts w:ascii="Arial" w:hAnsi="Arial"/>
                <w:rtl/>
              </w:rPr>
              <w:t>(8.33%)</w:t>
            </w:r>
          </w:p>
        </w:tc>
        <w:tc>
          <w:tcPr>
            <w:tcW w:w="1276"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1188"/>
              </w:tabs>
              <w:jc w:val="center"/>
              <w:rPr>
                <w:rFonts w:ascii="Arial" w:hAnsi="Arial"/>
                <w:rtl/>
              </w:rPr>
            </w:pPr>
            <w:r w:rsidRPr="005A6AB0">
              <w:rPr>
                <w:rFonts w:ascii="Arial" w:hAnsi="Arial"/>
                <w:rtl/>
              </w:rPr>
              <w:t xml:space="preserve">2.37 ₪ </w:t>
            </w:r>
          </w:p>
          <w:p w:rsidR="005A6AB0" w:rsidRPr="005A6AB0" w:rsidRDefault="005A6AB0" w:rsidP="005A6AB0">
            <w:pPr>
              <w:jc w:val="center"/>
              <w:rPr>
                <w:rFonts w:ascii="Arial" w:hAnsi="Arial"/>
              </w:rPr>
            </w:pPr>
            <w:r w:rsidRPr="005A6AB0">
              <w:rPr>
                <w:rFonts w:ascii="Arial" w:hAnsi="Arial"/>
                <w:rtl/>
              </w:rPr>
              <w:t>(8.33%)</w:t>
            </w:r>
          </w:p>
        </w:tc>
        <w:tc>
          <w:tcPr>
            <w:tcW w:w="5103"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rPr>
                <w:rFonts w:ascii="Arial" w:hAnsi="Arial"/>
                <w:rtl/>
              </w:rPr>
            </w:pPr>
            <w:r w:rsidRPr="005A6AB0">
              <w:rPr>
                <w:rFonts w:ascii="Arial" w:hAnsi="Arial"/>
                <w:rtl/>
              </w:rPr>
              <w:t>הפרשה לקופת גמל לפיצויים, כהגדרתה ב</w:t>
            </w:r>
            <w:hyperlink r:id="rId136" w:history="1">
              <w:r w:rsidRPr="005A6AB0">
                <w:rPr>
                  <w:rFonts w:ascii="Arial" w:hAnsi="Arial"/>
                  <w:color w:val="0000FF"/>
                  <w:u w:val="single"/>
                  <w:rtl/>
                </w:rPr>
                <w:t>חוק הפיקוח על שירותים פיננסיים (קופות גמל), התשס"ה-2005</w:t>
              </w:r>
            </w:hyperlink>
            <w:r w:rsidRPr="005A6AB0">
              <w:rPr>
                <w:rFonts w:ascii="Arial" w:hAnsi="Arial"/>
                <w:rtl/>
              </w:rPr>
              <w:t xml:space="preserve"> תעשה </w:t>
            </w:r>
            <w:r w:rsidRPr="005A6AB0">
              <w:rPr>
                <w:rFonts w:ascii="Arial" w:hAnsi="Arial"/>
                <w:b/>
                <w:bCs/>
                <w:u w:val="single"/>
                <w:rtl/>
              </w:rPr>
              <w:t>על שם העובד</w:t>
            </w:r>
            <w:r w:rsidRPr="005A6AB0">
              <w:rPr>
                <w:rFonts w:ascii="Arial" w:hAnsi="Arial"/>
                <w:rtl/>
              </w:rPr>
              <w:t xml:space="preserve"> לצורך הסכם זה החל </w:t>
            </w:r>
            <w:r w:rsidRPr="005A6AB0">
              <w:rPr>
                <w:rFonts w:ascii="Arial" w:hAnsi="Arial"/>
                <w:b/>
                <w:bCs/>
                <w:u w:val="single"/>
                <w:rtl/>
              </w:rPr>
              <w:t>מהיום הראשון</w:t>
            </w:r>
            <w:r w:rsidRPr="005A6AB0">
              <w:rPr>
                <w:rFonts w:ascii="Arial" w:hAnsi="Arial"/>
                <w:rtl/>
              </w:rPr>
              <w:t xml:space="preserve"> להעסקתו, לצורך ביצוע ההתקשרות וזאת למרות האמור בסעיף ה' לצו ההרחבה.</w:t>
            </w:r>
          </w:p>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 xml:space="preserve">ההפרשה תתבצע על שכר בסיס בתוספת וותק, דמי הבראה, ימי חג,  דמי חופשה, ימי מחלה, תשלום עבור ימי מילואים ודמי לידה. </w:t>
            </w:r>
          </w:p>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במקרה שהעובד עבד שעות נוספות או שעבד בשבת יש להפריש בגין עבודה זו 6%.</w:t>
            </w:r>
          </w:p>
          <w:p w:rsidR="005A6AB0" w:rsidRPr="005A6AB0" w:rsidRDefault="005A6AB0" w:rsidP="005A6AB0">
            <w:pPr>
              <w:ind w:right="34"/>
            </w:pPr>
            <w:r w:rsidRPr="005A6AB0">
              <w:rPr>
                <w:rFonts w:ascii="Arial" w:hAnsi="Arial"/>
                <w:u w:val="single"/>
                <w:rtl/>
              </w:rPr>
              <w:t>מקור</w:t>
            </w:r>
            <w:r w:rsidRPr="005A6AB0">
              <w:rPr>
                <w:rFonts w:ascii="Arial" w:hAnsi="Arial"/>
                <w:rtl/>
              </w:rPr>
              <w:t>:</w:t>
            </w:r>
            <w:r w:rsidRPr="005A6AB0">
              <w:rPr>
                <w:rFonts w:ascii="Arial" w:hAnsi="Arial"/>
                <w:b/>
                <w:bCs/>
                <w:rtl/>
              </w:rPr>
              <w:t xml:space="preserve"> </w:t>
            </w:r>
            <w:hyperlink r:id="rId137" w:history="1">
              <w:r w:rsidRPr="005A6AB0">
                <w:rPr>
                  <w:rFonts w:ascii="Arial" w:hAnsi="Arial"/>
                  <w:color w:val="0000FF"/>
                  <w:u w:val="single"/>
                  <w:rtl/>
                </w:rPr>
                <w:t>חוק פיצויי פיטורין, תשכ"ג-1963</w:t>
              </w:r>
            </w:hyperlink>
            <w:r w:rsidRPr="005A6AB0">
              <w:rPr>
                <w:rFonts w:ascii="Arial" w:hAnsi="Arial"/>
                <w:color w:val="0000FF"/>
                <w:u w:val="single"/>
                <w:rtl/>
              </w:rPr>
              <w:t xml:space="preserve"> ו</w:t>
            </w:r>
            <w:hyperlink r:id="rId138" w:history="1">
              <w:r w:rsidRPr="005A6AB0">
                <w:rPr>
                  <w:rFonts w:ascii="Arial" w:hAnsi="Arial"/>
                  <w:color w:val="0000FF"/>
                  <w:u w:val="single"/>
                  <w:rtl/>
                </w:rPr>
                <w:t>צו ההרחבה בענף מפעלי הניקיון והתחזוקה, תשי"ז-1957</w:t>
              </w:r>
            </w:hyperlink>
            <w:r w:rsidRPr="005A6AB0">
              <w:rPr>
                <w:rFonts w:ascii="Arial" w:hAnsi="Arial"/>
                <w:color w:val="0000FF"/>
                <w:u w:val="single"/>
                <w:rtl/>
              </w:rPr>
              <w:t>,</w:t>
            </w:r>
            <w:r w:rsidRPr="005A6AB0">
              <w:rPr>
                <w:rtl/>
              </w:rPr>
              <w:t xml:space="preserve"> </w:t>
            </w:r>
            <w:r w:rsidRPr="005A6AB0">
              <w:rPr>
                <w:rFonts w:ascii="Arial" w:hAnsi="Arial"/>
                <w:b/>
                <w:i/>
                <w:rtl/>
              </w:rPr>
              <w:t>הסכם קיבוצי מיוחד מיום 4.12.2012</w:t>
            </w:r>
            <w:r w:rsidRPr="005A6AB0">
              <w:rPr>
                <w:rFonts w:ascii="Arial" w:hAnsi="Arial"/>
                <w:rtl/>
              </w:rPr>
              <w:t>.</w:t>
            </w:r>
          </w:p>
        </w:tc>
      </w:tr>
      <w:tr w:rsidR="005A6AB0" w:rsidRPr="005A6AB0" w:rsidTr="005A6AB0">
        <w:trPr>
          <w:cantSplit/>
          <w:trHeight w:val="2800"/>
        </w:trPr>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rPr>
            </w:pPr>
            <w:r w:rsidRPr="005A6AB0">
              <w:rPr>
                <w:rFonts w:ascii="Arial" w:hAnsi="Arial"/>
                <w:b/>
                <w:bCs/>
                <w:rtl/>
              </w:rPr>
              <w:t>ביטוח לאומי</w:t>
            </w:r>
          </w:p>
        </w:tc>
        <w:tc>
          <w:tcPr>
            <w:tcW w:w="1276"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1188"/>
              </w:tabs>
              <w:jc w:val="center"/>
              <w:rPr>
                <w:rFonts w:ascii="Arial" w:hAnsi="Arial"/>
                <w:rtl/>
              </w:rPr>
            </w:pPr>
            <w:r w:rsidRPr="005A6AB0">
              <w:rPr>
                <w:rFonts w:ascii="Arial" w:hAnsi="Arial"/>
                <w:rtl/>
              </w:rPr>
              <w:t xml:space="preserve">0.97 ₪ </w:t>
            </w:r>
          </w:p>
          <w:p w:rsidR="005A6AB0" w:rsidRPr="005A6AB0" w:rsidRDefault="005A6AB0" w:rsidP="005A6AB0">
            <w:pPr>
              <w:tabs>
                <w:tab w:val="left" w:pos="1188"/>
              </w:tabs>
              <w:jc w:val="center"/>
              <w:rPr>
                <w:rFonts w:ascii="Arial" w:hAnsi="Arial"/>
              </w:rPr>
            </w:pPr>
            <w:r w:rsidRPr="005A6AB0">
              <w:rPr>
                <w:rFonts w:ascii="Arial" w:hAnsi="Arial"/>
                <w:rtl/>
              </w:rPr>
              <w:t>(3.45%)</w:t>
            </w:r>
          </w:p>
        </w:tc>
        <w:tc>
          <w:tcPr>
            <w:tcW w:w="1276"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1188"/>
              </w:tabs>
              <w:jc w:val="center"/>
              <w:rPr>
                <w:rFonts w:ascii="Arial" w:hAnsi="Arial"/>
                <w:rtl/>
              </w:rPr>
            </w:pPr>
            <w:r w:rsidRPr="005A6AB0">
              <w:rPr>
                <w:rFonts w:ascii="Arial" w:hAnsi="Arial"/>
                <w:rtl/>
              </w:rPr>
              <w:t xml:space="preserve">0.98 ₪ </w:t>
            </w:r>
          </w:p>
          <w:p w:rsidR="005A6AB0" w:rsidRPr="005A6AB0" w:rsidRDefault="005A6AB0" w:rsidP="005A6AB0">
            <w:pPr>
              <w:tabs>
                <w:tab w:val="left" w:pos="1188"/>
              </w:tabs>
              <w:jc w:val="center"/>
              <w:rPr>
                <w:rFonts w:ascii="Arial" w:hAnsi="Arial"/>
              </w:rPr>
            </w:pPr>
            <w:r w:rsidRPr="005A6AB0">
              <w:rPr>
                <w:rFonts w:ascii="Arial" w:hAnsi="Arial"/>
                <w:rtl/>
              </w:rPr>
              <w:t>(3.45%)</w:t>
            </w:r>
          </w:p>
        </w:tc>
        <w:tc>
          <w:tcPr>
            <w:tcW w:w="5103"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5104"/>
              </w:tabs>
              <w:jc w:val="both"/>
              <w:rPr>
                <w:rFonts w:ascii="Arial" w:hAnsi="Arial"/>
                <w:rtl/>
              </w:rPr>
            </w:pPr>
            <w:r w:rsidRPr="005A6AB0">
              <w:rPr>
                <w:rFonts w:ascii="Arial" w:hAnsi="Arial"/>
                <w:rtl/>
              </w:rPr>
              <w:t xml:space="preserve">עד לשכר של 60% מהשכר הממוצע משולם 3.45% ביטוח לאומי; מעבר לשכר זה משולם 6.5%. בטבלה זו השימוש הוא בתעריף הנמוך בשל העובדה שמרבית העובדים אינם מגיעים לתעריף הגבוה. </w:t>
            </w:r>
          </w:p>
          <w:p w:rsidR="005A6AB0" w:rsidRPr="005A6AB0" w:rsidRDefault="005A6AB0" w:rsidP="005A6AB0">
            <w:pPr>
              <w:tabs>
                <w:tab w:val="left" w:pos="5104"/>
              </w:tabs>
              <w:jc w:val="both"/>
              <w:rPr>
                <w:rFonts w:ascii="Arial" w:hAnsi="Arial"/>
                <w:u w:val="single"/>
                <w:rtl/>
              </w:rPr>
            </w:pPr>
            <w:r w:rsidRPr="005A6AB0">
              <w:rPr>
                <w:rFonts w:ascii="Arial" w:hAnsi="Arial"/>
                <w:rtl/>
              </w:rPr>
              <w:t xml:space="preserve">ביטוח לאומי משולם על מרכיבים נוספים מעבר לשכר היסוד כגון: חופשה, ותק, חגים, נסיעות, הבראה, מתנות לחגים, סבסוד ארוחות. </w:t>
            </w:r>
          </w:p>
          <w:p w:rsidR="005A6AB0" w:rsidRPr="005A6AB0" w:rsidRDefault="005A6AB0" w:rsidP="005A6AB0">
            <w:pPr>
              <w:tabs>
                <w:tab w:val="left" w:pos="5104"/>
              </w:tabs>
              <w:rPr>
                <w:rFonts w:ascii="Arial" w:hAnsi="Arial"/>
              </w:rPr>
            </w:pPr>
            <w:r w:rsidRPr="005A6AB0">
              <w:rPr>
                <w:rFonts w:ascii="Arial" w:hAnsi="Arial"/>
                <w:u w:val="single"/>
                <w:rtl/>
              </w:rPr>
              <w:t>מקור</w:t>
            </w:r>
            <w:r w:rsidRPr="005A6AB0">
              <w:rPr>
                <w:rFonts w:ascii="Arial" w:hAnsi="Arial"/>
                <w:rtl/>
              </w:rPr>
              <w:t xml:space="preserve">: </w:t>
            </w:r>
            <w:hyperlink r:id="rId139" w:history="1">
              <w:r w:rsidRPr="005A6AB0">
                <w:rPr>
                  <w:rFonts w:ascii="Arial" w:hAnsi="Arial"/>
                  <w:color w:val="0000FF"/>
                  <w:u w:val="single"/>
                  <w:rtl/>
                </w:rPr>
                <w:t>חוק הביטוח הלאומי (נוסח משולב), תשנ"ה-1995</w:t>
              </w:r>
            </w:hyperlink>
            <w:r w:rsidRPr="005A6AB0">
              <w:rPr>
                <w:rFonts w:ascii="Arial" w:hAnsi="Arial"/>
                <w:rtl/>
              </w:rPr>
              <w:t>.</w:t>
            </w:r>
          </w:p>
        </w:tc>
      </w:tr>
      <w:tr w:rsidR="005A6AB0" w:rsidRPr="005A6AB0" w:rsidTr="005A6AB0">
        <w:trPr>
          <w:cantSplit/>
        </w:trPr>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ind w:right="-86"/>
              <w:jc w:val="center"/>
              <w:rPr>
                <w:rFonts w:ascii="Arial" w:hAnsi="Arial"/>
                <w:b/>
                <w:bCs/>
              </w:rPr>
            </w:pPr>
            <w:r w:rsidRPr="005A6AB0">
              <w:rPr>
                <w:rFonts w:ascii="Arial" w:hAnsi="Arial"/>
                <w:b/>
                <w:bCs/>
                <w:rtl/>
              </w:rPr>
              <w:t>סה"כ</w:t>
            </w:r>
          </w:p>
        </w:tc>
        <w:tc>
          <w:tcPr>
            <w:tcW w:w="1276"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1098"/>
              </w:tabs>
              <w:jc w:val="center"/>
              <w:rPr>
                <w:rFonts w:ascii="Arial" w:hAnsi="Arial"/>
                <w:b/>
                <w:bCs/>
              </w:rPr>
            </w:pPr>
            <w:r w:rsidRPr="005A6AB0">
              <w:rPr>
                <w:rFonts w:ascii="Arial" w:hAnsi="Arial"/>
                <w:b/>
                <w:bCs/>
                <w:rtl/>
              </w:rPr>
              <w:t>33.4</w:t>
            </w:r>
          </w:p>
        </w:tc>
        <w:tc>
          <w:tcPr>
            <w:tcW w:w="1276"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1098"/>
              </w:tabs>
              <w:jc w:val="center"/>
              <w:rPr>
                <w:rFonts w:ascii="Arial" w:hAnsi="Arial"/>
                <w:b/>
                <w:bCs/>
              </w:rPr>
            </w:pPr>
            <w:r w:rsidRPr="005A6AB0">
              <w:rPr>
                <w:rFonts w:ascii="Arial" w:hAnsi="Arial"/>
                <w:b/>
                <w:bCs/>
                <w:rtl/>
              </w:rPr>
              <w:t>33.83</w:t>
            </w:r>
          </w:p>
        </w:tc>
        <w:tc>
          <w:tcPr>
            <w:tcW w:w="5103" w:type="dxa"/>
            <w:tcBorders>
              <w:top w:val="single" w:sz="4" w:space="0" w:color="auto"/>
              <w:left w:val="single" w:sz="4" w:space="0" w:color="auto"/>
              <w:bottom w:val="single" w:sz="4" w:space="0" w:color="auto"/>
              <w:right w:val="single" w:sz="4" w:space="0" w:color="auto"/>
            </w:tcBorders>
            <w:vAlign w:val="center"/>
          </w:tcPr>
          <w:p w:rsidR="005A6AB0" w:rsidRPr="005A6AB0" w:rsidRDefault="005A6AB0" w:rsidP="005A6AB0">
            <w:pPr>
              <w:ind w:right="450"/>
              <w:rPr>
                <w:rFonts w:ascii="Arial" w:hAnsi="Arial"/>
              </w:rPr>
            </w:pPr>
          </w:p>
        </w:tc>
      </w:tr>
    </w:tbl>
    <w:p w:rsidR="005A6AB0" w:rsidRPr="005A6AB0" w:rsidRDefault="005A6AB0" w:rsidP="005A6AB0">
      <w:pPr>
        <w:spacing w:before="240"/>
        <w:ind w:left="567"/>
        <w:jc w:val="both"/>
        <w:rPr>
          <w:rFonts w:ascii="Arial" w:hAnsi="Arial"/>
          <w:b/>
          <w:bCs/>
          <w:color w:val="1B3461"/>
          <w:rtl/>
        </w:rPr>
      </w:pPr>
      <w:r w:rsidRPr="005A6AB0">
        <w:rPr>
          <w:rFonts w:ascii="Arial" w:hAnsi="Arial"/>
          <w:rtl/>
        </w:rPr>
        <w:t>להלן רכיבי שכר נוספים אשר ישולמו על פי הביצוע:</w:t>
      </w:r>
    </w:p>
    <w:tbl>
      <w:tblPr>
        <w:bidiVisual/>
        <w:tblW w:w="8925"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4"/>
        <w:gridCol w:w="1274"/>
        <w:gridCol w:w="1133"/>
        <w:gridCol w:w="5014"/>
      </w:tblGrid>
      <w:tr w:rsidR="005A6AB0" w:rsidRPr="005A6AB0" w:rsidTr="005A6AB0">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rPr>
            </w:pPr>
            <w:r w:rsidRPr="005A6AB0">
              <w:rPr>
                <w:rFonts w:ascii="Arial" w:hAnsi="Arial"/>
                <w:b/>
                <w:bCs/>
                <w:rtl/>
              </w:rPr>
              <w:t xml:space="preserve">נסיעות </w:t>
            </w:r>
          </w:p>
        </w:tc>
        <w:tc>
          <w:tcPr>
            <w:tcW w:w="1275" w:type="dxa"/>
            <w:tcBorders>
              <w:top w:val="single" w:sz="4" w:space="0" w:color="auto"/>
              <w:left w:val="single" w:sz="4" w:space="0" w:color="auto"/>
              <w:bottom w:val="single" w:sz="4" w:space="0" w:color="auto"/>
              <w:right w:val="single" w:sz="4" w:space="0" w:color="auto"/>
            </w:tcBorders>
            <w:vAlign w:val="center"/>
          </w:tcPr>
          <w:p w:rsidR="005A6AB0" w:rsidRPr="005A6AB0" w:rsidRDefault="005A6AB0" w:rsidP="005A6AB0">
            <w:pPr>
              <w:tabs>
                <w:tab w:val="left" w:pos="540"/>
              </w:tabs>
              <w:jc w:val="center"/>
              <w:rPr>
                <w:rFonts w:ascii="Arial" w:hAnsi="Arial"/>
              </w:rPr>
            </w:pPr>
          </w:p>
        </w:tc>
        <w:tc>
          <w:tcPr>
            <w:tcW w:w="1134" w:type="dxa"/>
            <w:tcBorders>
              <w:top w:val="single" w:sz="4" w:space="0" w:color="auto"/>
              <w:left w:val="single" w:sz="4" w:space="0" w:color="auto"/>
              <w:bottom w:val="single" w:sz="4" w:space="0" w:color="auto"/>
              <w:right w:val="single" w:sz="4" w:space="0" w:color="auto"/>
            </w:tcBorders>
            <w:vAlign w:val="center"/>
          </w:tcPr>
          <w:p w:rsidR="005A6AB0" w:rsidRPr="005A6AB0" w:rsidRDefault="005A6AB0" w:rsidP="005A6AB0">
            <w:pPr>
              <w:jc w:val="center"/>
              <w:rPr>
                <w:rFonts w:ascii="Arial" w:hAnsi="Arial"/>
              </w:rPr>
            </w:pPr>
          </w:p>
        </w:tc>
        <w:tc>
          <w:tcPr>
            <w:tcW w:w="5018"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 xml:space="preserve">יש להתאים את תשלום הנסיעות על פי עלות הנסיעות בפועל עד לתקרה המתעדכנת מעת לעת בצו ההרחבה. התקרה הנוכחית היא  25.20 ₪ ליום עבודה. </w:t>
            </w:r>
          </w:p>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 xml:space="preserve">במקרה בו הקבלן מספק שירותי הסעות ישלם המשרד לקבלן עלות תעריף חופשי חודשי באזור קבלת השירותים. </w:t>
            </w:r>
          </w:p>
          <w:p w:rsidR="005A6AB0" w:rsidRPr="005A6AB0" w:rsidRDefault="005A6AB0" w:rsidP="005A6AB0">
            <w:pPr>
              <w:tabs>
                <w:tab w:val="left" w:pos="720"/>
              </w:tabs>
              <w:spacing w:after="0" w:line="360" w:lineRule="auto"/>
              <w:jc w:val="both"/>
              <w:rPr>
                <w:rFonts w:ascii="Arial" w:hAnsi="Arial"/>
              </w:rPr>
            </w:pPr>
            <w:r w:rsidRPr="005A6AB0">
              <w:rPr>
                <w:rFonts w:ascii="Arial" w:hAnsi="Arial" w:hint="cs"/>
                <w:u w:val="single"/>
                <w:rtl/>
              </w:rPr>
              <w:t>מקור:</w:t>
            </w:r>
            <w:r w:rsidRPr="005A6AB0">
              <w:rPr>
                <w:rFonts w:ascii="Arial" w:hAnsi="Arial" w:hint="cs"/>
                <w:rtl/>
              </w:rPr>
              <w:t xml:space="preserve"> </w:t>
            </w:r>
            <w:hyperlink r:id="rId140" w:history="1">
              <w:r w:rsidRPr="005A6AB0">
                <w:rPr>
                  <w:rFonts w:ascii="Arial" w:hAnsi="Arial" w:cs="Times New Roman"/>
                  <w:b/>
                  <w:color w:val="0000FF"/>
                  <w:u w:val="single"/>
                  <w:rtl/>
                  <w:lang w:eastAsia="he-IL"/>
                </w:rPr>
                <w:t>צו הרחבה בדבר השתתפות המעביד בהוצאות נסיעה לעבודה וממנה לפי חוק הסכמים קיבוציים, התשי"ז-1957.</w:t>
              </w:r>
            </w:hyperlink>
          </w:p>
        </w:tc>
      </w:tr>
      <w:tr w:rsidR="005A6AB0" w:rsidRPr="005A6AB0" w:rsidTr="005A6AB0">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rPr>
            </w:pPr>
            <w:r w:rsidRPr="005A6AB0">
              <w:rPr>
                <w:rFonts w:ascii="Arial" w:hAnsi="Arial"/>
                <w:b/>
                <w:bCs/>
                <w:rtl/>
              </w:rPr>
              <w:t>הפרשות לגמל עבור החזר הוצאות</w:t>
            </w:r>
          </w:p>
        </w:tc>
        <w:tc>
          <w:tcPr>
            <w:tcW w:w="1275"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1188"/>
              </w:tabs>
              <w:jc w:val="center"/>
              <w:rPr>
                <w:rFonts w:ascii="Arial" w:hAnsi="Arial"/>
              </w:rPr>
            </w:pPr>
            <w:r w:rsidRPr="005A6AB0">
              <w:rPr>
                <w:rFonts w:ascii="Arial" w:hAnsi="Arial"/>
                <w:rtl/>
              </w:rPr>
              <w:t>(5%)</w:t>
            </w:r>
          </w:p>
        </w:tc>
        <w:tc>
          <w:tcPr>
            <w:tcW w:w="1134"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1188"/>
              </w:tabs>
              <w:rPr>
                <w:rFonts w:ascii="Arial" w:hAnsi="Arial"/>
              </w:rPr>
            </w:pPr>
            <w:r w:rsidRPr="005A6AB0">
              <w:rPr>
                <w:rFonts w:ascii="Arial" w:hAnsi="Arial"/>
                <w:rtl/>
              </w:rPr>
              <w:t xml:space="preserve"> (5%)</w:t>
            </w:r>
          </w:p>
        </w:tc>
        <w:tc>
          <w:tcPr>
            <w:tcW w:w="5018"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הפרשות לגמל יעשו לקופה אישית על שם העובד החל מהיום הראשון להעסקתו על החזרי הוצאות נסיעה של העובד בלבד.</w:t>
            </w:r>
          </w:p>
          <w:p w:rsidR="005A6AB0" w:rsidRPr="005A6AB0" w:rsidRDefault="005A6AB0" w:rsidP="005A6AB0">
            <w:pPr>
              <w:tabs>
                <w:tab w:val="left" w:pos="720"/>
              </w:tabs>
              <w:bidi w:val="0"/>
              <w:spacing w:after="0" w:line="360" w:lineRule="auto"/>
              <w:jc w:val="right"/>
              <w:rPr>
                <w:rFonts w:ascii="Arial" w:hAnsi="Arial"/>
                <w:u w:val="single"/>
              </w:rPr>
            </w:pPr>
            <w:r w:rsidRPr="005A6AB0">
              <w:rPr>
                <w:rFonts w:ascii="Arial" w:hAnsi="Arial" w:hint="cs"/>
                <w:u w:val="single"/>
                <w:rtl/>
              </w:rPr>
              <w:t>מקור</w:t>
            </w:r>
            <w:r w:rsidRPr="005A6AB0">
              <w:rPr>
                <w:rFonts w:ascii="Arial" w:hAnsi="Arial" w:hint="cs"/>
                <w:b/>
                <w:bCs/>
                <w:color w:val="1B3461"/>
                <w:u w:val="single"/>
                <w:rtl/>
              </w:rPr>
              <w:t>:</w:t>
            </w:r>
            <w:r w:rsidRPr="005A6AB0">
              <w:rPr>
                <w:rFonts w:ascii="Arial" w:hAnsi="Arial" w:hint="cs"/>
                <w:b/>
                <w:bCs/>
                <w:color w:val="1B3461"/>
                <w:rtl/>
              </w:rPr>
              <w:t xml:space="preserve"> </w:t>
            </w:r>
            <w:r w:rsidRPr="005A6AB0">
              <w:rPr>
                <w:rFonts w:ascii="Arial" w:hAnsi="Arial" w:hint="cs"/>
                <w:i/>
                <w:rtl/>
              </w:rPr>
              <w:t>הסכם קיבוצי מיוחד מיום 4.12.2012</w:t>
            </w:r>
            <w:r w:rsidRPr="005A6AB0">
              <w:rPr>
                <w:rFonts w:ascii="Arial" w:hAnsi="Arial" w:cs="Times New Roman" w:hint="cs"/>
                <w:b/>
                <w:u w:val="single"/>
                <w:rtl/>
              </w:rPr>
              <w:t>.</w:t>
            </w:r>
          </w:p>
        </w:tc>
      </w:tr>
      <w:tr w:rsidR="005A6AB0" w:rsidRPr="005A6AB0" w:rsidTr="005A6AB0">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rPr>
            </w:pPr>
            <w:r w:rsidRPr="005A6AB0">
              <w:rPr>
                <w:rFonts w:ascii="Arial" w:hAnsi="Arial"/>
                <w:b/>
                <w:bCs/>
                <w:rtl/>
              </w:rPr>
              <w:lastRenderedPageBreak/>
              <w:t>מחלה</w:t>
            </w:r>
          </w:p>
        </w:tc>
        <w:tc>
          <w:tcPr>
            <w:tcW w:w="1275" w:type="dxa"/>
            <w:tcBorders>
              <w:top w:val="single" w:sz="4" w:space="0" w:color="auto"/>
              <w:left w:val="single" w:sz="4" w:space="0" w:color="auto"/>
              <w:bottom w:val="single" w:sz="4" w:space="0" w:color="auto"/>
              <w:right w:val="single" w:sz="4" w:space="0" w:color="auto"/>
            </w:tcBorders>
            <w:vAlign w:val="center"/>
          </w:tcPr>
          <w:p w:rsidR="005A6AB0" w:rsidRPr="005A6AB0" w:rsidRDefault="005A6AB0" w:rsidP="005A6AB0">
            <w:pPr>
              <w:tabs>
                <w:tab w:val="left" w:pos="540"/>
              </w:tabs>
              <w:jc w:val="center"/>
              <w:rPr>
                <w:rFonts w:ascii="Arial" w:hAnsi="Arial"/>
              </w:rPr>
            </w:pPr>
          </w:p>
        </w:tc>
        <w:tc>
          <w:tcPr>
            <w:tcW w:w="1134" w:type="dxa"/>
            <w:tcBorders>
              <w:top w:val="single" w:sz="4" w:space="0" w:color="auto"/>
              <w:left w:val="single" w:sz="4" w:space="0" w:color="auto"/>
              <w:bottom w:val="single" w:sz="4" w:space="0" w:color="auto"/>
              <w:right w:val="single" w:sz="4" w:space="0" w:color="auto"/>
            </w:tcBorders>
            <w:vAlign w:val="center"/>
          </w:tcPr>
          <w:p w:rsidR="005A6AB0" w:rsidRPr="005A6AB0" w:rsidRDefault="005A6AB0" w:rsidP="005A6AB0">
            <w:pPr>
              <w:jc w:val="center"/>
              <w:rPr>
                <w:rFonts w:ascii="Arial" w:hAnsi="Arial"/>
              </w:rPr>
            </w:pPr>
          </w:p>
        </w:tc>
        <w:tc>
          <w:tcPr>
            <w:tcW w:w="5018"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תשלום זה יבוצע על ידי המשרד בהתאם לחוק דמי מחלה ההתשל"ו-1976 כנגד קבלת אישור רואה חשבון על ביצוע התשלומים בפועל אחת לחודש. יובהר כי המזמין ישלם לקבלן לפי זכאות ימי המחלה של העובד בחברה</w:t>
            </w:r>
            <w:r w:rsidRPr="005A6AB0">
              <w:rPr>
                <w:rFonts w:ascii="Arial" w:hAnsi="Arial" w:hint="cs"/>
                <w:u w:val="single"/>
                <w:rtl/>
              </w:rPr>
              <w:t xml:space="preserve"> בתקופת ההתקשרות עם המשרד הממשלתי</w:t>
            </w:r>
            <w:r w:rsidRPr="005A6AB0">
              <w:rPr>
                <w:rFonts w:ascii="Arial" w:hAnsi="Arial" w:hint="cs"/>
                <w:rtl/>
              </w:rPr>
              <w:t>.  אין באמור כדי לגרוע מחובותיו החוקיות של הקבלן כלפי העובד.</w:t>
            </w:r>
          </w:p>
          <w:p w:rsidR="005A6AB0" w:rsidRPr="005A6AB0" w:rsidRDefault="005A6AB0" w:rsidP="005A6AB0">
            <w:pPr>
              <w:rPr>
                <w:rFonts w:ascii="Arial" w:hAnsi="Arial"/>
              </w:rPr>
            </w:pPr>
            <w:r w:rsidRPr="005A6AB0">
              <w:rPr>
                <w:rFonts w:ascii="Arial" w:hAnsi="Arial"/>
                <w:u w:val="single"/>
                <w:rtl/>
              </w:rPr>
              <w:t>מקור</w:t>
            </w:r>
            <w:r w:rsidRPr="005A6AB0">
              <w:rPr>
                <w:rFonts w:ascii="Arial" w:hAnsi="Arial"/>
                <w:rtl/>
              </w:rPr>
              <w:t xml:space="preserve">: </w:t>
            </w:r>
            <w:hyperlink r:id="rId141" w:history="1">
              <w:r w:rsidRPr="005A6AB0">
                <w:rPr>
                  <w:rFonts w:ascii="Arial" w:hAnsi="Arial"/>
                  <w:color w:val="0000FF"/>
                  <w:u w:val="single"/>
                  <w:rtl/>
                </w:rPr>
                <w:t>חוק דמי מחלה, התשל"ו-1976</w:t>
              </w:r>
            </w:hyperlink>
            <w:r w:rsidRPr="005A6AB0">
              <w:rPr>
                <w:rFonts w:ascii="Arial" w:hAnsi="Arial"/>
                <w:rtl/>
              </w:rPr>
              <w:t xml:space="preserve"> ו</w:t>
            </w:r>
            <w:hyperlink r:id="rId142" w:history="1">
              <w:r w:rsidRPr="005A6AB0">
                <w:rPr>
                  <w:rFonts w:ascii="Arial" w:hAnsi="Arial"/>
                  <w:color w:val="0000FF"/>
                  <w:u w:val="single"/>
                  <w:rtl/>
                </w:rPr>
                <w:t>צו ההרחבה בענף מפעלי הניקיון והתחזוקה, תשי"ז-1957</w:t>
              </w:r>
            </w:hyperlink>
            <w:r w:rsidRPr="005A6AB0">
              <w:rPr>
                <w:rFonts w:ascii="Arial" w:hAnsi="Arial"/>
                <w:rtl/>
              </w:rPr>
              <w:t>.</w:t>
            </w:r>
          </w:p>
        </w:tc>
      </w:tr>
      <w:tr w:rsidR="005A6AB0" w:rsidRPr="005A6AB0" w:rsidTr="005A6AB0">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sz w:val="21"/>
                <w:szCs w:val="21"/>
              </w:rPr>
            </w:pPr>
            <w:r w:rsidRPr="005A6AB0">
              <w:rPr>
                <w:rFonts w:ascii="Arial" w:hAnsi="Arial"/>
                <w:b/>
                <w:bCs/>
                <w:sz w:val="21"/>
                <w:szCs w:val="21"/>
                <w:rtl/>
              </w:rPr>
              <w:t>קרן השתלמות</w:t>
            </w:r>
          </w:p>
        </w:tc>
        <w:tc>
          <w:tcPr>
            <w:tcW w:w="1275"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540"/>
              </w:tabs>
              <w:jc w:val="center"/>
              <w:rPr>
                <w:rFonts w:ascii="Arial" w:hAnsi="Arial"/>
                <w:rtl/>
              </w:rPr>
            </w:pPr>
            <w:r w:rsidRPr="005A6AB0">
              <w:rPr>
                <w:rFonts w:ascii="Arial" w:hAnsi="Arial"/>
                <w:rtl/>
              </w:rPr>
              <w:t xml:space="preserve">2.11 ₪ </w:t>
            </w:r>
          </w:p>
          <w:p w:rsidR="005A6AB0" w:rsidRPr="005A6AB0" w:rsidRDefault="005A6AB0" w:rsidP="005A6AB0">
            <w:pPr>
              <w:tabs>
                <w:tab w:val="left" w:pos="540"/>
              </w:tabs>
              <w:jc w:val="center"/>
              <w:rPr>
                <w:rFonts w:ascii="Arial" w:hAnsi="Arial"/>
              </w:rPr>
            </w:pPr>
            <w:r w:rsidRPr="005A6AB0">
              <w:rPr>
                <w:rFonts w:ascii="Arial" w:hAnsi="Arial"/>
                <w:rtl/>
              </w:rPr>
              <w:t>(7.5%)</w:t>
            </w:r>
          </w:p>
        </w:tc>
        <w:tc>
          <w:tcPr>
            <w:tcW w:w="1134"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tl/>
              </w:rPr>
            </w:pPr>
            <w:r w:rsidRPr="005A6AB0">
              <w:rPr>
                <w:rFonts w:ascii="Arial" w:hAnsi="Arial"/>
                <w:rtl/>
              </w:rPr>
              <w:t xml:space="preserve">2.11 ₪ </w:t>
            </w:r>
          </w:p>
          <w:p w:rsidR="005A6AB0" w:rsidRPr="005A6AB0" w:rsidRDefault="005A6AB0" w:rsidP="005A6AB0">
            <w:pPr>
              <w:jc w:val="center"/>
              <w:rPr>
                <w:rFonts w:ascii="Arial" w:hAnsi="Arial"/>
              </w:rPr>
            </w:pPr>
            <w:r w:rsidRPr="005A6AB0">
              <w:rPr>
                <w:rFonts w:ascii="Arial" w:hAnsi="Arial"/>
                <w:rtl/>
              </w:rPr>
              <w:t>(7.5%)</w:t>
            </w:r>
          </w:p>
        </w:tc>
        <w:tc>
          <w:tcPr>
            <w:tcW w:w="5018" w:type="dxa"/>
            <w:tcBorders>
              <w:top w:val="single" w:sz="4" w:space="0" w:color="auto"/>
              <w:left w:val="single" w:sz="4" w:space="0" w:color="auto"/>
              <w:bottom w:val="single" w:sz="4" w:space="0" w:color="auto"/>
              <w:right w:val="single" w:sz="4" w:space="0" w:color="auto"/>
            </w:tcBorders>
            <w:vAlign w:val="center"/>
          </w:tcPr>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תשלום זה יבוצע עבור עובדים שחתמו כי הם מעוניינים בביצוע הפרשה לקרן השתלמות. אחת לשנה ימציא הקבלן אישור רו"ח לביצוע ההפקדות לעובדים לקרן השתלמות.</w:t>
            </w:r>
          </w:p>
          <w:p w:rsidR="005A6AB0" w:rsidRPr="005A6AB0" w:rsidRDefault="005A6AB0" w:rsidP="005A6AB0">
            <w:pPr>
              <w:tabs>
                <w:tab w:val="left" w:pos="720"/>
              </w:tabs>
              <w:spacing w:after="0" w:line="360" w:lineRule="auto"/>
              <w:jc w:val="both"/>
              <w:rPr>
                <w:rFonts w:ascii="Arial" w:hAnsi="Arial"/>
                <w:sz w:val="8"/>
                <w:szCs w:val="8"/>
                <w:rtl/>
              </w:rPr>
            </w:pPr>
          </w:p>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ההפרשה תתבצע על שכר היסוד החודשי הנקוב בהודעה זו (גם עבור עובדים ששכרם גבוה מהשכר לעיל) בתוספת דמי הבראה ימי חופשה וחג.</w:t>
            </w:r>
          </w:p>
          <w:p w:rsidR="005A6AB0" w:rsidRPr="005A6AB0" w:rsidRDefault="005A6AB0" w:rsidP="005A6AB0">
            <w:pPr>
              <w:tabs>
                <w:tab w:val="left" w:pos="720"/>
              </w:tabs>
              <w:spacing w:after="0" w:line="360" w:lineRule="auto"/>
              <w:jc w:val="both"/>
              <w:rPr>
                <w:rFonts w:ascii="Arial" w:hAnsi="Arial"/>
                <w:sz w:val="8"/>
                <w:szCs w:val="8"/>
                <w:rtl/>
              </w:rPr>
            </w:pPr>
          </w:p>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יובהר כי ההפרשה לא תבוצע עבור עבודה בשעות נוספות או גמול שבת.</w:t>
            </w:r>
          </w:p>
          <w:p w:rsidR="005A6AB0" w:rsidRPr="005A6AB0" w:rsidRDefault="005A6AB0" w:rsidP="005A6AB0">
            <w:pPr>
              <w:tabs>
                <w:tab w:val="left" w:pos="720"/>
              </w:tabs>
              <w:spacing w:before="240" w:after="0" w:line="360" w:lineRule="auto"/>
              <w:ind w:left="567" w:hanging="567"/>
              <w:jc w:val="both"/>
              <w:rPr>
                <w:rFonts w:ascii="Arial" w:hAnsi="Arial"/>
              </w:rPr>
            </w:pPr>
            <w:r w:rsidRPr="005A6AB0">
              <w:rPr>
                <w:rFonts w:ascii="Arial" w:hAnsi="Arial" w:hint="cs"/>
                <w:u w:val="single"/>
                <w:rtl/>
              </w:rPr>
              <w:t>מקור:</w:t>
            </w:r>
            <w:r w:rsidRPr="005A6AB0">
              <w:rPr>
                <w:rFonts w:ascii="Arial" w:hAnsi="Arial" w:hint="cs"/>
                <w:rtl/>
              </w:rPr>
              <w:t xml:space="preserve"> </w:t>
            </w:r>
            <w:r w:rsidRPr="005A6AB0">
              <w:rPr>
                <w:rFonts w:ascii="Arial" w:hAnsi="Arial" w:hint="cs"/>
                <w:i/>
                <w:rtl/>
              </w:rPr>
              <w:t>הסכם קיבוצי מיוחד מיום 4.12.2012</w:t>
            </w:r>
            <w:r w:rsidRPr="005A6AB0">
              <w:rPr>
                <w:rFonts w:ascii="Arial" w:hAnsi="Arial" w:hint="cs"/>
                <w:rtl/>
              </w:rPr>
              <w:t>.</w:t>
            </w:r>
          </w:p>
        </w:tc>
      </w:tr>
    </w:tbl>
    <w:p w:rsidR="005A6AB0" w:rsidRPr="005A6AB0" w:rsidRDefault="005A6AB0" w:rsidP="005A6AB0">
      <w:pPr>
        <w:numPr>
          <w:ilvl w:val="0"/>
          <w:numId w:val="59"/>
        </w:numPr>
        <w:spacing w:before="240" w:after="0" w:line="360" w:lineRule="auto"/>
        <w:jc w:val="both"/>
        <w:rPr>
          <w:rFonts w:ascii="Arial" w:hAnsi="Arial"/>
          <w:b/>
          <w:bCs/>
          <w:color w:val="1B3461"/>
          <w:rtl/>
        </w:rPr>
      </w:pPr>
      <w:r w:rsidRPr="005A6AB0">
        <w:rPr>
          <w:rFonts w:ascii="Arial" w:hAnsi="Arial"/>
          <w:b/>
          <w:bCs/>
          <w:color w:val="1B3461"/>
          <w:rtl/>
        </w:rPr>
        <w:t>תוספות נוספות המשולמות לפי העניין לעובדי הניקיון</w:t>
      </w:r>
    </w:p>
    <w:p w:rsidR="005A6AB0" w:rsidRPr="005A6AB0" w:rsidRDefault="005A6AB0" w:rsidP="005A6AB0">
      <w:pPr>
        <w:numPr>
          <w:ilvl w:val="1"/>
          <w:numId w:val="59"/>
        </w:numPr>
        <w:spacing w:after="0" w:line="360" w:lineRule="auto"/>
        <w:jc w:val="both"/>
        <w:rPr>
          <w:rFonts w:ascii="Arial" w:hAnsi="Arial"/>
        </w:rPr>
      </w:pPr>
      <w:r w:rsidRPr="005A6AB0">
        <w:rPr>
          <w:rFonts w:ascii="Arial" w:hAnsi="Arial"/>
          <w:u w:val="single"/>
          <w:rtl/>
        </w:rPr>
        <w:t>תוספת משפחה</w:t>
      </w:r>
      <w:r w:rsidRPr="005A6AB0">
        <w:rPr>
          <w:rFonts w:ascii="Arial" w:hAnsi="Arial"/>
          <w:rtl/>
        </w:rPr>
        <w:t xml:space="preserve"> – משולמת לעובד נשוי שאשתו אינה עובדת. עלות מרכיב זה הינה 0.49 ₪ לשעת עבודה [ </w:t>
      </w:r>
      <w:hyperlink r:id="rId143" w:history="1">
        <w:r w:rsidRPr="005A6AB0">
          <w:rPr>
            <w:rFonts w:ascii="Arial" w:hAnsi="Arial"/>
            <w:color w:val="0000FF"/>
            <w:u w:val="single"/>
            <w:rtl/>
          </w:rPr>
          <w:t>צו ההרחבה בענף מפעלי הניקיון והתחזוקה, תשי"ז-1957</w:t>
        </w:r>
      </w:hyperlink>
      <w:r w:rsidRPr="005A6AB0">
        <w:rPr>
          <w:rFonts w:ascii="Arial" w:hAnsi="Arial"/>
          <w:rtl/>
        </w:rPr>
        <w:t xml:space="preserve">, סעיף י' (2)]. </w:t>
      </w:r>
    </w:p>
    <w:p w:rsidR="005A6AB0" w:rsidRPr="005A6AB0" w:rsidRDefault="005A6AB0" w:rsidP="005A6AB0">
      <w:pPr>
        <w:numPr>
          <w:ilvl w:val="1"/>
          <w:numId w:val="59"/>
        </w:numPr>
        <w:spacing w:after="0" w:line="360" w:lineRule="auto"/>
        <w:jc w:val="both"/>
        <w:rPr>
          <w:rFonts w:ascii="Arial" w:hAnsi="Arial"/>
        </w:rPr>
      </w:pPr>
      <w:r w:rsidRPr="005A6AB0">
        <w:rPr>
          <w:rFonts w:ascii="Arial" w:hAnsi="Arial"/>
          <w:u w:val="single"/>
          <w:rtl/>
        </w:rPr>
        <w:t>תוספת עבור עבודות מיוחדות ופיצול שעות</w:t>
      </w:r>
      <w:r w:rsidRPr="005A6AB0">
        <w:rPr>
          <w:rFonts w:ascii="Arial" w:hAnsi="Arial"/>
          <w:rtl/>
        </w:rPr>
        <w:t xml:space="preserve"> – ניתנת לעובדי ניקיון אשר מועסקים לפחות בשני מקומות שונים ביום. שיעור התוספת הוא 10% לשכר היסוד [</w:t>
      </w:r>
      <w:hyperlink r:id="rId144" w:history="1">
        <w:r w:rsidRPr="005A6AB0">
          <w:rPr>
            <w:rFonts w:ascii="Arial" w:hAnsi="Arial"/>
            <w:color w:val="0000FF"/>
            <w:u w:val="single"/>
            <w:rtl/>
          </w:rPr>
          <w:t>צו ההרחבה בענף מפעלי הניקיון והתחזוקה, תשי"ז-1957</w:t>
        </w:r>
      </w:hyperlink>
      <w:r w:rsidRPr="005A6AB0">
        <w:rPr>
          <w:rFonts w:ascii="Arial" w:hAnsi="Arial"/>
          <w:rtl/>
        </w:rPr>
        <w:t>, סעיף ח' (3)].</w:t>
      </w:r>
    </w:p>
    <w:p w:rsidR="005A6AB0" w:rsidRPr="005A6AB0" w:rsidRDefault="005A6AB0" w:rsidP="005A6AB0">
      <w:pPr>
        <w:numPr>
          <w:ilvl w:val="1"/>
          <w:numId w:val="59"/>
        </w:numPr>
        <w:spacing w:after="0" w:line="360" w:lineRule="auto"/>
        <w:jc w:val="both"/>
        <w:rPr>
          <w:rFonts w:ascii="Arial" w:hAnsi="Arial"/>
        </w:rPr>
      </w:pPr>
      <w:r w:rsidRPr="005A6AB0">
        <w:rPr>
          <w:rFonts w:ascii="Arial" w:hAnsi="Arial"/>
          <w:u w:val="single"/>
          <w:rtl/>
        </w:rPr>
        <w:t>תוספת יוקר</w:t>
      </w:r>
      <w:r w:rsidRPr="005A6AB0">
        <w:rPr>
          <w:rFonts w:ascii="Arial" w:hAnsi="Arial"/>
          <w:rtl/>
        </w:rPr>
        <w:t xml:space="preserve"> – יש לשלם לעובד תוספת יוקר בעת ביצועה בפועל  [</w:t>
      </w:r>
      <w:hyperlink r:id="rId145" w:history="1">
        <w:r w:rsidRPr="005A6AB0">
          <w:rPr>
            <w:rFonts w:ascii="Arial" w:hAnsi="Arial"/>
            <w:color w:val="0000FF"/>
            <w:u w:val="single"/>
            <w:rtl/>
          </w:rPr>
          <w:t>צו ההרחבה בענף מפעלי הניקיון והתחזוקה, תשי"ז-1957</w:t>
        </w:r>
      </w:hyperlink>
      <w:r w:rsidRPr="005A6AB0">
        <w:rPr>
          <w:rFonts w:ascii="Arial" w:hAnsi="Arial"/>
          <w:rtl/>
        </w:rPr>
        <w:t>, סעיף ט'].</w:t>
      </w:r>
    </w:p>
    <w:p w:rsidR="005A6AB0" w:rsidRPr="005A6AB0" w:rsidRDefault="005A6AB0" w:rsidP="005A6AB0">
      <w:pPr>
        <w:numPr>
          <w:ilvl w:val="1"/>
          <w:numId w:val="59"/>
        </w:numPr>
        <w:spacing w:after="0" w:line="360" w:lineRule="auto"/>
        <w:jc w:val="both"/>
        <w:rPr>
          <w:rFonts w:ascii="Arial" w:hAnsi="Arial"/>
        </w:rPr>
      </w:pPr>
      <w:r w:rsidRPr="005A6AB0">
        <w:rPr>
          <w:rFonts w:ascii="Arial" w:hAnsi="Arial"/>
          <w:u w:val="single"/>
          <w:rtl/>
        </w:rPr>
        <w:t>שעות נוספות</w:t>
      </w:r>
      <w:r w:rsidRPr="005A6AB0">
        <w:rPr>
          <w:rFonts w:ascii="Arial" w:hAnsi="Arial"/>
          <w:rtl/>
        </w:rPr>
        <w:t xml:space="preserve"> – יש לשלם שעות נוספות על פי החוק במקרה שהעובד ביצע שעות נוספות בפועל. </w:t>
      </w:r>
    </w:p>
    <w:p w:rsidR="005A6AB0" w:rsidRPr="005A6AB0" w:rsidRDefault="005A6AB0" w:rsidP="005A6AB0">
      <w:pPr>
        <w:numPr>
          <w:ilvl w:val="1"/>
          <w:numId w:val="59"/>
        </w:numPr>
        <w:spacing w:after="0" w:line="360" w:lineRule="auto"/>
        <w:jc w:val="both"/>
        <w:rPr>
          <w:rFonts w:ascii="Arial" w:hAnsi="Arial"/>
        </w:rPr>
      </w:pPr>
      <w:r w:rsidRPr="005A6AB0">
        <w:rPr>
          <w:rFonts w:ascii="Arial" w:hAnsi="Arial"/>
          <w:u w:val="single"/>
          <w:rtl/>
        </w:rPr>
        <w:t>חופשת נישואין/ימי אבל</w:t>
      </w:r>
      <w:r w:rsidRPr="005A6AB0">
        <w:rPr>
          <w:rFonts w:ascii="Arial" w:hAnsi="Arial"/>
          <w:rtl/>
        </w:rPr>
        <w:t xml:space="preserve"> – בחופשת נישואין זכאי העובד ל-3 ימי חופשה על חשבון המעסיק. בתקופת אבל זכאי העובד לשבעה ימי היעדרות מבלי לגרוע מחופשתו או לנכות משכרו. </w:t>
      </w:r>
    </w:p>
    <w:p w:rsidR="005A6AB0" w:rsidRPr="005A6AB0" w:rsidRDefault="005A6AB0" w:rsidP="005A6AB0">
      <w:pPr>
        <w:numPr>
          <w:ilvl w:val="1"/>
          <w:numId w:val="59"/>
        </w:numPr>
        <w:spacing w:after="0" w:line="360" w:lineRule="auto"/>
        <w:jc w:val="both"/>
        <w:rPr>
          <w:rFonts w:ascii="Arial" w:hAnsi="Arial"/>
        </w:rPr>
      </w:pPr>
      <w:bookmarkStart w:id="47" w:name="_Ref208644006"/>
      <w:r w:rsidRPr="005A6AB0">
        <w:rPr>
          <w:rFonts w:ascii="Arial" w:hAnsi="Arial"/>
          <w:u w:val="single"/>
          <w:rtl/>
        </w:rPr>
        <w:t>ימי חופשה</w:t>
      </w:r>
      <w:r w:rsidRPr="005A6AB0">
        <w:rPr>
          <w:rFonts w:ascii="Arial" w:hAnsi="Arial"/>
          <w:rtl/>
        </w:rPr>
        <w:t xml:space="preserve"> – כל עובד זכאי לחופשה שנתית בשכר, כמפורט להלן:</w:t>
      </w:r>
      <w:bookmarkEnd w:id="47"/>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2340"/>
        <w:gridCol w:w="2340"/>
      </w:tblGrid>
      <w:tr w:rsidR="005A6AB0" w:rsidRPr="005A6AB0" w:rsidTr="005A6AB0">
        <w:trPr>
          <w:cantSplit/>
        </w:trPr>
        <w:tc>
          <w:tcPr>
            <w:tcW w:w="2700" w:type="dxa"/>
            <w:vMerge w:val="restart"/>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jc w:val="center"/>
              <w:rPr>
                <w:rFonts w:ascii="Arial" w:hAnsi="Arial"/>
                <w:b/>
                <w:bCs/>
              </w:rPr>
            </w:pPr>
            <w:r w:rsidRPr="005A6AB0">
              <w:rPr>
                <w:rFonts w:ascii="Arial" w:hAnsi="Arial"/>
                <w:b/>
                <w:bCs/>
                <w:rtl/>
              </w:rPr>
              <w:t>תקופת העבודה (בשנים)</w:t>
            </w:r>
          </w:p>
        </w:tc>
        <w:tc>
          <w:tcPr>
            <w:tcW w:w="4680" w:type="dxa"/>
            <w:gridSpan w:val="2"/>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jc w:val="center"/>
              <w:rPr>
                <w:rFonts w:ascii="Arial" w:hAnsi="Arial"/>
                <w:b/>
                <w:bCs/>
              </w:rPr>
            </w:pPr>
            <w:r w:rsidRPr="005A6AB0">
              <w:rPr>
                <w:rFonts w:ascii="Arial" w:hAnsi="Arial"/>
                <w:b/>
                <w:bCs/>
                <w:rtl/>
              </w:rPr>
              <w:t>אורך שבוע העבודה</w:t>
            </w:r>
          </w:p>
        </w:tc>
      </w:tr>
      <w:tr w:rsidR="005A6AB0" w:rsidRPr="005A6AB0" w:rsidTr="005A6AB0">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bidi w:val="0"/>
              <w:spacing w:after="0" w:line="240" w:lineRule="auto"/>
              <w:rPr>
                <w:rFonts w:ascii="Arial" w:hAnsi="Arial"/>
                <w:b/>
                <w:bCs/>
              </w:rPr>
            </w:pPr>
          </w:p>
        </w:tc>
        <w:tc>
          <w:tcPr>
            <w:tcW w:w="2340"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jc w:val="center"/>
              <w:rPr>
                <w:rFonts w:ascii="Arial" w:hAnsi="Arial"/>
                <w:b/>
                <w:bCs/>
              </w:rPr>
            </w:pPr>
            <w:r w:rsidRPr="005A6AB0">
              <w:rPr>
                <w:rFonts w:ascii="Arial" w:hAnsi="Arial"/>
                <w:b/>
                <w:bCs/>
                <w:rtl/>
              </w:rPr>
              <w:t>6 ימים</w:t>
            </w:r>
          </w:p>
        </w:tc>
        <w:tc>
          <w:tcPr>
            <w:tcW w:w="2340"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jc w:val="center"/>
              <w:rPr>
                <w:rFonts w:ascii="Arial" w:hAnsi="Arial"/>
                <w:b/>
                <w:bCs/>
              </w:rPr>
            </w:pPr>
            <w:r w:rsidRPr="005A6AB0">
              <w:rPr>
                <w:rFonts w:ascii="Arial" w:hAnsi="Arial"/>
                <w:b/>
                <w:bCs/>
                <w:rtl/>
              </w:rPr>
              <w:t>5 ימים</w:t>
            </w:r>
          </w:p>
        </w:tc>
      </w:tr>
      <w:tr w:rsidR="005A6AB0" w:rsidRPr="005A6AB0" w:rsidTr="005A6AB0">
        <w:trPr>
          <w:cantSplit/>
        </w:trPr>
        <w:tc>
          <w:tcPr>
            <w:tcW w:w="270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2 – 1</w:t>
            </w:r>
          </w:p>
        </w:tc>
        <w:tc>
          <w:tcPr>
            <w:tcW w:w="234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12 ימי עבודה</w:t>
            </w:r>
          </w:p>
        </w:tc>
        <w:tc>
          <w:tcPr>
            <w:tcW w:w="234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10 ימי עבודה</w:t>
            </w:r>
          </w:p>
        </w:tc>
      </w:tr>
      <w:tr w:rsidR="005A6AB0" w:rsidRPr="005A6AB0" w:rsidTr="005A6AB0">
        <w:trPr>
          <w:cantSplit/>
        </w:trPr>
        <w:tc>
          <w:tcPr>
            <w:tcW w:w="270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4 – 3</w:t>
            </w:r>
          </w:p>
        </w:tc>
        <w:tc>
          <w:tcPr>
            <w:tcW w:w="234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13 ימי עבודה</w:t>
            </w:r>
          </w:p>
        </w:tc>
        <w:tc>
          <w:tcPr>
            <w:tcW w:w="234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11 ימי עבודה</w:t>
            </w:r>
          </w:p>
        </w:tc>
      </w:tr>
      <w:tr w:rsidR="005A6AB0" w:rsidRPr="005A6AB0" w:rsidTr="005A6AB0">
        <w:trPr>
          <w:cantSplit/>
        </w:trPr>
        <w:tc>
          <w:tcPr>
            <w:tcW w:w="270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5</w:t>
            </w:r>
          </w:p>
        </w:tc>
        <w:tc>
          <w:tcPr>
            <w:tcW w:w="234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14 ימי עבודה</w:t>
            </w:r>
          </w:p>
        </w:tc>
        <w:tc>
          <w:tcPr>
            <w:tcW w:w="234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12 ימי עבודה</w:t>
            </w:r>
          </w:p>
        </w:tc>
      </w:tr>
      <w:tr w:rsidR="005A6AB0" w:rsidRPr="005A6AB0" w:rsidTr="005A6AB0">
        <w:trPr>
          <w:cantSplit/>
        </w:trPr>
        <w:tc>
          <w:tcPr>
            <w:tcW w:w="270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8 – 6</w:t>
            </w:r>
          </w:p>
        </w:tc>
        <w:tc>
          <w:tcPr>
            <w:tcW w:w="234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19 ימי עבודה</w:t>
            </w:r>
          </w:p>
        </w:tc>
        <w:tc>
          <w:tcPr>
            <w:tcW w:w="234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17 ימי עבודה</w:t>
            </w:r>
          </w:p>
        </w:tc>
      </w:tr>
      <w:tr w:rsidR="005A6AB0" w:rsidRPr="005A6AB0" w:rsidTr="005A6AB0">
        <w:trPr>
          <w:cantSplit/>
        </w:trPr>
        <w:tc>
          <w:tcPr>
            <w:tcW w:w="270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9 ואילך</w:t>
            </w:r>
          </w:p>
        </w:tc>
        <w:tc>
          <w:tcPr>
            <w:tcW w:w="234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26 ימי עבודה</w:t>
            </w:r>
          </w:p>
        </w:tc>
        <w:tc>
          <w:tcPr>
            <w:tcW w:w="234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23 ימי עבודה</w:t>
            </w:r>
          </w:p>
        </w:tc>
      </w:tr>
    </w:tbl>
    <w:p w:rsidR="005A6AB0" w:rsidRPr="005A6AB0" w:rsidRDefault="005A6AB0" w:rsidP="005A6AB0">
      <w:pPr>
        <w:numPr>
          <w:ilvl w:val="1"/>
          <w:numId w:val="59"/>
        </w:numPr>
        <w:spacing w:before="240" w:after="0" w:line="360" w:lineRule="auto"/>
        <w:jc w:val="both"/>
        <w:rPr>
          <w:rFonts w:ascii="Arial" w:hAnsi="Arial"/>
        </w:rPr>
      </w:pPr>
      <w:bookmarkStart w:id="48" w:name="_Ref343008926"/>
      <w:bookmarkStart w:id="49" w:name="_Ref208640042"/>
      <w:r w:rsidRPr="005A6AB0">
        <w:rPr>
          <w:rFonts w:ascii="Arial" w:hAnsi="Arial"/>
          <w:u w:val="single"/>
          <w:rtl/>
        </w:rPr>
        <w:t>ימי הבראה</w:t>
      </w:r>
      <w:r w:rsidRPr="005A6AB0">
        <w:rPr>
          <w:rFonts w:ascii="Arial" w:hAnsi="Arial"/>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w:t>
      </w:r>
      <w:bookmarkEnd w:id="48"/>
      <w:r w:rsidRPr="005A6AB0">
        <w:rPr>
          <w:rFonts w:ascii="Arial" w:hAnsi="Arial"/>
          <w:rtl/>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5A6AB0" w:rsidRPr="005A6AB0" w:rsidTr="005A6AB0">
        <w:tc>
          <w:tcPr>
            <w:tcW w:w="2700" w:type="dxa"/>
            <w:tcBorders>
              <w:top w:val="single" w:sz="4" w:space="0" w:color="auto"/>
              <w:left w:val="single" w:sz="4" w:space="0" w:color="auto"/>
              <w:bottom w:val="single" w:sz="4" w:space="0" w:color="auto"/>
              <w:right w:val="single" w:sz="4" w:space="0" w:color="auto"/>
            </w:tcBorders>
            <w:shd w:val="clear" w:color="auto" w:fill="CCCCCC"/>
            <w:vAlign w:val="center"/>
            <w:hideMark/>
          </w:tcPr>
          <w:bookmarkEnd w:id="49"/>
          <w:p w:rsidR="005A6AB0" w:rsidRPr="005A6AB0" w:rsidRDefault="005A6AB0" w:rsidP="005A6AB0">
            <w:pPr>
              <w:jc w:val="center"/>
              <w:rPr>
                <w:rFonts w:ascii="Arial" w:hAnsi="Arial"/>
                <w:b/>
                <w:bCs/>
              </w:rPr>
            </w:pPr>
            <w:r w:rsidRPr="005A6AB0">
              <w:rPr>
                <w:rFonts w:ascii="Arial" w:hAnsi="Arial"/>
                <w:b/>
                <w:bCs/>
                <w:rtl/>
              </w:rPr>
              <w:t>תקופת העבודה (בשנים)</w:t>
            </w:r>
          </w:p>
        </w:tc>
        <w:tc>
          <w:tcPr>
            <w:tcW w:w="4680"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jc w:val="center"/>
              <w:rPr>
                <w:rFonts w:ascii="Arial" w:hAnsi="Arial"/>
                <w:b/>
                <w:bCs/>
              </w:rPr>
            </w:pPr>
            <w:r w:rsidRPr="005A6AB0">
              <w:rPr>
                <w:rFonts w:ascii="Arial" w:hAnsi="Arial"/>
                <w:b/>
                <w:bCs/>
                <w:rtl/>
              </w:rPr>
              <w:t>מספר ימי ההבראה</w:t>
            </w:r>
          </w:p>
        </w:tc>
      </w:tr>
      <w:tr w:rsidR="005A6AB0" w:rsidRPr="005A6AB0" w:rsidTr="005A6AB0">
        <w:tc>
          <w:tcPr>
            <w:tcW w:w="270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עד 3 שנים</w:t>
            </w:r>
          </w:p>
        </w:tc>
        <w:tc>
          <w:tcPr>
            <w:tcW w:w="468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7</w:t>
            </w:r>
          </w:p>
        </w:tc>
      </w:tr>
      <w:tr w:rsidR="005A6AB0" w:rsidRPr="005A6AB0" w:rsidTr="005A6AB0">
        <w:tc>
          <w:tcPr>
            <w:tcW w:w="270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4-10</w:t>
            </w:r>
          </w:p>
        </w:tc>
        <w:tc>
          <w:tcPr>
            <w:tcW w:w="468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9</w:t>
            </w:r>
          </w:p>
        </w:tc>
      </w:tr>
      <w:tr w:rsidR="005A6AB0" w:rsidRPr="005A6AB0" w:rsidTr="005A6AB0">
        <w:tc>
          <w:tcPr>
            <w:tcW w:w="270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11-15</w:t>
            </w:r>
          </w:p>
        </w:tc>
        <w:tc>
          <w:tcPr>
            <w:tcW w:w="468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10</w:t>
            </w:r>
          </w:p>
        </w:tc>
      </w:tr>
      <w:tr w:rsidR="005A6AB0" w:rsidRPr="005A6AB0" w:rsidTr="005A6AB0">
        <w:tc>
          <w:tcPr>
            <w:tcW w:w="270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16-19</w:t>
            </w:r>
          </w:p>
        </w:tc>
        <w:tc>
          <w:tcPr>
            <w:tcW w:w="468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11</w:t>
            </w:r>
          </w:p>
        </w:tc>
      </w:tr>
      <w:tr w:rsidR="005A6AB0" w:rsidRPr="005A6AB0" w:rsidTr="005A6AB0">
        <w:tc>
          <w:tcPr>
            <w:tcW w:w="270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20-24</w:t>
            </w:r>
          </w:p>
        </w:tc>
        <w:tc>
          <w:tcPr>
            <w:tcW w:w="468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12</w:t>
            </w:r>
          </w:p>
        </w:tc>
      </w:tr>
      <w:tr w:rsidR="005A6AB0" w:rsidRPr="005A6AB0" w:rsidTr="005A6AB0">
        <w:tc>
          <w:tcPr>
            <w:tcW w:w="270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מהשנה ה- 25 ואילך</w:t>
            </w:r>
          </w:p>
        </w:tc>
        <w:tc>
          <w:tcPr>
            <w:tcW w:w="468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13</w:t>
            </w:r>
          </w:p>
        </w:tc>
      </w:tr>
    </w:tbl>
    <w:p w:rsidR="005A6AB0" w:rsidRPr="005A6AB0" w:rsidRDefault="005A6AB0" w:rsidP="005A6AB0">
      <w:pPr>
        <w:numPr>
          <w:ilvl w:val="1"/>
          <w:numId w:val="59"/>
        </w:numPr>
        <w:spacing w:after="0" w:line="360" w:lineRule="auto"/>
        <w:ind w:left="1106"/>
        <w:jc w:val="both"/>
        <w:rPr>
          <w:sz w:val="26"/>
          <w:rtl/>
        </w:rPr>
      </w:pPr>
      <w:r w:rsidRPr="005A6AB0">
        <w:rPr>
          <w:rFonts w:ascii="Arial" w:hAnsi="Arial"/>
          <w:u w:val="single"/>
          <w:rtl/>
        </w:rPr>
        <w:t>מענק מצוינות</w:t>
      </w:r>
      <w:r w:rsidRPr="005A6AB0">
        <w:rPr>
          <w:rFonts w:ascii="Arial" w:hAnsi="Arial"/>
          <w:rtl/>
        </w:rPr>
        <w:t xml:space="preserve"> – ישולם כנגד אישור רואה חשבון על ביצוע התשלום לעובדי ניקיון ואחראי ניקיון מצטיינים על בסיס אמות מידה שנקבעו על ידי המדינה ב</w:t>
      </w:r>
      <w:hyperlink r:id="rId146" w:history="1">
        <w:r w:rsidRPr="005A6AB0">
          <w:rPr>
            <w:rFonts w:ascii="Arial" w:hAnsi="Arial"/>
            <w:color w:val="0000FF"/>
            <w:u w:val="single"/>
            <w:rtl/>
          </w:rPr>
          <w:t>הודעת תכ"ם, "מספר אמות מידה להענקת מענק מצוינות לעובדי קבלן", מס' 7.11.3.4.</w:t>
        </w:r>
      </w:hyperlink>
      <w:r w:rsidRPr="005A6AB0">
        <w:rPr>
          <w:rFonts w:ascii="Arial" w:hAnsi="Arial"/>
          <w:rtl/>
        </w:rPr>
        <w:t xml:space="preserve"> </w:t>
      </w:r>
    </w:p>
    <w:p w:rsidR="005A6AB0" w:rsidRPr="005A6AB0" w:rsidRDefault="005A6AB0" w:rsidP="005A6AB0">
      <w:pPr>
        <w:numPr>
          <w:ilvl w:val="2"/>
          <w:numId w:val="59"/>
        </w:numPr>
        <w:spacing w:after="0" w:line="360" w:lineRule="auto"/>
        <w:jc w:val="both"/>
        <w:rPr>
          <w:sz w:val="26"/>
        </w:rPr>
      </w:pPr>
      <w:r w:rsidRPr="005A6AB0">
        <w:rPr>
          <w:rFonts w:ascii="Arial" w:hAnsi="Arial"/>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וקצובת הנסיעה. </w:t>
      </w:r>
    </w:p>
    <w:p w:rsidR="005A6AB0" w:rsidRPr="005A6AB0" w:rsidRDefault="005A6AB0" w:rsidP="005A6AB0">
      <w:pPr>
        <w:numPr>
          <w:ilvl w:val="2"/>
          <w:numId w:val="59"/>
        </w:numPr>
        <w:spacing w:after="0" w:line="360" w:lineRule="auto"/>
        <w:jc w:val="both"/>
        <w:rPr>
          <w:sz w:val="26"/>
        </w:rPr>
      </w:pPr>
      <w:r w:rsidRPr="005A6AB0">
        <w:rPr>
          <w:rFonts w:ascii="Arial" w:hAnsi="Arial"/>
          <w:rtl/>
        </w:rPr>
        <w:t xml:space="preserve">המענק ישולם לא יאוחר ממשכורת חודש אפריל שלאחר תום התקופה בעדה משולם המענק. </w:t>
      </w:r>
    </w:p>
    <w:p w:rsidR="005A6AB0" w:rsidRPr="005A6AB0" w:rsidRDefault="005A6AB0" w:rsidP="005A6AB0">
      <w:pPr>
        <w:numPr>
          <w:ilvl w:val="2"/>
          <w:numId w:val="59"/>
        </w:numPr>
        <w:spacing w:after="0" w:line="360" w:lineRule="auto"/>
        <w:jc w:val="both"/>
        <w:rPr>
          <w:sz w:val="26"/>
        </w:rPr>
      </w:pPr>
      <w:r w:rsidRPr="005A6AB0">
        <w:rPr>
          <w:rFonts w:ascii="Arial" w:hAnsi="Arial"/>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5A6AB0">
        <w:rPr>
          <w:rtl/>
        </w:rPr>
        <w:t xml:space="preserve">  </w:t>
      </w:r>
    </w:p>
    <w:p w:rsidR="005A6AB0" w:rsidRPr="005A6AB0" w:rsidRDefault="005A6AB0" w:rsidP="005A6AB0">
      <w:pPr>
        <w:numPr>
          <w:ilvl w:val="2"/>
          <w:numId w:val="59"/>
        </w:numPr>
        <w:spacing w:after="0" w:line="360" w:lineRule="auto"/>
        <w:jc w:val="both"/>
        <w:rPr>
          <w:rFonts w:ascii="Arial" w:hAnsi="Arial"/>
        </w:rPr>
      </w:pPr>
      <w:r w:rsidRPr="005A6AB0">
        <w:rPr>
          <w:rFonts w:ascii="Arial" w:hAnsi="Arial"/>
          <w:rtl/>
        </w:rPr>
        <w:t>בגין תשלום זה יש לשלם לקבלן תוספת בגין הפרשות לביטוח לאומי בהתאם לשיעור ההפרשה שלו כמעסיק.</w:t>
      </w:r>
    </w:p>
    <w:p w:rsidR="005A6AB0" w:rsidRPr="005A6AB0" w:rsidRDefault="005A6AB0" w:rsidP="005A6AB0">
      <w:pPr>
        <w:numPr>
          <w:ilvl w:val="1"/>
          <w:numId w:val="59"/>
        </w:numPr>
        <w:spacing w:after="0" w:line="360" w:lineRule="auto"/>
        <w:jc w:val="both"/>
        <w:rPr>
          <w:rFonts w:ascii="Arial" w:hAnsi="Arial"/>
        </w:rPr>
      </w:pPr>
      <w:r w:rsidRPr="005A6AB0">
        <w:rPr>
          <w:rFonts w:ascii="Arial" w:hAnsi="Arial"/>
          <w:u w:val="single"/>
          <w:rtl/>
        </w:rPr>
        <w:lastRenderedPageBreak/>
        <w:t>שי לחג</w:t>
      </w:r>
      <w:r w:rsidRPr="005A6AB0">
        <w:rPr>
          <w:rFonts w:ascii="Arial" w:hAnsi="Arial"/>
          <w:rtl/>
        </w:rPr>
        <w:t xml:space="preserve"> - גובה השי לרגל כל אחד מהחגים (ראש השנה וחג הפסח), יעמוד על 212.5 ₪</w:t>
      </w:r>
      <w:r w:rsidRPr="005A6AB0">
        <w:rPr>
          <w:rtl/>
        </w:rPr>
        <w:t>.</w:t>
      </w:r>
      <w:r w:rsidRPr="005A6AB0">
        <w:rPr>
          <w:rFonts w:ascii="Arial" w:hAnsi="Arial"/>
          <w:rtl/>
        </w:rPr>
        <w:t xml:space="preserve"> השי לא יוענק בטובין או בשווה כסף (כגון, תלושי קנייה).</w:t>
      </w:r>
    </w:p>
    <w:p w:rsidR="005A6AB0" w:rsidRPr="005A6AB0" w:rsidRDefault="005A6AB0" w:rsidP="005A6AB0">
      <w:pPr>
        <w:numPr>
          <w:ilvl w:val="2"/>
          <w:numId w:val="59"/>
        </w:numPr>
        <w:spacing w:after="0" w:line="360" w:lineRule="auto"/>
        <w:jc w:val="both"/>
        <w:rPr>
          <w:rFonts w:ascii="Arial" w:hAnsi="Arial"/>
          <w:b/>
          <w:bCs/>
          <w:color w:val="1B3461"/>
          <w:rtl/>
        </w:rPr>
      </w:pPr>
      <w:r w:rsidRPr="005A6AB0">
        <w:rPr>
          <w:rFonts w:ascii="Arial" w:hAnsi="Arial"/>
          <w:rtl/>
        </w:rPr>
        <w:t>תשלום כאמור יבוצע לאחר הצגת אישור רואה חשבון על ביצוע התשלום לעובדים.</w:t>
      </w:r>
    </w:p>
    <w:p w:rsidR="005A6AB0" w:rsidRPr="005A6AB0" w:rsidRDefault="005A6AB0" w:rsidP="005A6AB0">
      <w:pPr>
        <w:numPr>
          <w:ilvl w:val="2"/>
          <w:numId w:val="59"/>
        </w:numPr>
        <w:spacing w:after="0" w:line="360" w:lineRule="auto"/>
        <w:jc w:val="both"/>
        <w:rPr>
          <w:rFonts w:ascii="Arial" w:hAnsi="Arial"/>
        </w:rPr>
      </w:pPr>
      <w:r w:rsidRPr="005A6AB0">
        <w:rPr>
          <w:rFonts w:ascii="Arial" w:hAnsi="Arial"/>
          <w:rtl/>
        </w:rPr>
        <w:t>בגין תשלום זה יש לשלם לקבלן תוספת בגין הפרשות לביטוח לאומי בהתאם לשיעור ההפרשה שלו כמעסיק.</w:t>
      </w:r>
    </w:p>
    <w:p w:rsidR="005A6AB0" w:rsidRPr="005A6AB0" w:rsidRDefault="005A6AB0" w:rsidP="005A6AB0">
      <w:pPr>
        <w:spacing w:after="0" w:line="360" w:lineRule="auto"/>
        <w:ind w:left="567"/>
        <w:contextualSpacing/>
        <w:jc w:val="both"/>
        <w:rPr>
          <w:rFonts w:ascii="Arial" w:hAnsi="Arial"/>
        </w:rPr>
      </w:pPr>
    </w:p>
    <w:p w:rsidR="005A6AB0" w:rsidRPr="005A6AB0" w:rsidRDefault="005A6AB0" w:rsidP="005A6AB0">
      <w:pPr>
        <w:numPr>
          <w:ilvl w:val="0"/>
          <w:numId w:val="59"/>
        </w:numPr>
        <w:spacing w:before="240" w:after="0" w:line="360" w:lineRule="auto"/>
        <w:jc w:val="both"/>
        <w:rPr>
          <w:rFonts w:ascii="Arial" w:hAnsi="Arial"/>
          <w:b/>
          <w:bCs/>
          <w:color w:val="1B3461"/>
          <w:rtl/>
        </w:rPr>
      </w:pPr>
      <w:r w:rsidRPr="005A6AB0">
        <w:rPr>
          <w:rFonts w:ascii="Arial" w:hAnsi="Arial"/>
          <w:b/>
          <w:bCs/>
          <w:color w:val="1B3461"/>
          <w:rtl/>
        </w:rPr>
        <w:t>מרכיבי עלות נוספים</w:t>
      </w:r>
    </w:p>
    <w:p w:rsidR="005A6AB0" w:rsidRPr="005A6AB0" w:rsidRDefault="005A6AB0" w:rsidP="005A6AB0">
      <w:pPr>
        <w:numPr>
          <w:ilvl w:val="1"/>
          <w:numId w:val="59"/>
        </w:numPr>
        <w:spacing w:after="0" w:line="360" w:lineRule="auto"/>
        <w:jc w:val="both"/>
        <w:rPr>
          <w:rFonts w:ascii="Arial" w:hAnsi="Arial"/>
        </w:rPr>
      </w:pPr>
      <w:r w:rsidRPr="005A6AB0">
        <w:rPr>
          <w:rFonts w:ascii="Arial" w:hAnsi="Arial" w:hint="cs"/>
          <w:rtl/>
        </w:rPr>
        <w:t>בנוסף לאמור לעיל, בעת ניתוח ההצעות, על ועדת המכרזים לבחון מרכיבי עלות נוספים כגון: ביגוד, ציוד הניקיון וכדומה, והכל בהתאם לדרישות המכרז. זאת על מנת לוודא כי אין מדובר בהצעת הפסד וכי לא ייפגעו זכויות עובדים.</w:t>
      </w:r>
    </w:p>
    <w:p w:rsidR="005A6AB0" w:rsidRPr="005A6AB0" w:rsidRDefault="005A6AB0" w:rsidP="005A6AB0">
      <w:pPr>
        <w:ind w:left="567"/>
        <w:jc w:val="right"/>
        <w:rPr>
          <w:rFonts w:ascii="Arial" w:hAnsi="Arial"/>
          <w:b/>
          <w:bCs/>
          <w:color w:val="1B3461"/>
        </w:rPr>
      </w:pPr>
      <w:r w:rsidRPr="005A6AB0">
        <w:rPr>
          <w:rFonts w:ascii="Arial" w:hAnsi="Arial"/>
        </w:rPr>
        <w:br w:type="page"/>
      </w:r>
      <w:bookmarkStart w:id="50" w:name="_Ref343091152"/>
      <w:r w:rsidRPr="005A6AB0">
        <w:rPr>
          <w:rFonts w:ascii="Arial" w:hAnsi="Arial"/>
          <w:b/>
          <w:bCs/>
          <w:color w:val="1B3461"/>
          <w:rtl/>
        </w:rPr>
        <w:lastRenderedPageBreak/>
        <w:t>נספח ז' 2</w:t>
      </w:r>
    </w:p>
    <w:p w:rsidR="005A6AB0" w:rsidRPr="005A6AB0" w:rsidRDefault="005A6AB0" w:rsidP="005A6AB0">
      <w:pPr>
        <w:jc w:val="both"/>
        <w:rPr>
          <w:rFonts w:ascii="Arial" w:hAnsi="Arial"/>
          <w:b/>
          <w:bCs/>
          <w:color w:val="1B3461"/>
        </w:rPr>
      </w:pPr>
      <w:r w:rsidRPr="005A6AB0">
        <w:rPr>
          <w:rFonts w:ascii="Arial" w:hAnsi="Arial"/>
          <w:b/>
          <w:bCs/>
          <w:color w:val="1B3461"/>
          <w:rtl/>
        </w:rPr>
        <w:t>נספח תמחירי לעובדי השמירה</w:t>
      </w:r>
      <w:bookmarkEnd w:id="50"/>
    </w:p>
    <w:p w:rsidR="005A6AB0" w:rsidRPr="005A6AB0" w:rsidRDefault="005A6AB0" w:rsidP="005A6AB0">
      <w:pPr>
        <w:ind w:left="567"/>
        <w:jc w:val="both"/>
        <w:rPr>
          <w:rFonts w:ascii="Arial" w:hAnsi="Arial"/>
        </w:rPr>
      </w:pPr>
      <w:r w:rsidRPr="005A6AB0">
        <w:rPr>
          <w:rFonts w:ascii="Arial" w:hAnsi="Arial"/>
          <w:rtl/>
        </w:rPr>
        <w:t>הנספח התמחירי שלהלן הינו לתקופת העסקה מיום 1.7.2013 בהתאם להסכם הקיבוצי המיוחד מיום 4.12.2012.</w:t>
      </w:r>
    </w:p>
    <w:p w:rsidR="005A6AB0" w:rsidRPr="005A6AB0" w:rsidRDefault="005A6AB0" w:rsidP="005A6AB0">
      <w:pPr>
        <w:ind w:left="567"/>
        <w:jc w:val="both"/>
        <w:rPr>
          <w:rFonts w:ascii="Arial" w:hAnsi="Arial"/>
          <w:rtl/>
        </w:rPr>
      </w:pPr>
    </w:p>
    <w:p w:rsidR="005A6AB0" w:rsidRPr="005A6AB0" w:rsidRDefault="005A6AB0" w:rsidP="005A6AB0">
      <w:pPr>
        <w:ind w:left="567"/>
        <w:jc w:val="both"/>
        <w:rPr>
          <w:rFonts w:ascii="Arial" w:hAnsi="Arial"/>
          <w:rtl/>
        </w:rPr>
      </w:pPr>
    </w:p>
    <w:tbl>
      <w:tblPr>
        <w:bidiVisual/>
        <w:tblW w:w="8850"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2"/>
        <w:gridCol w:w="1419"/>
        <w:gridCol w:w="5729"/>
      </w:tblGrid>
      <w:tr w:rsidR="005A6AB0" w:rsidRPr="005A6AB0" w:rsidTr="005A6AB0">
        <w:trPr>
          <w:cantSplit/>
          <w:trHeight w:val="3257"/>
        </w:trPr>
        <w:tc>
          <w:tcPr>
            <w:tcW w:w="1701"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framePr w:hSpace="181" w:wrap="around" w:vAnchor="text" w:hAnchor="margin" w:y="800"/>
              <w:tabs>
                <w:tab w:val="left" w:pos="0"/>
              </w:tabs>
              <w:jc w:val="center"/>
              <w:rPr>
                <w:rFonts w:ascii="Arial" w:hAnsi="Arial"/>
                <w:b/>
                <w:bCs/>
                <w:rtl/>
              </w:rPr>
            </w:pPr>
            <w:r w:rsidRPr="005A6AB0">
              <w:rPr>
                <w:rFonts w:ascii="Arial" w:hAnsi="Arial"/>
                <w:b/>
                <w:bCs/>
                <w:rtl/>
              </w:rPr>
              <w:t>שכר יסוד</w:t>
            </w:r>
          </w:p>
          <w:p w:rsidR="005A6AB0" w:rsidRPr="005A6AB0" w:rsidRDefault="005A6AB0" w:rsidP="005A6AB0">
            <w:pPr>
              <w:framePr w:hSpace="181" w:wrap="around" w:vAnchor="text" w:hAnchor="margin" w:y="800"/>
              <w:tabs>
                <w:tab w:val="left" w:pos="0"/>
              </w:tabs>
              <w:jc w:val="center"/>
              <w:rPr>
                <w:rFonts w:ascii="Arial" w:hAnsi="Arial"/>
                <w:b/>
                <w:bCs/>
              </w:rPr>
            </w:pPr>
            <w:r w:rsidRPr="005A6AB0">
              <w:rPr>
                <w:rFonts w:ascii="Arial" w:hAnsi="Arial"/>
                <w:b/>
                <w:bCs/>
                <w:rtl/>
              </w:rPr>
              <w:t>עובד שמירה</w:t>
            </w:r>
          </w:p>
        </w:tc>
        <w:tc>
          <w:tcPr>
            <w:tcW w:w="1418"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framePr w:hSpace="181" w:wrap="around" w:vAnchor="text" w:hAnchor="margin" w:y="800"/>
              <w:jc w:val="center"/>
              <w:rPr>
                <w:rFonts w:ascii="Arial" w:hAnsi="Arial"/>
                <w:b/>
                <w:bCs/>
              </w:rPr>
            </w:pPr>
            <w:r w:rsidRPr="005A6AB0">
              <w:rPr>
                <w:rFonts w:ascii="Arial" w:hAnsi="Arial"/>
                <w:b/>
                <w:bCs/>
                <w:rtl/>
              </w:rPr>
              <w:t xml:space="preserve">24.98 ₪ </w:t>
            </w:r>
          </w:p>
        </w:tc>
        <w:tc>
          <w:tcPr>
            <w:tcW w:w="5725"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framePr w:hSpace="181" w:wrap="around" w:vAnchor="text" w:hAnchor="margin" w:y="800"/>
              <w:bidi w:val="0"/>
              <w:jc w:val="right"/>
              <w:rPr>
                <w:rFonts w:ascii="Arial" w:hAnsi="Arial"/>
                <w:color w:val="0000FF"/>
                <w:u w:val="single"/>
                <w:rtl/>
              </w:rPr>
            </w:pPr>
            <w:r w:rsidRPr="005A6AB0">
              <w:rPr>
                <w:rFonts w:ascii="Arial" w:hAnsi="Arial"/>
                <w:color w:val="0000FF"/>
                <w:u w:val="single"/>
                <w:rtl/>
              </w:rPr>
              <w:t>שכר היסוד החודשי לעובד שמירה יעמוד על 4,646.25 ₪ לחודש עבור משרה מלאה, קרי 24.98 ₪ לשעת עבודה.</w:t>
            </w:r>
          </w:p>
          <w:p w:rsidR="005A6AB0" w:rsidRPr="005A6AB0" w:rsidRDefault="005A6AB0" w:rsidP="005A6AB0">
            <w:pPr>
              <w:framePr w:hSpace="181" w:wrap="around" w:vAnchor="text" w:hAnchor="margin" w:y="800"/>
              <w:bidi w:val="0"/>
              <w:jc w:val="right"/>
              <w:rPr>
                <w:rFonts w:ascii="Arial" w:hAnsi="Arial"/>
                <w:color w:val="0000FF"/>
                <w:u w:val="single"/>
              </w:rPr>
            </w:pPr>
            <w:r w:rsidRPr="005A6AB0">
              <w:rPr>
                <w:rFonts w:ascii="Arial" w:hAnsi="Arial"/>
                <w:color w:val="0000FF"/>
                <w:u w:val="single"/>
                <w:rtl/>
              </w:rPr>
              <w:t xml:space="preserve">שכר היסוד החודשי לאחראי על עובדי שמירה, המוגדר בחוזה שבין המדינה לקבלן הניקיון, יעמוד על 4,852.75 ₪ למשרה מלאה קרי,  26.1 ₪ לשעת עבודה. </w:t>
            </w:r>
          </w:p>
          <w:p w:rsidR="005A6AB0" w:rsidRPr="005A6AB0" w:rsidRDefault="005A6AB0" w:rsidP="005A6AB0">
            <w:pPr>
              <w:framePr w:hSpace="181" w:wrap="around" w:vAnchor="text" w:hAnchor="margin" w:y="800"/>
              <w:bidi w:val="0"/>
              <w:jc w:val="right"/>
              <w:rPr>
                <w:rFonts w:ascii="Arial" w:hAnsi="Arial"/>
                <w:color w:val="0000FF"/>
                <w:u w:val="single"/>
                <w:rtl/>
              </w:rPr>
            </w:pPr>
            <w:r w:rsidRPr="005A6AB0">
              <w:rPr>
                <w:rFonts w:ascii="Arial" w:hAnsi="Arial"/>
                <w:bCs/>
                <w:color w:val="0000FF"/>
                <w:u w:val="single"/>
                <w:rtl/>
              </w:rPr>
              <w:t>בהתאם לצו ההרחבה ופסיקת בית הדין לעבודה על הקבלן לשלם גמול בעד שעות נוספות עבור כל שעת עבודה נוספת ביום חול שלאחר 8 שעות עבודה</w:t>
            </w:r>
            <w:r w:rsidRPr="005A6AB0">
              <w:rPr>
                <w:rFonts w:ascii="Arial" w:hAnsi="Arial"/>
                <w:color w:val="0000FF"/>
                <w:u w:val="single"/>
                <w:rtl/>
              </w:rPr>
              <w:t>.</w:t>
            </w:r>
          </w:p>
          <w:p w:rsidR="005A6AB0" w:rsidRPr="005A6AB0" w:rsidRDefault="005A6AB0" w:rsidP="005A6AB0">
            <w:pPr>
              <w:framePr w:hSpace="181" w:wrap="around" w:vAnchor="text" w:hAnchor="margin" w:y="800"/>
              <w:bidi w:val="0"/>
              <w:jc w:val="right"/>
            </w:pPr>
            <w:r w:rsidRPr="005A6AB0">
              <w:rPr>
                <w:rFonts w:ascii="Arial" w:hAnsi="Arial"/>
                <w:color w:val="0000FF"/>
                <w:u w:val="single"/>
                <w:rtl/>
              </w:rPr>
              <w:t xml:space="preserve">מקור: הסכם קיבוצי מיוחד מיום 4.12.2012, </w:t>
            </w:r>
            <w:r w:rsidRPr="005A6AB0">
              <w:rPr>
                <w:rtl/>
              </w:rPr>
              <w:t xml:space="preserve"> </w:t>
            </w:r>
            <w:r w:rsidRPr="005A6AB0">
              <w:rPr>
                <w:rFonts w:ascii="Arial" w:hAnsi="Arial"/>
                <w:color w:val="0000FF"/>
                <w:u w:val="single"/>
                <w:rtl/>
              </w:rPr>
              <w:t>צו ההרחבה בענף השמירה מיום 21 ביוני 2009.</w:t>
            </w:r>
          </w:p>
        </w:tc>
      </w:tr>
    </w:tbl>
    <w:p w:rsidR="005A6AB0" w:rsidRPr="005A6AB0" w:rsidRDefault="005A6AB0" w:rsidP="005A6AB0">
      <w:pPr>
        <w:rPr>
          <w:vanish/>
        </w:rPr>
      </w:pPr>
    </w:p>
    <w:tbl>
      <w:tblPr>
        <w:bidiVisual/>
        <w:tblW w:w="8850"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2"/>
        <w:gridCol w:w="1419"/>
        <w:gridCol w:w="5729"/>
      </w:tblGrid>
      <w:tr w:rsidR="005A6AB0" w:rsidRPr="005A6AB0" w:rsidTr="005A6AB0">
        <w:trPr>
          <w:cantSplit/>
          <w:trHeight w:val="732"/>
          <w:tblHeader/>
        </w:trPr>
        <w:tc>
          <w:tcPr>
            <w:tcW w:w="1701" w:type="dxa"/>
            <w:tcBorders>
              <w:top w:val="single" w:sz="4" w:space="0" w:color="auto"/>
              <w:left w:val="single" w:sz="4" w:space="0" w:color="auto"/>
              <w:bottom w:val="single" w:sz="4" w:space="0" w:color="auto"/>
              <w:right w:val="single" w:sz="4" w:space="0" w:color="auto"/>
            </w:tcBorders>
            <w:shd w:val="clear" w:color="auto" w:fill="CCCCCC"/>
            <w:vAlign w:val="center"/>
          </w:tcPr>
          <w:p w:rsidR="005A6AB0" w:rsidRPr="005A6AB0" w:rsidRDefault="005A6AB0" w:rsidP="005A6AB0">
            <w:pPr>
              <w:tabs>
                <w:tab w:val="left" w:pos="1236"/>
              </w:tabs>
              <w:ind w:left="744"/>
              <w:jc w:val="center"/>
              <w:rPr>
                <w:rFonts w:ascii="Arial" w:hAnsi="Arial"/>
                <w:b/>
                <w:bCs/>
              </w:rPr>
            </w:pPr>
          </w:p>
        </w:tc>
        <w:tc>
          <w:tcPr>
            <w:tcW w:w="1418" w:type="dxa"/>
            <w:tcBorders>
              <w:top w:val="single" w:sz="4" w:space="0" w:color="auto"/>
              <w:left w:val="single" w:sz="4" w:space="0" w:color="auto"/>
              <w:bottom w:val="single" w:sz="4" w:space="0" w:color="auto"/>
              <w:right w:val="single" w:sz="4" w:space="0" w:color="auto"/>
            </w:tcBorders>
            <w:shd w:val="clear" w:color="auto" w:fill="CCCCCC"/>
            <w:vAlign w:val="center"/>
          </w:tcPr>
          <w:p w:rsidR="005A6AB0" w:rsidRPr="005A6AB0" w:rsidRDefault="005A6AB0" w:rsidP="005A6AB0">
            <w:pPr>
              <w:tabs>
                <w:tab w:val="left" w:pos="0"/>
              </w:tabs>
              <w:jc w:val="center"/>
              <w:rPr>
                <w:rFonts w:ascii="Arial" w:hAnsi="Arial"/>
                <w:b/>
                <w:bCs/>
              </w:rPr>
            </w:pPr>
          </w:p>
        </w:tc>
        <w:tc>
          <w:tcPr>
            <w:tcW w:w="5725"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jc w:val="center"/>
              <w:rPr>
                <w:rFonts w:ascii="Arial" w:hAnsi="Arial"/>
                <w:b/>
                <w:bCs/>
              </w:rPr>
            </w:pPr>
            <w:r w:rsidRPr="005A6AB0">
              <w:rPr>
                <w:rFonts w:ascii="Arial" w:hAnsi="Arial"/>
                <w:b/>
                <w:bCs/>
                <w:rtl/>
              </w:rPr>
              <w:t>הערות</w:t>
            </w:r>
          </w:p>
        </w:tc>
      </w:tr>
      <w:tr w:rsidR="005A6AB0" w:rsidRPr="005A6AB0" w:rsidTr="005A6AB0">
        <w:trPr>
          <w:cantSplit/>
        </w:trPr>
        <w:tc>
          <w:tcPr>
            <w:tcW w:w="1701"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rPr>
            </w:pPr>
            <w:r w:rsidRPr="005A6AB0">
              <w:rPr>
                <w:rFonts w:ascii="Arial" w:hAnsi="Arial"/>
                <w:b/>
                <w:bCs/>
                <w:rtl/>
              </w:rPr>
              <w:t>חופשה</w:t>
            </w:r>
          </w:p>
        </w:tc>
        <w:tc>
          <w:tcPr>
            <w:tcW w:w="1418"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tl/>
              </w:rPr>
            </w:pPr>
            <w:r w:rsidRPr="005A6AB0">
              <w:rPr>
                <w:rFonts w:ascii="Arial" w:hAnsi="Arial"/>
                <w:rtl/>
              </w:rPr>
              <w:t xml:space="preserve">0.90 ₪ </w:t>
            </w:r>
          </w:p>
          <w:p w:rsidR="005A6AB0" w:rsidRPr="005A6AB0" w:rsidRDefault="005A6AB0" w:rsidP="005A6AB0">
            <w:pPr>
              <w:tabs>
                <w:tab w:val="left" w:pos="1188"/>
              </w:tabs>
              <w:rPr>
                <w:rFonts w:ascii="Arial" w:hAnsi="Arial"/>
              </w:rPr>
            </w:pPr>
            <w:r w:rsidRPr="005A6AB0">
              <w:rPr>
                <w:rFonts w:ascii="Arial" w:hAnsi="Arial"/>
                <w:rtl/>
              </w:rPr>
              <w:t xml:space="preserve">   (3.58%)</w:t>
            </w:r>
          </w:p>
        </w:tc>
        <w:tc>
          <w:tcPr>
            <w:tcW w:w="5725"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3753"/>
              </w:tabs>
              <w:rPr>
                <w:rFonts w:ascii="Arial" w:hAnsi="Arial"/>
                <w:rtl/>
              </w:rPr>
            </w:pPr>
            <w:r w:rsidRPr="005A6AB0">
              <w:rPr>
                <w:rFonts w:ascii="Arial" w:hAnsi="Arial"/>
                <w:rtl/>
              </w:rPr>
              <w:t xml:space="preserve">10 ימי חופשה בתשלום או 12 ימי חופשה בתשלום בשנתיים הראשונות, לפי אורך שבוע העבודה של העובד. </w:t>
            </w:r>
          </w:p>
          <w:p w:rsidR="005A6AB0" w:rsidRPr="005A6AB0" w:rsidRDefault="005A6AB0" w:rsidP="005A6AB0">
            <w:pPr>
              <w:tabs>
                <w:tab w:val="left" w:pos="3753"/>
              </w:tabs>
              <w:rPr>
                <w:rFonts w:ascii="Arial" w:hAnsi="Arial"/>
                <w:rtl/>
              </w:rPr>
            </w:pPr>
            <w:r w:rsidRPr="005A6AB0">
              <w:rPr>
                <w:rFonts w:ascii="Arial" w:hAnsi="Arial"/>
                <w:rtl/>
              </w:rPr>
              <w:t>רכיב זה חושב על שכר היסוד בתוספת דמי הבראה.</w:t>
            </w:r>
          </w:p>
          <w:p w:rsidR="005A6AB0" w:rsidRPr="005A6AB0" w:rsidRDefault="005A6AB0" w:rsidP="005A6AB0">
            <w:pPr>
              <w:tabs>
                <w:tab w:val="left" w:pos="3753"/>
              </w:tabs>
              <w:rPr>
                <w:rFonts w:ascii="Arial" w:hAnsi="Arial"/>
                <w:rtl/>
              </w:rPr>
            </w:pPr>
            <w:r w:rsidRPr="005A6AB0">
              <w:rPr>
                <w:rFonts w:ascii="Arial" w:hAnsi="Arial"/>
                <w:rtl/>
              </w:rPr>
              <w:t xml:space="preserve">ראה פירוט זכאות לשנים הבאות בסעיף </w:t>
            </w:r>
            <w:r w:rsidRPr="005A6AB0">
              <w:rPr>
                <w:rFonts w:ascii="Arial" w:hAnsi="Arial"/>
                <w:rtl/>
              </w:rPr>
              <w:fldChar w:fldCharType="begin"/>
            </w:r>
            <w:r w:rsidRPr="005A6AB0">
              <w:rPr>
                <w:rFonts w:ascii="Arial" w:hAnsi="Arial"/>
                <w:rtl/>
              </w:rPr>
              <w:instrText xml:space="preserve"> </w:instrText>
            </w:r>
            <w:r w:rsidRPr="005A6AB0">
              <w:rPr>
                <w:rFonts w:ascii="Arial" w:hAnsi="Arial"/>
              </w:rPr>
              <w:instrText>REF</w:instrText>
            </w:r>
            <w:r w:rsidRPr="005A6AB0">
              <w:rPr>
                <w:rFonts w:ascii="Arial" w:hAnsi="Arial"/>
                <w:rtl/>
              </w:rPr>
              <w:instrText xml:space="preserve"> _</w:instrText>
            </w:r>
            <w:r w:rsidRPr="005A6AB0">
              <w:rPr>
                <w:rFonts w:ascii="Arial" w:hAnsi="Arial"/>
              </w:rPr>
              <w:instrText>Ref208644091 \r \h</w:instrText>
            </w:r>
            <w:r w:rsidRPr="005A6AB0">
              <w:rPr>
                <w:rFonts w:ascii="Arial" w:hAnsi="Arial"/>
                <w:rtl/>
              </w:rPr>
              <w:instrText xml:space="preserve"> </w:instrText>
            </w:r>
            <w:r w:rsidRPr="005A6AB0">
              <w:rPr>
                <w:rFonts w:ascii="Arial" w:hAnsi="Arial"/>
                <w:rtl/>
              </w:rPr>
            </w:r>
            <w:r w:rsidRPr="005A6AB0">
              <w:rPr>
                <w:rFonts w:ascii="Arial" w:hAnsi="Arial"/>
                <w:rtl/>
              </w:rPr>
              <w:fldChar w:fldCharType="separate"/>
            </w:r>
            <w:r w:rsidR="008D5275">
              <w:rPr>
                <w:rFonts w:ascii="Arial" w:hAnsi="Arial"/>
                <w:cs/>
              </w:rPr>
              <w:t>‎</w:t>
            </w:r>
            <w:r w:rsidR="008D5275">
              <w:rPr>
                <w:rFonts w:ascii="Arial" w:hAnsi="Arial"/>
              </w:rPr>
              <w:t>3.4</w:t>
            </w:r>
            <w:r w:rsidRPr="005A6AB0">
              <w:rPr>
                <w:rFonts w:ascii="Arial" w:hAnsi="Arial"/>
                <w:rtl/>
              </w:rPr>
              <w:fldChar w:fldCharType="end"/>
            </w:r>
            <w:r w:rsidRPr="005A6AB0">
              <w:rPr>
                <w:rFonts w:ascii="Arial" w:hAnsi="Arial"/>
              </w:rPr>
              <w:t>.</w:t>
            </w:r>
            <w:r w:rsidRPr="005A6AB0">
              <w:rPr>
                <w:rFonts w:ascii="Arial" w:hAnsi="Arial"/>
                <w:rtl/>
              </w:rPr>
              <w:t xml:space="preserve"> </w:t>
            </w:r>
          </w:p>
          <w:p w:rsidR="005A6AB0" w:rsidRPr="005A6AB0" w:rsidRDefault="005A6AB0" w:rsidP="005A6AB0">
            <w:pPr>
              <w:tabs>
                <w:tab w:val="left" w:pos="3753"/>
              </w:tabs>
              <w:rPr>
                <w:rFonts w:ascii="Arial" w:hAnsi="Arial"/>
              </w:rPr>
            </w:pPr>
            <w:r w:rsidRPr="005A6AB0">
              <w:rPr>
                <w:rFonts w:ascii="Arial" w:hAnsi="Arial"/>
                <w:u w:val="single"/>
                <w:rtl/>
              </w:rPr>
              <w:t>מקור</w:t>
            </w:r>
            <w:r w:rsidRPr="005A6AB0">
              <w:rPr>
                <w:rFonts w:ascii="Arial" w:hAnsi="Arial"/>
                <w:rtl/>
              </w:rPr>
              <w:t xml:space="preserve">: </w:t>
            </w:r>
            <w:hyperlink r:id="rId147" w:history="1">
              <w:r w:rsidRPr="005A6AB0">
                <w:rPr>
                  <w:rFonts w:ascii="Arial" w:hAnsi="Arial"/>
                  <w:color w:val="0000FF"/>
                  <w:u w:val="single"/>
                  <w:rtl/>
                </w:rPr>
                <w:t>חוק חופשה שנתית, תשי"א-1951</w:t>
              </w:r>
            </w:hyperlink>
            <w:r w:rsidRPr="005A6AB0">
              <w:rPr>
                <w:rFonts w:ascii="Arial" w:hAnsi="Arial"/>
                <w:color w:val="0000FF"/>
                <w:u w:val="single"/>
                <w:rtl/>
              </w:rPr>
              <w:t xml:space="preserve"> ו</w:t>
            </w:r>
            <w:hyperlink r:id="rId148" w:history="1">
              <w:r w:rsidRPr="005A6AB0">
                <w:rPr>
                  <w:rFonts w:ascii="Arial" w:hAnsi="Arial"/>
                  <w:color w:val="0000FF"/>
                  <w:u w:val="single"/>
                  <w:rtl/>
                </w:rPr>
                <w:t>צו הרחבה בענף השמירה מיום 21 ביוני 2009, סעיף 13</w:t>
              </w:r>
            </w:hyperlink>
            <w:r w:rsidRPr="005A6AB0">
              <w:rPr>
                <w:rFonts w:ascii="Arial" w:hAnsi="Arial"/>
                <w:rtl/>
              </w:rPr>
              <w:t>.</w:t>
            </w:r>
          </w:p>
        </w:tc>
      </w:tr>
      <w:tr w:rsidR="005A6AB0" w:rsidRPr="005A6AB0" w:rsidTr="005A6AB0">
        <w:trPr>
          <w:cantSplit/>
        </w:trPr>
        <w:tc>
          <w:tcPr>
            <w:tcW w:w="1701"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rPr>
            </w:pPr>
            <w:r w:rsidRPr="005A6AB0">
              <w:rPr>
                <w:rFonts w:ascii="Arial" w:hAnsi="Arial"/>
                <w:b/>
                <w:bCs/>
                <w:rtl/>
              </w:rPr>
              <w:t>חגים</w:t>
            </w:r>
          </w:p>
        </w:tc>
        <w:tc>
          <w:tcPr>
            <w:tcW w:w="1418"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tl/>
              </w:rPr>
            </w:pPr>
            <w:r w:rsidRPr="005A6AB0">
              <w:rPr>
                <w:rFonts w:ascii="Arial" w:hAnsi="Arial"/>
                <w:rtl/>
              </w:rPr>
              <w:t xml:space="preserve">0.81 ₪ </w:t>
            </w:r>
          </w:p>
          <w:p w:rsidR="005A6AB0" w:rsidRPr="005A6AB0" w:rsidRDefault="005A6AB0" w:rsidP="005A6AB0">
            <w:pPr>
              <w:tabs>
                <w:tab w:val="left" w:pos="1188"/>
              </w:tabs>
              <w:jc w:val="center"/>
              <w:rPr>
                <w:rFonts w:ascii="Arial" w:hAnsi="Arial"/>
              </w:rPr>
            </w:pPr>
            <w:r w:rsidRPr="005A6AB0">
              <w:rPr>
                <w:rFonts w:ascii="Arial" w:hAnsi="Arial"/>
                <w:rtl/>
              </w:rPr>
              <w:t>(3.23%)</w:t>
            </w:r>
          </w:p>
        </w:tc>
        <w:tc>
          <w:tcPr>
            <w:tcW w:w="5725"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3753"/>
              </w:tabs>
              <w:rPr>
                <w:rFonts w:ascii="Arial" w:hAnsi="Arial"/>
                <w:rtl/>
              </w:rPr>
            </w:pPr>
            <w:r w:rsidRPr="005A6AB0">
              <w:rPr>
                <w:rFonts w:ascii="Arial" w:hAnsi="Arial"/>
                <w:rtl/>
              </w:rPr>
              <w:t xml:space="preserve">העובדים זכאים ל- 9 ימי חג בשנה. הזכאות לימי חג הינה במקרים בהם העובדים עבדו יום לפני ויום אחרי החג אלא אם נעדרו בהסכמת המעסיק. </w:t>
            </w:r>
          </w:p>
          <w:p w:rsidR="005A6AB0" w:rsidRPr="005A6AB0" w:rsidRDefault="005A6AB0" w:rsidP="005A6AB0">
            <w:pPr>
              <w:tabs>
                <w:tab w:val="left" w:pos="3753"/>
              </w:tabs>
              <w:rPr>
                <w:rFonts w:ascii="Arial" w:hAnsi="Arial"/>
                <w:rtl/>
              </w:rPr>
            </w:pPr>
            <w:r w:rsidRPr="005A6AB0">
              <w:rPr>
                <w:rFonts w:ascii="Arial" w:hAnsi="Arial"/>
                <w:rtl/>
              </w:rPr>
              <w:t>רכיב זה חושב על שכר היסוד בתוספת דמי הבראה.</w:t>
            </w:r>
          </w:p>
          <w:p w:rsidR="005A6AB0" w:rsidRPr="005A6AB0" w:rsidRDefault="005A6AB0" w:rsidP="005A6AB0">
            <w:pPr>
              <w:tabs>
                <w:tab w:val="left" w:pos="3753"/>
              </w:tabs>
              <w:rPr>
                <w:rFonts w:ascii="Arial" w:hAnsi="Arial"/>
                <w:strike/>
              </w:rPr>
            </w:pPr>
            <w:r w:rsidRPr="005A6AB0">
              <w:rPr>
                <w:rFonts w:ascii="Arial" w:hAnsi="Arial"/>
                <w:u w:val="single"/>
                <w:rtl/>
              </w:rPr>
              <w:t>מקור:</w:t>
            </w:r>
            <w:r w:rsidRPr="005A6AB0">
              <w:rPr>
                <w:rFonts w:ascii="Arial" w:hAnsi="Arial"/>
                <w:rtl/>
              </w:rPr>
              <w:t xml:space="preserve"> </w:t>
            </w:r>
            <w:hyperlink r:id="rId149" w:history="1">
              <w:r w:rsidRPr="005A6AB0">
                <w:rPr>
                  <w:rFonts w:ascii="Arial" w:hAnsi="Arial"/>
                  <w:color w:val="0000FF"/>
                  <w:u w:val="single"/>
                  <w:rtl/>
                </w:rPr>
                <w:t>צו ההרחבה בענף השמירה מיום 21 ביוני 2009, סעיף 20</w:t>
              </w:r>
            </w:hyperlink>
            <w:r w:rsidRPr="005A6AB0">
              <w:rPr>
                <w:rFonts w:ascii="Arial" w:hAnsi="Arial"/>
                <w:bCs/>
                <w:color w:val="0000FF"/>
                <w:u w:val="single"/>
              </w:rPr>
              <w:t>.</w:t>
            </w:r>
          </w:p>
        </w:tc>
      </w:tr>
      <w:tr w:rsidR="005A6AB0" w:rsidRPr="005A6AB0" w:rsidTr="005A6AB0">
        <w:trPr>
          <w:cantSplit/>
          <w:trHeight w:val="1347"/>
        </w:trPr>
        <w:tc>
          <w:tcPr>
            <w:tcW w:w="1701"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rPr>
            </w:pPr>
            <w:r w:rsidRPr="005A6AB0">
              <w:rPr>
                <w:rFonts w:ascii="Arial" w:hAnsi="Arial"/>
                <w:b/>
                <w:bCs/>
                <w:rtl/>
              </w:rPr>
              <w:lastRenderedPageBreak/>
              <w:t>הבראה</w:t>
            </w:r>
          </w:p>
        </w:tc>
        <w:tc>
          <w:tcPr>
            <w:tcW w:w="1418" w:type="dxa"/>
            <w:tcBorders>
              <w:top w:val="single" w:sz="4" w:space="0" w:color="auto"/>
              <w:left w:val="single" w:sz="4" w:space="0" w:color="auto"/>
              <w:bottom w:val="single" w:sz="4" w:space="0" w:color="auto"/>
              <w:right w:val="single" w:sz="4" w:space="0" w:color="auto"/>
            </w:tcBorders>
            <w:vAlign w:val="center"/>
          </w:tcPr>
          <w:p w:rsidR="005A6AB0" w:rsidRPr="005A6AB0" w:rsidRDefault="005A6AB0" w:rsidP="005A6AB0">
            <w:pPr>
              <w:jc w:val="center"/>
              <w:rPr>
                <w:rFonts w:ascii="Arial" w:hAnsi="Arial"/>
                <w:rtl/>
              </w:rPr>
            </w:pPr>
            <w:r w:rsidRPr="005A6AB0">
              <w:rPr>
                <w:rFonts w:ascii="Arial" w:hAnsi="Arial"/>
                <w:rtl/>
              </w:rPr>
              <w:t xml:space="preserve">1.33₪ </w:t>
            </w:r>
          </w:p>
          <w:p w:rsidR="005A6AB0" w:rsidRPr="005A6AB0" w:rsidRDefault="005A6AB0" w:rsidP="005A6AB0">
            <w:pPr>
              <w:jc w:val="center"/>
              <w:rPr>
                <w:rFonts w:ascii="Arial" w:hAnsi="Arial"/>
              </w:rPr>
            </w:pPr>
          </w:p>
        </w:tc>
        <w:tc>
          <w:tcPr>
            <w:tcW w:w="5725"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rPr>
                <w:rFonts w:ascii="Arial" w:hAnsi="Arial"/>
                <w:rtl/>
              </w:rPr>
            </w:pPr>
            <w:r w:rsidRPr="005A6AB0">
              <w:rPr>
                <w:rFonts w:ascii="Arial" w:hAnsi="Arial"/>
                <w:rtl/>
              </w:rPr>
              <w:t xml:space="preserve">ערך יום הבראה לשנת 2013 עומד על 423 ₪ ליום. </w:t>
            </w:r>
          </w:p>
          <w:p w:rsidR="005A6AB0" w:rsidRPr="005A6AB0" w:rsidRDefault="005A6AB0" w:rsidP="005A6AB0">
            <w:pPr>
              <w:jc w:val="both"/>
              <w:rPr>
                <w:rFonts w:ascii="Arial" w:hAnsi="Arial"/>
                <w:rtl/>
              </w:rPr>
            </w:pPr>
            <w:r w:rsidRPr="005A6AB0">
              <w:rPr>
                <w:rFonts w:ascii="Arial" w:hAnsi="Arial"/>
                <w:rtl/>
              </w:rPr>
              <w:t>הזכאות לדמי הבראה הינה מיום העבודה הראשון ותשולם לעובד כרכיב נפרד שישולם לצד שכר השעה.</w:t>
            </w:r>
          </w:p>
          <w:p w:rsidR="005A6AB0" w:rsidRPr="005A6AB0" w:rsidRDefault="005A6AB0" w:rsidP="005A6AB0">
            <w:pPr>
              <w:jc w:val="both"/>
              <w:rPr>
                <w:rFonts w:ascii="Arial" w:hAnsi="Arial"/>
                <w:rtl/>
              </w:rPr>
            </w:pPr>
            <w:r w:rsidRPr="005A6AB0">
              <w:rPr>
                <w:rFonts w:ascii="Arial" w:hAnsi="Arial"/>
                <w:rtl/>
              </w:rPr>
              <w:t>תעריף זה חושב עבור משרה מלאה וכולל הפרשה עבור ימי החג, חופשה ומחלה.</w:t>
            </w:r>
          </w:p>
          <w:p w:rsidR="005A6AB0" w:rsidRPr="005A6AB0" w:rsidRDefault="005A6AB0" w:rsidP="005A6AB0">
            <w:pPr>
              <w:jc w:val="both"/>
              <w:rPr>
                <w:rFonts w:ascii="Arial" w:hAnsi="Arial"/>
                <w:rtl/>
              </w:rPr>
            </w:pPr>
            <w:r w:rsidRPr="005A6AB0">
              <w:rPr>
                <w:rFonts w:ascii="Arial" w:hAnsi="Arial"/>
                <w:rtl/>
              </w:rPr>
              <w:t>יובהר כי רכיב השעה של דמי ההבראה לא ישולם עבור שעות נוספות.</w:t>
            </w:r>
          </w:p>
          <w:p w:rsidR="005A6AB0" w:rsidRPr="005A6AB0" w:rsidRDefault="005A6AB0" w:rsidP="005A6AB0">
            <w:pPr>
              <w:rPr>
                <w:rFonts w:ascii="Arial" w:hAnsi="Arial"/>
                <w:rtl/>
              </w:rPr>
            </w:pPr>
            <w:r w:rsidRPr="005A6AB0">
              <w:rPr>
                <w:rFonts w:ascii="Arial" w:hAnsi="Arial"/>
                <w:rtl/>
              </w:rPr>
              <w:t xml:space="preserve">ראה פירוט הזכאות לימי הבראה בסעיף </w:t>
            </w:r>
            <w:r w:rsidRPr="005A6AB0">
              <w:rPr>
                <w:rFonts w:ascii="Arial" w:hAnsi="Arial"/>
                <w:rtl/>
              </w:rPr>
              <w:fldChar w:fldCharType="begin"/>
            </w:r>
            <w:r w:rsidRPr="005A6AB0">
              <w:rPr>
                <w:rFonts w:ascii="Arial" w:hAnsi="Arial"/>
                <w:rtl/>
              </w:rPr>
              <w:instrText xml:space="preserve"> </w:instrText>
            </w:r>
            <w:r w:rsidRPr="005A6AB0">
              <w:rPr>
                <w:rFonts w:ascii="Arial" w:hAnsi="Arial"/>
              </w:rPr>
              <w:instrText>REF</w:instrText>
            </w:r>
            <w:r w:rsidRPr="005A6AB0">
              <w:rPr>
                <w:rFonts w:ascii="Arial" w:hAnsi="Arial"/>
                <w:rtl/>
              </w:rPr>
              <w:instrText xml:space="preserve"> _</w:instrText>
            </w:r>
            <w:r w:rsidRPr="005A6AB0">
              <w:rPr>
                <w:rFonts w:ascii="Arial" w:hAnsi="Arial"/>
              </w:rPr>
              <w:instrText>Ref208640042 \r \h</w:instrText>
            </w:r>
            <w:r w:rsidRPr="005A6AB0">
              <w:rPr>
                <w:rFonts w:ascii="Arial" w:hAnsi="Arial"/>
                <w:rtl/>
              </w:rPr>
              <w:instrText xml:space="preserve"> </w:instrText>
            </w:r>
            <w:r w:rsidRPr="005A6AB0">
              <w:rPr>
                <w:rFonts w:ascii="Arial" w:hAnsi="Arial"/>
                <w:rtl/>
              </w:rPr>
            </w:r>
            <w:r w:rsidRPr="005A6AB0">
              <w:rPr>
                <w:rFonts w:ascii="Arial" w:hAnsi="Arial"/>
                <w:rtl/>
              </w:rPr>
              <w:fldChar w:fldCharType="separate"/>
            </w:r>
            <w:r w:rsidR="008D5275">
              <w:rPr>
                <w:rFonts w:ascii="Arial" w:hAnsi="Arial"/>
                <w:cs/>
              </w:rPr>
              <w:t>‎</w:t>
            </w:r>
            <w:r w:rsidR="008D5275">
              <w:rPr>
                <w:rFonts w:ascii="Arial" w:hAnsi="Arial"/>
              </w:rPr>
              <w:t>1.7</w:t>
            </w:r>
            <w:r w:rsidRPr="005A6AB0">
              <w:rPr>
                <w:rFonts w:ascii="Arial" w:hAnsi="Arial"/>
                <w:rtl/>
              </w:rPr>
              <w:fldChar w:fldCharType="end"/>
            </w:r>
            <w:r w:rsidRPr="005A6AB0">
              <w:rPr>
                <w:rFonts w:ascii="Arial" w:hAnsi="Arial"/>
                <w:rtl/>
              </w:rPr>
              <w:t>.</w:t>
            </w:r>
          </w:p>
          <w:p w:rsidR="005A6AB0" w:rsidRPr="005A6AB0" w:rsidRDefault="005A6AB0" w:rsidP="005A6AB0">
            <w:pPr>
              <w:rPr>
                <w:rFonts w:ascii="Arial" w:hAnsi="Arial"/>
              </w:rPr>
            </w:pPr>
            <w:r w:rsidRPr="005A6AB0">
              <w:rPr>
                <w:rFonts w:ascii="Arial" w:hAnsi="Arial"/>
                <w:u w:val="single"/>
                <w:rtl/>
              </w:rPr>
              <w:t>מקור</w:t>
            </w:r>
            <w:r w:rsidRPr="005A6AB0">
              <w:rPr>
                <w:rFonts w:ascii="Arial" w:hAnsi="Arial"/>
                <w:rtl/>
              </w:rPr>
              <w:t xml:space="preserve">: </w:t>
            </w:r>
            <w:hyperlink r:id="rId150" w:history="1">
              <w:r w:rsidRPr="005A6AB0">
                <w:rPr>
                  <w:rFonts w:ascii="Arial" w:hAnsi="Arial"/>
                  <w:color w:val="0000FF"/>
                  <w:u w:val="single"/>
                  <w:rtl/>
                </w:rPr>
                <w:t>צו הרחבה בענף השמירה מיום 21 ביוני 2009</w:t>
              </w:r>
            </w:hyperlink>
            <w:r w:rsidRPr="005A6AB0">
              <w:rPr>
                <w:rFonts w:ascii="Arial" w:hAnsi="Arial"/>
                <w:color w:val="0000FF"/>
                <w:u w:val="single"/>
                <w:rtl/>
              </w:rPr>
              <w:t xml:space="preserve"> </w:t>
            </w:r>
            <w:r w:rsidRPr="005A6AB0">
              <w:rPr>
                <w:rFonts w:ascii="Arial" w:hAnsi="Arial" w:hint="cs"/>
                <w:color w:val="0000FF"/>
                <w:u w:val="single"/>
                <w:rtl/>
              </w:rPr>
              <w:t>והסכם קיבוצי מיוחד מיום 4.12.2012.</w:t>
            </w:r>
          </w:p>
        </w:tc>
      </w:tr>
      <w:tr w:rsidR="005A6AB0" w:rsidRPr="005A6AB0" w:rsidTr="005A6AB0">
        <w:trPr>
          <w:cantSplit/>
        </w:trPr>
        <w:tc>
          <w:tcPr>
            <w:tcW w:w="1701"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rPr>
            </w:pPr>
            <w:r w:rsidRPr="005A6AB0">
              <w:rPr>
                <w:rFonts w:ascii="Arial" w:hAnsi="Arial"/>
                <w:b/>
                <w:bCs/>
                <w:rtl/>
              </w:rPr>
              <w:t>פנסיה</w:t>
            </w:r>
          </w:p>
        </w:tc>
        <w:tc>
          <w:tcPr>
            <w:tcW w:w="1418"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1188"/>
              </w:tabs>
              <w:jc w:val="center"/>
              <w:rPr>
                <w:rFonts w:ascii="Arial" w:hAnsi="Arial"/>
                <w:rtl/>
              </w:rPr>
            </w:pPr>
            <w:r w:rsidRPr="005A6AB0">
              <w:rPr>
                <w:rFonts w:ascii="Arial" w:hAnsi="Arial"/>
                <w:rtl/>
              </w:rPr>
              <w:t>1.96₪</w:t>
            </w:r>
          </w:p>
          <w:p w:rsidR="005A6AB0" w:rsidRPr="005A6AB0" w:rsidRDefault="005A6AB0" w:rsidP="005A6AB0">
            <w:pPr>
              <w:tabs>
                <w:tab w:val="left" w:pos="1188"/>
              </w:tabs>
              <w:jc w:val="center"/>
              <w:rPr>
                <w:rFonts w:ascii="Arial" w:hAnsi="Arial"/>
              </w:rPr>
            </w:pPr>
            <w:r w:rsidRPr="005A6AB0">
              <w:rPr>
                <w:rFonts w:ascii="Arial" w:hAnsi="Arial"/>
                <w:rtl/>
              </w:rPr>
              <w:t>(7%)</w:t>
            </w:r>
          </w:p>
        </w:tc>
        <w:tc>
          <w:tcPr>
            <w:tcW w:w="5725"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הפרשה לקופת</w:t>
            </w:r>
            <w:r w:rsidRPr="005A6AB0">
              <w:rPr>
                <w:rFonts w:ascii="Arial" w:hAnsi="Arial" w:hint="cs"/>
              </w:rPr>
              <w:t xml:space="preserve"> </w:t>
            </w:r>
            <w:r w:rsidRPr="005A6AB0">
              <w:rPr>
                <w:rFonts w:ascii="Arial" w:hAnsi="Arial" w:hint="cs"/>
                <w:rtl/>
              </w:rPr>
              <w:t>גמל,</w:t>
            </w:r>
            <w:r w:rsidRPr="005A6AB0">
              <w:rPr>
                <w:rFonts w:ascii="Arial" w:hAnsi="Arial" w:hint="cs"/>
              </w:rPr>
              <w:t xml:space="preserve"> </w:t>
            </w:r>
            <w:r w:rsidRPr="005A6AB0">
              <w:rPr>
                <w:rFonts w:ascii="Arial" w:hAnsi="Arial" w:hint="cs"/>
                <w:rtl/>
              </w:rPr>
              <w:t>המשולמת</w:t>
            </w:r>
            <w:r w:rsidRPr="005A6AB0">
              <w:rPr>
                <w:rFonts w:ascii="Arial" w:hAnsi="Arial" w:hint="cs"/>
              </w:rPr>
              <w:t xml:space="preserve"> </w:t>
            </w:r>
            <w:r w:rsidRPr="005A6AB0">
              <w:rPr>
                <w:rFonts w:ascii="Arial" w:hAnsi="Arial" w:hint="cs"/>
                <w:rtl/>
              </w:rPr>
              <w:t>לקצבה לפנסיה, כהגדרתה</w:t>
            </w:r>
            <w:r w:rsidRPr="005A6AB0">
              <w:rPr>
                <w:rFonts w:ascii="Arial" w:hAnsi="Arial" w:hint="cs"/>
              </w:rPr>
              <w:t xml:space="preserve"> </w:t>
            </w:r>
            <w:r w:rsidRPr="005A6AB0">
              <w:rPr>
                <w:rFonts w:ascii="Arial" w:hAnsi="Arial" w:hint="cs"/>
                <w:rtl/>
              </w:rPr>
              <w:t>ב</w:t>
            </w:r>
            <w:hyperlink r:id="rId151" w:history="1">
              <w:r w:rsidRPr="005A6AB0">
                <w:rPr>
                  <w:rFonts w:ascii="Arial" w:hAnsi="Arial" w:cs="Times New Roman"/>
                  <w:b/>
                  <w:color w:val="0000FF"/>
                  <w:u w:val="single"/>
                  <w:rtl/>
                </w:rPr>
                <w:t>חוק</w:t>
              </w:r>
              <w:r w:rsidRPr="005A6AB0">
                <w:rPr>
                  <w:rFonts w:ascii="Times New Roman" w:hAnsi="Times New Roman" w:cs="Times New Roman" w:hint="cs"/>
                  <w:b/>
                  <w:color w:val="0000FF"/>
                  <w:u w:val="single"/>
                </w:rPr>
                <w:t xml:space="preserve"> </w:t>
              </w:r>
              <w:r w:rsidRPr="005A6AB0">
                <w:rPr>
                  <w:rFonts w:ascii="Arial" w:hAnsi="Arial" w:cs="Times New Roman"/>
                  <w:b/>
                  <w:color w:val="0000FF"/>
                  <w:u w:val="single"/>
                  <w:rtl/>
                </w:rPr>
                <w:t>הפיקוח</w:t>
              </w:r>
              <w:r w:rsidRPr="005A6AB0">
                <w:rPr>
                  <w:rFonts w:ascii="Times New Roman" w:hAnsi="Times New Roman" w:cs="Times New Roman" w:hint="cs"/>
                  <w:b/>
                  <w:color w:val="0000FF"/>
                  <w:u w:val="single"/>
                </w:rPr>
                <w:t xml:space="preserve"> </w:t>
              </w:r>
              <w:r w:rsidRPr="005A6AB0">
                <w:rPr>
                  <w:rFonts w:ascii="Arial" w:hAnsi="Arial" w:cs="Times New Roman"/>
                  <w:b/>
                  <w:color w:val="0000FF"/>
                  <w:u w:val="single"/>
                  <w:rtl/>
                </w:rPr>
                <w:t>על</w:t>
              </w:r>
              <w:r w:rsidRPr="005A6AB0">
                <w:rPr>
                  <w:rFonts w:ascii="Times New Roman" w:hAnsi="Times New Roman" w:cs="Times New Roman" w:hint="cs"/>
                  <w:b/>
                  <w:color w:val="0000FF"/>
                  <w:u w:val="single"/>
                </w:rPr>
                <w:t xml:space="preserve"> </w:t>
              </w:r>
              <w:r w:rsidRPr="005A6AB0">
                <w:rPr>
                  <w:rFonts w:ascii="Arial" w:hAnsi="Arial" w:cs="Times New Roman"/>
                  <w:b/>
                  <w:color w:val="0000FF"/>
                  <w:u w:val="single"/>
                  <w:rtl/>
                </w:rPr>
                <w:t>שירותים</w:t>
              </w:r>
              <w:r w:rsidRPr="005A6AB0">
                <w:rPr>
                  <w:rFonts w:ascii="Times New Roman" w:hAnsi="Times New Roman" w:cs="Times New Roman" w:hint="cs"/>
                  <w:b/>
                  <w:color w:val="0000FF"/>
                  <w:u w:val="single"/>
                </w:rPr>
                <w:t xml:space="preserve"> </w:t>
              </w:r>
              <w:r w:rsidRPr="005A6AB0">
                <w:rPr>
                  <w:rFonts w:ascii="Arial" w:hAnsi="Arial" w:cs="Times New Roman"/>
                  <w:b/>
                  <w:color w:val="0000FF"/>
                  <w:u w:val="single"/>
                  <w:rtl/>
                </w:rPr>
                <w:t>פיננסיים (קופות</w:t>
              </w:r>
              <w:r w:rsidRPr="005A6AB0">
                <w:rPr>
                  <w:rFonts w:ascii="Times New Roman" w:hAnsi="Times New Roman" w:cs="Times New Roman" w:hint="cs"/>
                  <w:b/>
                  <w:color w:val="0000FF"/>
                  <w:u w:val="single"/>
                </w:rPr>
                <w:t xml:space="preserve"> </w:t>
              </w:r>
              <w:r w:rsidRPr="005A6AB0">
                <w:rPr>
                  <w:rFonts w:ascii="Arial" w:hAnsi="Arial" w:cs="Times New Roman"/>
                  <w:b/>
                  <w:color w:val="0000FF"/>
                  <w:u w:val="single"/>
                  <w:rtl/>
                </w:rPr>
                <w:t>גמל), התשס</w:t>
              </w:r>
              <w:r w:rsidRPr="005A6AB0">
                <w:rPr>
                  <w:rFonts w:ascii="Times New Roman" w:hAnsi="Times New Roman" w:cs="Times New Roman"/>
                  <w:b/>
                  <w:color w:val="0000FF"/>
                  <w:u w:val="single"/>
                </w:rPr>
                <w:t>"</w:t>
              </w:r>
              <w:r w:rsidRPr="005A6AB0">
                <w:rPr>
                  <w:rFonts w:ascii="Arial" w:hAnsi="Arial" w:cs="Times New Roman"/>
                  <w:b/>
                  <w:color w:val="0000FF"/>
                  <w:u w:val="single"/>
                  <w:rtl/>
                </w:rPr>
                <w:t>ה-</w:t>
              </w:r>
              <w:r w:rsidRPr="005A6AB0">
                <w:rPr>
                  <w:rFonts w:ascii="Times New Roman" w:hAnsi="Times New Roman" w:cs="Times New Roman"/>
                  <w:b/>
                  <w:iCs/>
                  <w:color w:val="0000FF"/>
                  <w:u w:val="single"/>
                </w:rPr>
                <w:t>2005</w:t>
              </w:r>
              <w:r w:rsidRPr="005A6AB0">
                <w:rPr>
                  <w:rFonts w:ascii="Arial" w:hAnsi="Arial" w:cs="Times New Roman"/>
                  <w:b/>
                  <w:color w:val="0000FF"/>
                  <w:u w:val="single"/>
                  <w:rtl/>
                </w:rPr>
                <w:t>,</w:t>
              </w:r>
            </w:hyperlink>
            <w:r w:rsidRPr="005A6AB0">
              <w:rPr>
                <w:rFonts w:ascii="Arial" w:hAnsi="Arial" w:hint="cs"/>
                <w:rtl/>
              </w:rPr>
              <w:t xml:space="preserve"> תעשה </w:t>
            </w:r>
            <w:r w:rsidRPr="005A6AB0">
              <w:rPr>
                <w:rFonts w:ascii="Arial" w:hAnsi="Arial" w:hint="cs"/>
                <w:b/>
                <w:bCs/>
                <w:u w:val="single"/>
                <w:rtl/>
              </w:rPr>
              <w:t>על שם העובד</w:t>
            </w:r>
            <w:r w:rsidRPr="005A6AB0">
              <w:rPr>
                <w:rFonts w:ascii="Arial" w:hAnsi="Arial" w:hint="cs"/>
                <w:rtl/>
              </w:rPr>
              <w:t xml:space="preserve">, החל </w:t>
            </w:r>
            <w:r w:rsidRPr="005A6AB0">
              <w:rPr>
                <w:rFonts w:ascii="Arial" w:hAnsi="Arial" w:hint="cs"/>
                <w:b/>
                <w:bCs/>
                <w:u w:val="single"/>
                <w:rtl/>
              </w:rPr>
              <w:t>מהיום הראשון</w:t>
            </w:r>
            <w:r w:rsidRPr="005A6AB0">
              <w:rPr>
                <w:rFonts w:ascii="Arial" w:hAnsi="Arial" w:hint="cs"/>
                <w:rtl/>
              </w:rPr>
              <w:t xml:space="preserve"> להעסקתו לצורך ביצוע ההתקשרות וזאת למרות האמור בסעיף ה' לצו ההרחבה ובהתאם לכללים הנהוגים לגבי עובדי מדינה, בכלל הדירוגים המיוצגים על ידי ההסתדרות הכללית.</w:t>
            </w:r>
          </w:p>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 xml:space="preserve">ההפרשה תתבצע על שכר בסיס בתוספת דמי הבראה, ימי חג,  דמי חופשה, ימי מחלה, תשלום עבור ימי מילואים ודמי לידה. </w:t>
            </w:r>
          </w:p>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במקרה שהעובד עבד שעות נוספות או שעבד בשבת יש להפריש גם בגין תמורת עבודה זו.</w:t>
            </w:r>
          </w:p>
          <w:p w:rsidR="005A6AB0" w:rsidRPr="005A6AB0" w:rsidRDefault="005A6AB0" w:rsidP="005A6AB0">
            <w:pPr>
              <w:tabs>
                <w:tab w:val="left" w:pos="720"/>
              </w:tabs>
              <w:spacing w:after="0" w:line="360" w:lineRule="auto"/>
              <w:jc w:val="both"/>
              <w:rPr>
                <w:rFonts w:ascii="Arial" w:hAnsi="Arial"/>
              </w:rPr>
            </w:pPr>
            <w:r w:rsidRPr="005A6AB0">
              <w:rPr>
                <w:rFonts w:ascii="Arial" w:hAnsi="Arial" w:hint="cs"/>
                <w:u w:val="single"/>
                <w:rtl/>
              </w:rPr>
              <w:t>מקור</w:t>
            </w:r>
            <w:r w:rsidRPr="005A6AB0">
              <w:rPr>
                <w:rFonts w:ascii="Arial" w:hAnsi="Arial" w:hint="cs"/>
                <w:color w:val="1B3461"/>
                <w:rtl/>
              </w:rPr>
              <w:t xml:space="preserve">: </w:t>
            </w:r>
            <w:r w:rsidRPr="005A6AB0">
              <w:rPr>
                <w:rFonts w:ascii="Arial" w:hAnsi="Arial" w:cs="Times New Roman" w:hint="cs"/>
                <w:b/>
                <w:u w:val="single"/>
                <w:rtl/>
              </w:rPr>
              <w:t>צו</w:t>
            </w:r>
            <w:r w:rsidRPr="005A6AB0">
              <w:rPr>
                <w:rFonts w:ascii="Arial" w:hAnsi="Arial" w:cs="Times New Roman"/>
                <w:b/>
                <w:u w:val="single"/>
              </w:rPr>
              <w:t xml:space="preserve"> </w:t>
            </w:r>
            <w:r w:rsidRPr="005A6AB0">
              <w:rPr>
                <w:rFonts w:ascii="Arial" w:hAnsi="Arial" w:cs="Times New Roman" w:hint="cs"/>
                <w:b/>
                <w:u w:val="single"/>
                <w:rtl/>
              </w:rPr>
              <w:t>ההרחבה</w:t>
            </w:r>
            <w:r w:rsidRPr="005A6AB0">
              <w:rPr>
                <w:rFonts w:ascii="Arial" w:hAnsi="Arial" w:cs="Times New Roman"/>
                <w:b/>
                <w:u w:val="single"/>
              </w:rPr>
              <w:t xml:space="preserve"> </w:t>
            </w:r>
            <w:r w:rsidRPr="005A6AB0">
              <w:rPr>
                <w:rFonts w:ascii="Arial" w:hAnsi="Arial" w:cs="Times New Roman" w:hint="cs"/>
                <w:b/>
                <w:u w:val="single"/>
                <w:rtl/>
              </w:rPr>
              <w:t>בדבר</w:t>
            </w:r>
            <w:r w:rsidRPr="005A6AB0">
              <w:rPr>
                <w:rFonts w:ascii="Arial" w:hAnsi="Arial" w:cs="Times New Roman"/>
                <w:b/>
                <w:u w:val="single"/>
              </w:rPr>
              <w:t xml:space="preserve"> </w:t>
            </w:r>
            <w:r w:rsidRPr="005A6AB0">
              <w:rPr>
                <w:rFonts w:ascii="Arial" w:hAnsi="Arial" w:cs="Times New Roman" w:hint="cs"/>
                <w:b/>
                <w:u w:val="single"/>
                <w:rtl/>
              </w:rPr>
              <w:t>"הגדלת</w:t>
            </w:r>
            <w:r w:rsidRPr="005A6AB0">
              <w:rPr>
                <w:rFonts w:ascii="Arial" w:hAnsi="Arial" w:cs="Times New Roman"/>
                <w:b/>
                <w:u w:val="single"/>
              </w:rPr>
              <w:t xml:space="preserve"> </w:t>
            </w:r>
            <w:r w:rsidRPr="005A6AB0">
              <w:rPr>
                <w:rFonts w:ascii="Arial" w:hAnsi="Arial" w:cs="Times New Roman" w:hint="cs"/>
                <w:b/>
                <w:u w:val="single"/>
                <w:rtl/>
              </w:rPr>
              <w:t>פנסיית יסוד", תשמ"ט-1989 והסכם קיבוצי מיוחד מיום 4.12.2012</w:t>
            </w:r>
            <w:r w:rsidRPr="005A6AB0">
              <w:rPr>
                <w:rFonts w:ascii="Arial" w:hAnsi="Arial" w:hint="cs"/>
                <w:rtl/>
              </w:rPr>
              <w:t>.</w:t>
            </w:r>
          </w:p>
        </w:tc>
      </w:tr>
      <w:tr w:rsidR="005A6AB0" w:rsidRPr="005A6AB0" w:rsidTr="005A6AB0">
        <w:trPr>
          <w:cantSplit/>
        </w:trPr>
        <w:tc>
          <w:tcPr>
            <w:tcW w:w="1701"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rPr>
            </w:pPr>
            <w:r w:rsidRPr="005A6AB0">
              <w:rPr>
                <w:rFonts w:ascii="Arial" w:hAnsi="Arial"/>
                <w:b/>
                <w:bCs/>
                <w:rtl/>
              </w:rPr>
              <w:t>פיצויים</w:t>
            </w:r>
          </w:p>
        </w:tc>
        <w:tc>
          <w:tcPr>
            <w:tcW w:w="1418"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1188"/>
              </w:tabs>
              <w:jc w:val="center"/>
              <w:rPr>
                <w:rFonts w:ascii="Arial" w:hAnsi="Arial"/>
                <w:rtl/>
              </w:rPr>
            </w:pPr>
            <w:r w:rsidRPr="005A6AB0">
              <w:rPr>
                <w:rFonts w:ascii="Arial" w:hAnsi="Arial"/>
                <w:rtl/>
              </w:rPr>
              <w:t xml:space="preserve">2.33 ₪ </w:t>
            </w:r>
          </w:p>
          <w:p w:rsidR="005A6AB0" w:rsidRPr="005A6AB0" w:rsidRDefault="005A6AB0" w:rsidP="005A6AB0">
            <w:pPr>
              <w:tabs>
                <w:tab w:val="left" w:pos="1188"/>
              </w:tabs>
              <w:jc w:val="center"/>
              <w:rPr>
                <w:rFonts w:ascii="Arial" w:hAnsi="Arial"/>
              </w:rPr>
            </w:pPr>
            <w:r w:rsidRPr="005A6AB0">
              <w:rPr>
                <w:rFonts w:ascii="Arial" w:hAnsi="Arial"/>
                <w:rtl/>
              </w:rPr>
              <w:t>(8.33%)</w:t>
            </w:r>
          </w:p>
        </w:tc>
        <w:tc>
          <w:tcPr>
            <w:tcW w:w="5725"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both"/>
              <w:rPr>
                <w:rFonts w:ascii="Arial" w:hAnsi="Arial"/>
                <w:rtl/>
              </w:rPr>
            </w:pPr>
            <w:r w:rsidRPr="005A6AB0">
              <w:rPr>
                <w:rFonts w:ascii="Arial" w:hAnsi="Arial"/>
                <w:rtl/>
              </w:rPr>
              <w:t>הפרשה לקופת גמל לפיצויים, כהגדרתה ב</w:t>
            </w:r>
            <w:hyperlink r:id="rId152" w:history="1">
              <w:r w:rsidRPr="005A6AB0">
                <w:rPr>
                  <w:rFonts w:ascii="Arial" w:hAnsi="Arial"/>
                  <w:color w:val="0000FF"/>
                  <w:u w:val="single"/>
                  <w:rtl/>
                </w:rPr>
                <w:t>חוק</w:t>
              </w:r>
              <w:r w:rsidRPr="005A6AB0">
                <w:rPr>
                  <w:rFonts w:ascii="Arial" w:hAnsi="Arial"/>
                  <w:color w:val="0000FF"/>
                  <w:u w:val="single"/>
                </w:rPr>
                <w:t xml:space="preserve"> </w:t>
              </w:r>
              <w:r w:rsidRPr="005A6AB0">
                <w:rPr>
                  <w:rFonts w:ascii="Arial" w:hAnsi="Arial"/>
                  <w:color w:val="0000FF"/>
                  <w:u w:val="single"/>
                  <w:rtl/>
                </w:rPr>
                <w:t>הפיקוח</w:t>
              </w:r>
              <w:r w:rsidRPr="005A6AB0">
                <w:rPr>
                  <w:rFonts w:ascii="Arial" w:hAnsi="Arial"/>
                  <w:color w:val="0000FF"/>
                  <w:u w:val="single"/>
                </w:rPr>
                <w:t xml:space="preserve"> </w:t>
              </w:r>
              <w:r w:rsidRPr="005A6AB0">
                <w:rPr>
                  <w:rFonts w:ascii="Arial" w:hAnsi="Arial"/>
                  <w:color w:val="0000FF"/>
                  <w:u w:val="single"/>
                  <w:rtl/>
                </w:rPr>
                <w:t>על</w:t>
              </w:r>
              <w:r w:rsidRPr="005A6AB0">
                <w:rPr>
                  <w:rFonts w:ascii="Arial" w:hAnsi="Arial"/>
                  <w:color w:val="0000FF"/>
                  <w:u w:val="single"/>
                </w:rPr>
                <w:t xml:space="preserve"> </w:t>
              </w:r>
              <w:r w:rsidRPr="005A6AB0">
                <w:rPr>
                  <w:rFonts w:ascii="Arial" w:hAnsi="Arial"/>
                  <w:color w:val="0000FF"/>
                  <w:u w:val="single"/>
                  <w:rtl/>
                </w:rPr>
                <w:t>שירותים</w:t>
              </w:r>
              <w:r w:rsidRPr="005A6AB0">
                <w:rPr>
                  <w:rFonts w:ascii="Arial" w:hAnsi="Arial"/>
                  <w:color w:val="0000FF"/>
                  <w:u w:val="single"/>
                </w:rPr>
                <w:t xml:space="preserve"> </w:t>
              </w:r>
              <w:r w:rsidRPr="005A6AB0">
                <w:rPr>
                  <w:rFonts w:ascii="Arial" w:hAnsi="Arial"/>
                  <w:color w:val="0000FF"/>
                  <w:u w:val="single"/>
                  <w:rtl/>
                </w:rPr>
                <w:t>פיננסיים (קופות</w:t>
              </w:r>
              <w:r w:rsidRPr="005A6AB0">
                <w:rPr>
                  <w:rFonts w:ascii="Arial" w:hAnsi="Arial"/>
                  <w:color w:val="0000FF"/>
                  <w:u w:val="single"/>
                </w:rPr>
                <w:t xml:space="preserve"> </w:t>
              </w:r>
              <w:r w:rsidRPr="005A6AB0">
                <w:rPr>
                  <w:rFonts w:ascii="Arial" w:hAnsi="Arial"/>
                  <w:color w:val="0000FF"/>
                  <w:u w:val="single"/>
                  <w:rtl/>
                </w:rPr>
                <w:t>גמל), התשס</w:t>
              </w:r>
              <w:r w:rsidRPr="005A6AB0">
                <w:rPr>
                  <w:rFonts w:ascii="Arial" w:hAnsi="Arial"/>
                  <w:color w:val="0000FF"/>
                  <w:u w:val="single"/>
                </w:rPr>
                <w:t>"</w:t>
              </w:r>
              <w:r w:rsidRPr="005A6AB0">
                <w:rPr>
                  <w:rFonts w:ascii="Arial" w:hAnsi="Arial"/>
                  <w:color w:val="0000FF"/>
                  <w:u w:val="single"/>
                  <w:rtl/>
                </w:rPr>
                <w:t>ה-</w:t>
              </w:r>
              <w:r w:rsidRPr="005A6AB0">
                <w:rPr>
                  <w:rFonts w:ascii="Arial" w:hAnsi="Arial"/>
                  <w:color w:val="0000FF"/>
                  <w:u w:val="single"/>
                </w:rPr>
                <w:t>,</w:t>
              </w:r>
              <w:r w:rsidRPr="005A6AB0">
                <w:rPr>
                  <w:rFonts w:ascii="Arial" w:hAnsi="Arial"/>
                  <w:bCs/>
                  <w:iCs/>
                  <w:color w:val="0000FF"/>
                  <w:u w:val="single"/>
                </w:rPr>
                <w:t>2005</w:t>
              </w:r>
            </w:hyperlink>
            <w:r w:rsidRPr="005A6AB0">
              <w:rPr>
                <w:rFonts w:ascii="Arial" w:hAnsi="Arial"/>
                <w:rtl/>
              </w:rPr>
              <w:t xml:space="preserve"> </w:t>
            </w:r>
            <w:r w:rsidRPr="005A6AB0">
              <w:rPr>
                <w:rFonts w:ascii="Arial" w:hAnsi="Arial" w:hint="cs"/>
                <w:b/>
                <w:bCs/>
                <w:u w:val="single"/>
                <w:rtl/>
              </w:rPr>
              <w:t>על שם העובד</w:t>
            </w:r>
            <w:r w:rsidRPr="005A6AB0">
              <w:rPr>
                <w:rFonts w:ascii="Arial" w:hAnsi="Arial" w:hint="cs"/>
                <w:rtl/>
              </w:rPr>
              <w:t xml:space="preserve"> לצורך הסכם זה תעשה החל </w:t>
            </w:r>
            <w:r w:rsidRPr="005A6AB0">
              <w:rPr>
                <w:rFonts w:ascii="Arial" w:hAnsi="Arial" w:hint="cs"/>
                <w:b/>
                <w:bCs/>
                <w:u w:val="single"/>
                <w:rtl/>
              </w:rPr>
              <w:t>מהיום הראשון</w:t>
            </w:r>
            <w:r w:rsidRPr="005A6AB0">
              <w:rPr>
                <w:rFonts w:ascii="Arial" w:hAnsi="Arial" w:hint="cs"/>
                <w:rtl/>
              </w:rPr>
              <w:t xml:space="preserve"> להעסקתו לצורך ביצוע ההתקשרות וזאת למרות האמור בסעיף ה' לצו ההרחבה.</w:t>
            </w:r>
          </w:p>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 xml:space="preserve">ההפרשה תתבצע על שכר בסיס בתוספת דמי הבראה, ימי חג,  דמי חופשה, ימי מחלה, תשלום עבור ימי מילואים ודמי לידה. </w:t>
            </w:r>
          </w:p>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במקרה שהעובד עבד שעות נוספות או שעבד בשבת יש להפריש בגין עבודה זו 6%.</w:t>
            </w:r>
          </w:p>
          <w:p w:rsidR="005A6AB0" w:rsidRPr="005A6AB0" w:rsidRDefault="005A6AB0" w:rsidP="005A6AB0">
            <w:pPr>
              <w:ind w:right="34"/>
              <w:rPr>
                <w:rFonts w:ascii="Arial" w:hAnsi="Arial"/>
              </w:rPr>
            </w:pPr>
            <w:r w:rsidRPr="005A6AB0">
              <w:rPr>
                <w:rFonts w:ascii="Arial" w:hAnsi="Arial"/>
                <w:u w:val="single"/>
                <w:rtl/>
              </w:rPr>
              <w:t>מקור</w:t>
            </w:r>
            <w:r w:rsidRPr="005A6AB0">
              <w:rPr>
                <w:rFonts w:ascii="Arial" w:hAnsi="Arial"/>
                <w:rtl/>
              </w:rPr>
              <w:t>:</w:t>
            </w:r>
            <w:r w:rsidRPr="005A6AB0">
              <w:rPr>
                <w:rFonts w:ascii="Arial" w:hAnsi="Arial"/>
                <w:b/>
                <w:bCs/>
                <w:rtl/>
              </w:rPr>
              <w:t xml:space="preserve"> </w:t>
            </w:r>
            <w:hyperlink r:id="rId153" w:history="1">
              <w:r w:rsidRPr="005A6AB0">
                <w:rPr>
                  <w:rFonts w:ascii="Arial" w:hAnsi="Arial"/>
                  <w:color w:val="0000FF"/>
                  <w:u w:val="single"/>
                  <w:rtl/>
                </w:rPr>
                <w:t>חוק פיצויי פיטורין, תשכ"ג-1963</w:t>
              </w:r>
            </w:hyperlink>
            <w:r w:rsidRPr="005A6AB0">
              <w:rPr>
                <w:rFonts w:ascii="Arial" w:hAnsi="Arial"/>
                <w:color w:val="0000FF"/>
                <w:u w:val="single"/>
                <w:rtl/>
              </w:rPr>
              <w:t xml:space="preserve"> </w:t>
            </w:r>
            <w:r w:rsidRPr="005A6AB0">
              <w:rPr>
                <w:rFonts w:ascii="Arial" w:hAnsi="Arial" w:hint="cs"/>
                <w:color w:val="0000FF"/>
                <w:u w:val="single"/>
                <w:rtl/>
              </w:rPr>
              <w:t>והסכם קיבוצי מיוחד מיום 4.12.2012</w:t>
            </w:r>
            <w:r w:rsidRPr="005A6AB0">
              <w:rPr>
                <w:rFonts w:ascii="Arial" w:hAnsi="Arial"/>
                <w:rtl/>
              </w:rPr>
              <w:t>.</w:t>
            </w:r>
          </w:p>
        </w:tc>
      </w:tr>
      <w:tr w:rsidR="005A6AB0" w:rsidRPr="005A6AB0" w:rsidTr="005A6AB0">
        <w:trPr>
          <w:cantSplit/>
        </w:trPr>
        <w:tc>
          <w:tcPr>
            <w:tcW w:w="1701"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rPr>
            </w:pPr>
            <w:r w:rsidRPr="005A6AB0">
              <w:rPr>
                <w:rFonts w:ascii="Arial" w:hAnsi="Arial"/>
                <w:b/>
                <w:bCs/>
                <w:rtl/>
              </w:rPr>
              <w:lastRenderedPageBreak/>
              <w:t>ביטוח לאומי</w:t>
            </w:r>
          </w:p>
        </w:tc>
        <w:tc>
          <w:tcPr>
            <w:tcW w:w="1418"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1188"/>
              </w:tabs>
              <w:jc w:val="center"/>
              <w:rPr>
                <w:rFonts w:ascii="Arial" w:hAnsi="Arial"/>
                <w:rtl/>
              </w:rPr>
            </w:pPr>
            <w:r w:rsidRPr="005A6AB0">
              <w:rPr>
                <w:rFonts w:ascii="Arial" w:hAnsi="Arial"/>
                <w:rtl/>
              </w:rPr>
              <w:t xml:space="preserve">0.97 ₪ </w:t>
            </w:r>
          </w:p>
          <w:p w:rsidR="005A6AB0" w:rsidRPr="005A6AB0" w:rsidRDefault="005A6AB0" w:rsidP="005A6AB0">
            <w:pPr>
              <w:tabs>
                <w:tab w:val="left" w:pos="1188"/>
              </w:tabs>
              <w:jc w:val="center"/>
              <w:rPr>
                <w:rFonts w:ascii="Arial" w:hAnsi="Arial"/>
              </w:rPr>
            </w:pPr>
            <w:r w:rsidRPr="005A6AB0">
              <w:rPr>
                <w:rFonts w:ascii="Arial" w:hAnsi="Arial"/>
                <w:rtl/>
              </w:rPr>
              <w:t>(3.45%)</w:t>
            </w:r>
          </w:p>
        </w:tc>
        <w:tc>
          <w:tcPr>
            <w:tcW w:w="5725"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5104"/>
              </w:tabs>
              <w:jc w:val="both"/>
              <w:rPr>
                <w:rFonts w:ascii="Arial" w:hAnsi="Arial"/>
                <w:rtl/>
              </w:rPr>
            </w:pPr>
            <w:r w:rsidRPr="005A6AB0">
              <w:rPr>
                <w:rFonts w:ascii="Arial" w:hAnsi="Arial"/>
                <w:rtl/>
              </w:rPr>
              <w:t xml:space="preserve">עד לשכר של 60% מהשכר הממוצע משולם 3.45% ביטוח לאומי מעבר לשכר זה משולם 6.5%. בטבלה זו השימוש הוא בתעריף הנמוך בשל העובדה שמרבית העובדים אינם מגיעים לתעריף הגבוה. </w:t>
            </w:r>
          </w:p>
          <w:p w:rsidR="005A6AB0" w:rsidRPr="005A6AB0" w:rsidRDefault="005A6AB0" w:rsidP="005A6AB0">
            <w:pPr>
              <w:tabs>
                <w:tab w:val="left" w:pos="5104"/>
              </w:tabs>
              <w:jc w:val="both"/>
              <w:rPr>
                <w:rFonts w:ascii="Arial" w:hAnsi="Arial"/>
                <w:u w:val="single"/>
                <w:rtl/>
              </w:rPr>
            </w:pPr>
            <w:r w:rsidRPr="005A6AB0">
              <w:rPr>
                <w:rFonts w:ascii="Arial" w:hAnsi="Arial"/>
                <w:rtl/>
              </w:rPr>
              <w:t xml:space="preserve">ביטוח לאומי משולם על מרכיבים נוספים מעבר לשכר היסוד כגון: חופשה, ותק, חגים, נסיעות, והבראה, מתנות לחגים, סבסוד ארוחות. </w:t>
            </w:r>
          </w:p>
          <w:p w:rsidR="005A6AB0" w:rsidRPr="005A6AB0" w:rsidRDefault="005A6AB0" w:rsidP="005A6AB0">
            <w:pPr>
              <w:tabs>
                <w:tab w:val="left" w:pos="5104"/>
              </w:tabs>
              <w:rPr>
                <w:rFonts w:ascii="Arial" w:hAnsi="Arial"/>
              </w:rPr>
            </w:pPr>
            <w:r w:rsidRPr="005A6AB0">
              <w:rPr>
                <w:rFonts w:ascii="Arial" w:hAnsi="Arial"/>
                <w:u w:val="single"/>
                <w:rtl/>
              </w:rPr>
              <w:t>מקור</w:t>
            </w:r>
            <w:r w:rsidRPr="005A6AB0">
              <w:rPr>
                <w:rFonts w:ascii="Arial" w:hAnsi="Arial"/>
                <w:rtl/>
              </w:rPr>
              <w:t xml:space="preserve">: </w:t>
            </w:r>
            <w:hyperlink r:id="rId154" w:history="1">
              <w:r w:rsidRPr="005A6AB0">
                <w:rPr>
                  <w:rFonts w:ascii="Arial" w:hAnsi="Arial"/>
                  <w:color w:val="0000FF"/>
                  <w:u w:val="single"/>
                  <w:rtl/>
                </w:rPr>
                <w:t>חוק הביטוח הלאומי (נוסח משולב), תשנ"ה-1995</w:t>
              </w:r>
            </w:hyperlink>
            <w:r w:rsidRPr="005A6AB0">
              <w:rPr>
                <w:rFonts w:ascii="Arial" w:hAnsi="Arial"/>
                <w:rtl/>
              </w:rPr>
              <w:t>.</w:t>
            </w:r>
          </w:p>
        </w:tc>
      </w:tr>
      <w:tr w:rsidR="005A6AB0" w:rsidRPr="005A6AB0" w:rsidTr="005A6AB0">
        <w:trPr>
          <w:cantSplit/>
        </w:trPr>
        <w:tc>
          <w:tcPr>
            <w:tcW w:w="1701"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ind w:right="-86"/>
              <w:jc w:val="center"/>
              <w:rPr>
                <w:rFonts w:ascii="Arial" w:hAnsi="Arial"/>
                <w:b/>
                <w:bCs/>
              </w:rPr>
            </w:pPr>
            <w:r w:rsidRPr="005A6AB0">
              <w:rPr>
                <w:rFonts w:ascii="Arial" w:hAnsi="Arial"/>
                <w:b/>
                <w:bCs/>
                <w:rtl/>
              </w:rPr>
              <w:t>סה"כ</w:t>
            </w:r>
          </w:p>
        </w:tc>
        <w:tc>
          <w:tcPr>
            <w:tcW w:w="1418"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1098"/>
              </w:tabs>
              <w:jc w:val="center"/>
              <w:rPr>
                <w:rFonts w:ascii="Arial" w:hAnsi="Arial"/>
                <w:b/>
                <w:bCs/>
              </w:rPr>
            </w:pPr>
            <w:r w:rsidRPr="005A6AB0">
              <w:rPr>
                <w:rFonts w:ascii="Arial" w:hAnsi="Arial"/>
                <w:b/>
                <w:bCs/>
                <w:rtl/>
              </w:rPr>
              <w:t>33.28</w:t>
            </w:r>
          </w:p>
        </w:tc>
        <w:tc>
          <w:tcPr>
            <w:tcW w:w="5725" w:type="dxa"/>
            <w:tcBorders>
              <w:top w:val="single" w:sz="4" w:space="0" w:color="auto"/>
              <w:left w:val="single" w:sz="4" w:space="0" w:color="auto"/>
              <w:bottom w:val="single" w:sz="4" w:space="0" w:color="auto"/>
              <w:right w:val="single" w:sz="4" w:space="0" w:color="auto"/>
            </w:tcBorders>
            <w:vAlign w:val="center"/>
          </w:tcPr>
          <w:p w:rsidR="005A6AB0" w:rsidRPr="005A6AB0" w:rsidRDefault="005A6AB0" w:rsidP="005A6AB0">
            <w:pPr>
              <w:ind w:right="450"/>
              <w:rPr>
                <w:rFonts w:ascii="Arial" w:hAnsi="Arial"/>
              </w:rPr>
            </w:pPr>
          </w:p>
        </w:tc>
      </w:tr>
    </w:tbl>
    <w:p w:rsidR="005A6AB0" w:rsidRPr="005A6AB0" w:rsidRDefault="005A6AB0" w:rsidP="005A6AB0">
      <w:pPr>
        <w:spacing w:before="240"/>
        <w:ind w:left="567" w:firstLine="1"/>
        <w:jc w:val="both"/>
        <w:rPr>
          <w:rFonts w:ascii="Arial" w:hAnsi="Arial"/>
        </w:rPr>
      </w:pPr>
      <w:r w:rsidRPr="005A6AB0">
        <w:rPr>
          <w:rFonts w:ascii="Arial" w:hAnsi="Arial"/>
          <w:rtl/>
        </w:rPr>
        <w:t>להלן רכיבי שכר נוספים אשר ישולמו על פי הביצוע:</w:t>
      </w:r>
    </w:p>
    <w:tbl>
      <w:tblPr>
        <w:bidiVisual/>
        <w:tblW w:w="8850"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2"/>
        <w:gridCol w:w="1222"/>
        <w:gridCol w:w="5446"/>
      </w:tblGrid>
      <w:tr w:rsidR="005A6AB0" w:rsidRPr="005A6AB0" w:rsidTr="005A6AB0">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ind w:firstLine="168"/>
              <w:jc w:val="center"/>
              <w:rPr>
                <w:rFonts w:ascii="Arial" w:hAnsi="Arial"/>
                <w:b/>
                <w:bCs/>
              </w:rPr>
            </w:pPr>
            <w:r w:rsidRPr="005A6AB0">
              <w:rPr>
                <w:rFonts w:ascii="Arial" w:hAnsi="Arial"/>
                <w:b/>
                <w:bCs/>
                <w:rtl/>
              </w:rPr>
              <w:t xml:space="preserve">נסיעות </w:t>
            </w:r>
          </w:p>
        </w:tc>
        <w:tc>
          <w:tcPr>
            <w:tcW w:w="1221" w:type="dxa"/>
            <w:tcBorders>
              <w:top w:val="single" w:sz="4" w:space="0" w:color="auto"/>
              <w:left w:val="single" w:sz="4" w:space="0" w:color="auto"/>
              <w:bottom w:val="single" w:sz="4" w:space="0" w:color="auto"/>
              <w:right w:val="single" w:sz="4" w:space="0" w:color="auto"/>
            </w:tcBorders>
            <w:vAlign w:val="center"/>
          </w:tcPr>
          <w:p w:rsidR="005A6AB0" w:rsidRPr="005A6AB0" w:rsidRDefault="005A6AB0" w:rsidP="005A6AB0">
            <w:pPr>
              <w:tabs>
                <w:tab w:val="left" w:pos="540"/>
              </w:tabs>
              <w:jc w:val="center"/>
              <w:rPr>
                <w:rFonts w:ascii="Arial" w:hAnsi="Arial"/>
              </w:rPr>
            </w:pPr>
          </w:p>
        </w:tc>
        <w:tc>
          <w:tcPr>
            <w:tcW w:w="5442" w:type="dxa"/>
            <w:tcBorders>
              <w:top w:val="single" w:sz="4" w:space="0" w:color="auto"/>
              <w:left w:val="single" w:sz="4" w:space="0" w:color="auto"/>
              <w:bottom w:val="single" w:sz="4" w:space="0" w:color="auto"/>
              <w:right w:val="single" w:sz="4" w:space="0" w:color="auto"/>
            </w:tcBorders>
            <w:vAlign w:val="center"/>
          </w:tcPr>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 xml:space="preserve">על פי ביצוע. יש להתאים את תשלום הנסיעות על פי עלות הנסיעות בפועל עד לתקרה המתעדכנת מעת לעת בצו ההרחבה. התקרה הנוכחית היא  25.20 ₪ ליום עבודה. </w:t>
            </w:r>
          </w:p>
          <w:p w:rsidR="005A6AB0" w:rsidRPr="005A6AB0" w:rsidRDefault="005A6AB0" w:rsidP="005A6AB0">
            <w:pPr>
              <w:tabs>
                <w:tab w:val="left" w:pos="720"/>
              </w:tabs>
              <w:spacing w:after="0" w:line="360" w:lineRule="auto"/>
              <w:jc w:val="both"/>
              <w:rPr>
                <w:rFonts w:ascii="Arial" w:hAnsi="Arial"/>
                <w:rtl/>
              </w:rPr>
            </w:pPr>
          </w:p>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במקרה בו הקבלן מספק שירותי הסעות המשרד ישלם לקבלן עלות תעריף חופשי חודשי באזור קבלת השירותים אלא אם נקבע אחרת בתנאי המכרז.</w:t>
            </w:r>
          </w:p>
          <w:p w:rsidR="005A6AB0" w:rsidRPr="005A6AB0" w:rsidRDefault="005A6AB0" w:rsidP="005A6AB0">
            <w:pPr>
              <w:tabs>
                <w:tab w:val="left" w:pos="720"/>
              </w:tabs>
              <w:spacing w:after="0" w:line="360" w:lineRule="auto"/>
              <w:jc w:val="both"/>
              <w:rPr>
                <w:rFonts w:ascii="Arial" w:hAnsi="Arial"/>
              </w:rPr>
            </w:pPr>
            <w:r w:rsidRPr="005A6AB0">
              <w:rPr>
                <w:rFonts w:ascii="Arial" w:hAnsi="Arial" w:hint="cs"/>
                <w:u w:val="single"/>
                <w:rtl/>
              </w:rPr>
              <w:t>מקור</w:t>
            </w:r>
            <w:r w:rsidRPr="005A6AB0">
              <w:rPr>
                <w:rFonts w:ascii="Arial" w:hAnsi="Arial" w:hint="cs"/>
                <w:rtl/>
              </w:rPr>
              <w:t xml:space="preserve">: </w:t>
            </w:r>
            <w:hyperlink r:id="rId155" w:history="1">
              <w:r w:rsidRPr="005A6AB0">
                <w:rPr>
                  <w:rFonts w:ascii="Arial" w:hAnsi="Arial" w:cs="Times New Roman"/>
                  <w:b/>
                  <w:color w:val="0000FF"/>
                  <w:u w:val="single"/>
                  <w:rtl/>
                </w:rPr>
                <w:t>צו הרחבה בדבר השתתפות המעביד בהוצאות נסיעה לעבודה וממנה לפי חוק הסכמים קיבוציים, התשי"ז-1957.</w:t>
              </w:r>
            </w:hyperlink>
          </w:p>
        </w:tc>
      </w:tr>
      <w:tr w:rsidR="005A6AB0" w:rsidRPr="005A6AB0" w:rsidTr="005A6AB0">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rPr>
            </w:pPr>
            <w:r w:rsidRPr="005A6AB0">
              <w:rPr>
                <w:rFonts w:ascii="Arial" w:hAnsi="Arial"/>
                <w:b/>
                <w:bCs/>
                <w:rtl/>
              </w:rPr>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1188"/>
              </w:tabs>
              <w:jc w:val="center"/>
              <w:rPr>
                <w:rFonts w:ascii="Arial" w:hAnsi="Arial"/>
              </w:rPr>
            </w:pPr>
            <w:r w:rsidRPr="005A6AB0">
              <w:rPr>
                <w:rFonts w:ascii="Arial" w:hAnsi="Arial"/>
                <w:rtl/>
              </w:rPr>
              <w:t xml:space="preserve"> (5%)</w:t>
            </w:r>
          </w:p>
        </w:tc>
        <w:tc>
          <w:tcPr>
            <w:tcW w:w="5442"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הפרשות לגמל יעשו על החזרי הוצאות נסיעה בלבד לקופה אישית על שם העובד החל מהיום הראשון להעסקתו.</w:t>
            </w:r>
          </w:p>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רכיב זה לא ישולם במקרה בו הקבלן מספק שירותי הסעות לעובדים.</w:t>
            </w:r>
          </w:p>
          <w:p w:rsidR="005A6AB0" w:rsidRPr="005A6AB0" w:rsidRDefault="005A6AB0" w:rsidP="005A6AB0">
            <w:pPr>
              <w:tabs>
                <w:tab w:val="left" w:pos="0"/>
              </w:tabs>
              <w:rPr>
                <w:rFonts w:ascii="Arial" w:hAnsi="Arial"/>
                <w:b/>
                <w:bCs/>
              </w:rPr>
            </w:pPr>
            <w:r w:rsidRPr="005A6AB0">
              <w:rPr>
                <w:rFonts w:ascii="Arial" w:hAnsi="Arial"/>
                <w:u w:val="single"/>
                <w:rtl/>
              </w:rPr>
              <w:t>מקור:</w:t>
            </w:r>
            <w:r w:rsidRPr="005A6AB0">
              <w:rPr>
                <w:rFonts w:ascii="Arial" w:hAnsi="Arial"/>
                <w:rtl/>
              </w:rPr>
              <w:t xml:space="preserve"> </w:t>
            </w:r>
            <w:r w:rsidRPr="005A6AB0">
              <w:rPr>
                <w:rFonts w:ascii="Arial" w:hAnsi="Arial"/>
                <w:color w:val="0000FF"/>
                <w:u w:val="single"/>
                <w:rtl/>
              </w:rPr>
              <w:t>הסכם קיבוצי מיוחד מיום 4.12.2012</w:t>
            </w:r>
            <w:r w:rsidRPr="005A6AB0">
              <w:rPr>
                <w:rFonts w:ascii="Arial" w:hAnsi="Arial"/>
                <w:rtl/>
              </w:rPr>
              <w:t>.</w:t>
            </w:r>
          </w:p>
        </w:tc>
      </w:tr>
      <w:tr w:rsidR="005A6AB0" w:rsidRPr="005A6AB0" w:rsidTr="005A6AB0">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rPr>
            </w:pPr>
            <w:r w:rsidRPr="005A6AB0">
              <w:rPr>
                <w:rFonts w:ascii="Arial" w:hAnsi="Arial"/>
                <w:b/>
                <w:bCs/>
                <w:rtl/>
              </w:rPr>
              <w:lastRenderedPageBreak/>
              <w:t>מחלה</w:t>
            </w:r>
          </w:p>
        </w:tc>
        <w:tc>
          <w:tcPr>
            <w:tcW w:w="1221" w:type="dxa"/>
            <w:tcBorders>
              <w:top w:val="single" w:sz="4" w:space="0" w:color="auto"/>
              <w:left w:val="single" w:sz="4" w:space="0" w:color="auto"/>
              <w:bottom w:val="single" w:sz="4" w:space="0" w:color="auto"/>
              <w:right w:val="single" w:sz="4" w:space="0" w:color="auto"/>
            </w:tcBorders>
            <w:vAlign w:val="center"/>
          </w:tcPr>
          <w:p w:rsidR="005A6AB0" w:rsidRPr="005A6AB0" w:rsidRDefault="005A6AB0" w:rsidP="005A6AB0">
            <w:pPr>
              <w:tabs>
                <w:tab w:val="left" w:pos="540"/>
              </w:tabs>
              <w:jc w:val="center"/>
              <w:rPr>
                <w:rFonts w:ascii="Arial" w:hAnsi="Arial"/>
              </w:rPr>
            </w:pPr>
          </w:p>
        </w:tc>
        <w:tc>
          <w:tcPr>
            <w:tcW w:w="5442"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 xml:space="preserve">תשלום זה יבוצע על ידי המשרד כנגד קבלת אישור רואה חשבון על ביצוע התשלומים בפועל אחת לחודש. יובהר כי המזמין ישלם לקבלן לפי צבירת ימי המחלה של העובד </w:t>
            </w:r>
            <w:r w:rsidRPr="005A6AB0">
              <w:rPr>
                <w:rFonts w:ascii="Arial" w:hAnsi="Arial" w:hint="cs"/>
                <w:u w:val="single"/>
                <w:rtl/>
              </w:rPr>
              <w:t>בחברה בתקופת ההתקשרות עם המשרד הממשלתי או לפי צבירת ימי המחלה של העובד בתקופת עבודתו במשרד הממשלתי</w:t>
            </w:r>
            <w:r w:rsidRPr="005A6AB0">
              <w:rPr>
                <w:rFonts w:ascii="Arial" w:hAnsi="Arial" w:hint="cs"/>
                <w:rtl/>
              </w:rPr>
              <w:t>. אין באמור כדי לגרוע מחובותיו החוקיות של הקבלן כלפי העובד.</w:t>
            </w:r>
          </w:p>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התשלום לדמי מחלה יבוצע בהתאם להוראות חוק דמי מחלה התשל"ו-1976, אולם על אף האמור בחוק זה  תקופת הזכאות לדמי מחלה תהייה יומיים לכל חודש שהעובד עבד אצל אותו מעביד או באותו מקום עבודה ובסה"כ 24 ימי מחלה אך לא יותר מ-130 יום, בניכוי התקופה שבעדה קיבל העובד דמי מחלה על פי חוק דמי מחלה.</w:t>
            </w:r>
          </w:p>
          <w:p w:rsidR="005A6AB0" w:rsidRPr="005A6AB0" w:rsidRDefault="005A6AB0" w:rsidP="005A6AB0">
            <w:pPr>
              <w:rPr>
                <w:rFonts w:ascii="Arial" w:hAnsi="Arial"/>
              </w:rPr>
            </w:pPr>
            <w:r w:rsidRPr="005A6AB0">
              <w:rPr>
                <w:rFonts w:ascii="Arial" w:hAnsi="Arial"/>
                <w:u w:val="single"/>
                <w:rtl/>
              </w:rPr>
              <w:t>מקור</w:t>
            </w:r>
            <w:r w:rsidRPr="005A6AB0">
              <w:rPr>
                <w:rFonts w:ascii="Arial" w:hAnsi="Arial"/>
                <w:rtl/>
              </w:rPr>
              <w:t xml:space="preserve">: </w:t>
            </w:r>
            <w:hyperlink r:id="rId156" w:history="1">
              <w:r w:rsidRPr="005A6AB0">
                <w:rPr>
                  <w:rFonts w:ascii="Arial" w:hAnsi="Arial"/>
                  <w:color w:val="0000FF"/>
                  <w:u w:val="single"/>
                  <w:rtl/>
                </w:rPr>
                <w:t>חוק דמי מחלה, התשל"ו-1976</w:t>
              </w:r>
            </w:hyperlink>
            <w:r w:rsidRPr="005A6AB0">
              <w:rPr>
                <w:rFonts w:ascii="Arial" w:hAnsi="Arial"/>
                <w:rtl/>
              </w:rPr>
              <w:t xml:space="preserve"> ו</w:t>
            </w:r>
            <w:hyperlink r:id="rId157" w:history="1">
              <w:r w:rsidRPr="005A6AB0">
                <w:rPr>
                  <w:rFonts w:ascii="Arial" w:hAnsi="Arial"/>
                  <w:color w:val="0000FF"/>
                  <w:u w:val="single"/>
                  <w:rtl/>
                </w:rPr>
                <w:t>צו ההרחבה בענף השמירה מיום 21 ביוני 2009.</w:t>
              </w:r>
            </w:hyperlink>
          </w:p>
        </w:tc>
      </w:tr>
      <w:tr w:rsidR="005A6AB0" w:rsidRPr="005A6AB0" w:rsidTr="005A6AB0">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tabs>
                <w:tab w:val="left" w:pos="0"/>
              </w:tabs>
              <w:jc w:val="center"/>
              <w:rPr>
                <w:rFonts w:ascii="Arial" w:hAnsi="Arial"/>
                <w:b/>
                <w:bCs/>
              </w:rPr>
            </w:pPr>
            <w:r w:rsidRPr="005A6AB0">
              <w:rPr>
                <w:rFonts w:ascii="Arial" w:hAnsi="Arial"/>
                <w:b/>
                <w:bCs/>
                <w:rtl/>
              </w:rPr>
              <w:t>קרן השתלמות</w:t>
            </w:r>
          </w:p>
        </w:tc>
        <w:tc>
          <w:tcPr>
            <w:tcW w:w="1221"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tabs>
                <w:tab w:val="left" w:pos="540"/>
              </w:tabs>
              <w:jc w:val="center"/>
              <w:rPr>
                <w:rFonts w:ascii="Arial" w:hAnsi="Arial"/>
                <w:rtl/>
              </w:rPr>
            </w:pPr>
            <w:r w:rsidRPr="005A6AB0">
              <w:rPr>
                <w:rFonts w:ascii="Arial" w:hAnsi="Arial"/>
                <w:rtl/>
              </w:rPr>
              <w:t xml:space="preserve">2.10 ₪ </w:t>
            </w:r>
          </w:p>
          <w:p w:rsidR="005A6AB0" w:rsidRPr="005A6AB0" w:rsidRDefault="005A6AB0" w:rsidP="005A6AB0">
            <w:pPr>
              <w:tabs>
                <w:tab w:val="left" w:pos="540"/>
              </w:tabs>
              <w:jc w:val="center"/>
              <w:rPr>
                <w:rFonts w:ascii="Arial" w:hAnsi="Arial"/>
              </w:rPr>
            </w:pPr>
            <w:r w:rsidRPr="005A6AB0">
              <w:rPr>
                <w:rFonts w:ascii="Arial" w:hAnsi="Arial"/>
                <w:rtl/>
              </w:rPr>
              <w:t>(7.5%)</w:t>
            </w:r>
          </w:p>
        </w:tc>
        <w:tc>
          <w:tcPr>
            <w:tcW w:w="5442" w:type="dxa"/>
            <w:tcBorders>
              <w:top w:val="single" w:sz="4" w:space="0" w:color="auto"/>
              <w:left w:val="single" w:sz="4" w:space="0" w:color="auto"/>
              <w:bottom w:val="single" w:sz="4" w:space="0" w:color="auto"/>
              <w:right w:val="single" w:sz="4" w:space="0" w:color="auto"/>
            </w:tcBorders>
            <w:vAlign w:val="center"/>
          </w:tcPr>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תשלום זה יבוצע עבור עובדים שחתמו כי הם מעוניינים בביצוע הפרשה לקרן השתלמות. הקבלן ימציא אחת לשנה אישור רו"ח לביצוע ההפקדות לעובדים לקרן השתלמות.</w:t>
            </w:r>
          </w:p>
          <w:p w:rsidR="005A6AB0" w:rsidRPr="005A6AB0" w:rsidRDefault="005A6AB0" w:rsidP="005A6AB0">
            <w:pPr>
              <w:tabs>
                <w:tab w:val="left" w:pos="720"/>
              </w:tabs>
              <w:spacing w:after="0" w:line="360" w:lineRule="auto"/>
              <w:jc w:val="both"/>
              <w:rPr>
                <w:rFonts w:ascii="Arial" w:hAnsi="Arial"/>
                <w:sz w:val="8"/>
                <w:szCs w:val="8"/>
                <w:rtl/>
              </w:rPr>
            </w:pPr>
          </w:p>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 xml:space="preserve">ההפרשה תתבצע על רכיב שכר היסוד החודשי הנקוב בהודעה זו (גם עבור עובדים ששכרם גבוה מהשכר לעיל) בתוספת דמי הבראה ימי חופשה וחג. </w:t>
            </w:r>
          </w:p>
          <w:p w:rsidR="005A6AB0" w:rsidRPr="005A6AB0" w:rsidRDefault="005A6AB0" w:rsidP="005A6AB0">
            <w:pPr>
              <w:tabs>
                <w:tab w:val="left" w:pos="720"/>
              </w:tabs>
              <w:spacing w:after="0" w:line="360" w:lineRule="auto"/>
              <w:jc w:val="both"/>
              <w:rPr>
                <w:rFonts w:ascii="Arial" w:hAnsi="Arial"/>
                <w:sz w:val="10"/>
                <w:szCs w:val="10"/>
                <w:rtl/>
              </w:rPr>
            </w:pPr>
          </w:p>
          <w:p w:rsidR="005A6AB0" w:rsidRPr="005A6AB0" w:rsidRDefault="005A6AB0" w:rsidP="005A6AB0">
            <w:pPr>
              <w:tabs>
                <w:tab w:val="left" w:pos="720"/>
              </w:tabs>
              <w:spacing w:after="0" w:line="360" w:lineRule="auto"/>
              <w:jc w:val="both"/>
              <w:rPr>
                <w:rFonts w:ascii="Arial" w:hAnsi="Arial"/>
                <w:rtl/>
              </w:rPr>
            </w:pPr>
            <w:r w:rsidRPr="005A6AB0">
              <w:rPr>
                <w:rFonts w:ascii="Arial" w:hAnsi="Arial" w:hint="cs"/>
                <w:rtl/>
              </w:rPr>
              <w:t>יובהר כי ההפרשה לא תבוצע עבור עבודה בשעות נוספות או גמול שבת.</w:t>
            </w:r>
          </w:p>
          <w:p w:rsidR="005A6AB0" w:rsidRPr="005A6AB0" w:rsidRDefault="005A6AB0" w:rsidP="005A6AB0">
            <w:pPr>
              <w:tabs>
                <w:tab w:val="left" w:pos="720"/>
              </w:tabs>
              <w:spacing w:before="240" w:after="0" w:line="360" w:lineRule="auto"/>
              <w:ind w:left="567" w:hanging="567"/>
              <w:jc w:val="both"/>
              <w:rPr>
                <w:rFonts w:ascii="Arial" w:hAnsi="Arial"/>
              </w:rPr>
            </w:pPr>
            <w:r w:rsidRPr="005A6AB0">
              <w:rPr>
                <w:rFonts w:ascii="Arial" w:hAnsi="Arial" w:hint="cs"/>
                <w:u w:val="single"/>
                <w:rtl/>
              </w:rPr>
              <w:t>מקור</w:t>
            </w:r>
            <w:r w:rsidRPr="005A6AB0">
              <w:rPr>
                <w:rFonts w:ascii="Arial" w:hAnsi="Arial" w:hint="cs"/>
                <w:rtl/>
              </w:rPr>
              <w:t xml:space="preserve">: </w:t>
            </w:r>
            <w:r w:rsidRPr="005A6AB0">
              <w:rPr>
                <w:rFonts w:ascii="Arial" w:hAnsi="Arial" w:cs="Times New Roman" w:hint="cs"/>
                <w:b/>
                <w:u w:val="single"/>
                <w:rtl/>
                <w:lang w:eastAsia="he-IL"/>
              </w:rPr>
              <w:t>הסכם קיבוצי מיוחד מיום 4.12.2012</w:t>
            </w:r>
            <w:r w:rsidRPr="005A6AB0">
              <w:rPr>
                <w:rFonts w:ascii="Arial" w:hAnsi="Arial" w:hint="cs"/>
                <w:rtl/>
              </w:rPr>
              <w:t>.</w:t>
            </w:r>
          </w:p>
        </w:tc>
      </w:tr>
    </w:tbl>
    <w:p w:rsidR="005A6AB0" w:rsidRPr="005A6AB0" w:rsidRDefault="005A6AB0" w:rsidP="005A6AB0">
      <w:pPr>
        <w:spacing w:before="240"/>
        <w:ind w:left="567"/>
        <w:jc w:val="both"/>
        <w:rPr>
          <w:rFonts w:ascii="Arial" w:hAnsi="Arial"/>
          <w:b/>
          <w:bCs/>
          <w:color w:val="1B3461"/>
          <w:rtl/>
        </w:rPr>
      </w:pPr>
    </w:p>
    <w:p w:rsidR="005A6AB0" w:rsidRPr="005A6AB0" w:rsidRDefault="005A6AB0" w:rsidP="005A6AB0">
      <w:pPr>
        <w:numPr>
          <w:ilvl w:val="0"/>
          <w:numId w:val="59"/>
        </w:numPr>
        <w:spacing w:before="240" w:after="0" w:line="360" w:lineRule="auto"/>
        <w:jc w:val="both"/>
        <w:rPr>
          <w:rFonts w:ascii="Arial" w:hAnsi="Arial"/>
          <w:b/>
          <w:bCs/>
          <w:color w:val="1B3461"/>
        </w:rPr>
      </w:pPr>
      <w:r w:rsidRPr="005A6AB0">
        <w:rPr>
          <w:rFonts w:ascii="Arial" w:hAnsi="Arial"/>
          <w:b/>
          <w:bCs/>
          <w:color w:val="1B3461"/>
          <w:rtl/>
        </w:rPr>
        <w:t>תוספות נוספות המשולמות לפי העניין לעובדי שמירה ואבטחה</w:t>
      </w:r>
    </w:p>
    <w:p w:rsidR="005A6AB0" w:rsidRPr="005A6AB0" w:rsidRDefault="005A6AB0" w:rsidP="005A6AB0">
      <w:pPr>
        <w:numPr>
          <w:ilvl w:val="1"/>
          <w:numId w:val="59"/>
        </w:numPr>
        <w:tabs>
          <w:tab w:val="num" w:pos="2160"/>
        </w:tabs>
        <w:spacing w:after="0" w:line="360" w:lineRule="auto"/>
        <w:jc w:val="both"/>
        <w:rPr>
          <w:rFonts w:ascii="Arial" w:hAnsi="Arial" w:cs="Times New Roman"/>
          <w:lang w:val="x-none" w:eastAsia="x-none"/>
        </w:rPr>
      </w:pPr>
      <w:r w:rsidRPr="005A6AB0">
        <w:rPr>
          <w:rFonts w:ascii="Arial" w:hAnsi="Arial" w:cs="Times New Roman"/>
          <w:rtl/>
          <w:lang w:val="x-none" w:eastAsia="x-none"/>
        </w:rPr>
        <w:t xml:space="preserve">שעות נוספות – יש לשלם שעות נוספות על פי החוק וצו ההרחבה בענף השמירה במקרה שהעובד ביצע שעות נוספות בפועל. </w:t>
      </w:r>
    </w:p>
    <w:p w:rsidR="005A6AB0" w:rsidRPr="005A6AB0" w:rsidRDefault="005A6AB0" w:rsidP="005A6AB0">
      <w:pPr>
        <w:numPr>
          <w:ilvl w:val="1"/>
          <w:numId w:val="59"/>
        </w:numPr>
        <w:tabs>
          <w:tab w:val="num" w:pos="2160"/>
        </w:tabs>
        <w:spacing w:after="0" w:line="360" w:lineRule="auto"/>
        <w:jc w:val="both"/>
        <w:rPr>
          <w:rFonts w:ascii="Arial" w:hAnsi="Arial" w:cs="Times New Roman"/>
          <w:lang w:val="x-none" w:eastAsia="x-none"/>
        </w:rPr>
      </w:pPr>
      <w:r w:rsidRPr="005A6AB0">
        <w:rPr>
          <w:rFonts w:ascii="Arial" w:hAnsi="Arial" w:cs="Times New Roman"/>
          <w:rtl/>
          <w:lang w:val="x-none" w:eastAsia="x-none"/>
        </w:rPr>
        <w:t>חופשה מסיבות משפחתיות – בחופשת נישואין זכאי העובד ל-3 ימי חופשה על חשבון המעסיק, לרגל נישואי בנו/בתו זכאי העובד ל-1 יום חופשה, לרגל לידת בן/בת זכאי העובד ל-1 יום חופשה [</w:t>
      </w:r>
      <w:hyperlink r:id="rId158" w:history="1">
        <w:r w:rsidRPr="005A6AB0">
          <w:rPr>
            <w:rFonts w:ascii="Arial" w:hAnsi="Arial" w:cs="Times New Roman"/>
            <w:color w:val="0000FF"/>
            <w:u w:val="single"/>
            <w:rtl/>
            <w:lang w:val="x-none" w:eastAsia="x-none"/>
          </w:rPr>
          <w:t>צו ההרחבה בענף השמירה מיום 21 ביוני 2009</w:t>
        </w:r>
      </w:hyperlink>
      <w:r w:rsidRPr="005A6AB0">
        <w:rPr>
          <w:rFonts w:ascii="Arial" w:hAnsi="Arial" w:cs="Times New Roman"/>
          <w:rtl/>
          <w:lang w:val="x-none" w:eastAsia="x-none"/>
        </w:rPr>
        <w:t>, סעיף 14].</w:t>
      </w:r>
    </w:p>
    <w:p w:rsidR="005A6AB0" w:rsidRPr="005A6AB0" w:rsidRDefault="005A6AB0" w:rsidP="005A6AB0">
      <w:pPr>
        <w:numPr>
          <w:ilvl w:val="1"/>
          <w:numId w:val="59"/>
        </w:numPr>
        <w:tabs>
          <w:tab w:val="num" w:pos="2160"/>
        </w:tabs>
        <w:spacing w:after="0" w:line="360" w:lineRule="auto"/>
        <w:jc w:val="both"/>
        <w:rPr>
          <w:rFonts w:ascii="Arial" w:hAnsi="Arial" w:cs="Times New Roman"/>
          <w:lang w:val="x-none" w:eastAsia="x-none"/>
        </w:rPr>
      </w:pPr>
      <w:r w:rsidRPr="005A6AB0">
        <w:rPr>
          <w:rFonts w:ascii="Arial" w:hAnsi="Arial" w:cs="Times New Roman"/>
          <w:rtl/>
          <w:lang w:val="x-none" w:eastAsia="x-none"/>
        </w:rPr>
        <w:t>בתקופת אבל זכאי העובד לשבעה ימי העדרות מבלי לגרוע מחופשתו או לנכות משכרו [</w:t>
      </w:r>
      <w:hyperlink r:id="rId159" w:history="1">
        <w:r w:rsidRPr="005A6AB0">
          <w:rPr>
            <w:rFonts w:ascii="Arial" w:hAnsi="Arial" w:cs="Times New Roman"/>
            <w:color w:val="0000FF"/>
            <w:u w:val="single"/>
            <w:rtl/>
            <w:lang w:val="x-none" w:eastAsia="x-none"/>
          </w:rPr>
          <w:t>צו ההרחבה בענף השמירה מיום 21 ביוני 2009</w:t>
        </w:r>
      </w:hyperlink>
      <w:r w:rsidRPr="005A6AB0">
        <w:rPr>
          <w:rFonts w:ascii="Arial" w:hAnsi="Arial" w:cs="Times New Roman"/>
          <w:rtl/>
          <w:lang w:val="x-none" w:eastAsia="x-none"/>
        </w:rPr>
        <w:t>, סעיף 23].</w:t>
      </w:r>
    </w:p>
    <w:p w:rsidR="005A6AB0" w:rsidRPr="005A6AB0" w:rsidRDefault="005A6AB0" w:rsidP="005A6AB0">
      <w:pPr>
        <w:numPr>
          <w:ilvl w:val="1"/>
          <w:numId w:val="59"/>
        </w:numPr>
        <w:tabs>
          <w:tab w:val="num" w:pos="2160"/>
        </w:tabs>
        <w:spacing w:after="0" w:line="360" w:lineRule="auto"/>
        <w:jc w:val="both"/>
        <w:rPr>
          <w:rFonts w:ascii="Arial" w:hAnsi="Arial" w:cs="Times New Roman"/>
          <w:lang w:val="x-none" w:eastAsia="x-none"/>
        </w:rPr>
      </w:pPr>
      <w:bookmarkStart w:id="51" w:name="_Ref208644091"/>
      <w:r w:rsidRPr="005A6AB0">
        <w:rPr>
          <w:rFonts w:ascii="Arial" w:hAnsi="Arial" w:cs="Times New Roman"/>
          <w:rtl/>
          <w:lang w:val="x-none" w:eastAsia="x-none"/>
        </w:rPr>
        <w:t>ימי חופשה [</w:t>
      </w:r>
      <w:hyperlink r:id="rId160" w:history="1">
        <w:r w:rsidRPr="005A6AB0">
          <w:rPr>
            <w:rFonts w:ascii="Arial" w:hAnsi="Arial" w:cs="Times New Roman"/>
            <w:color w:val="0000FF"/>
            <w:u w:val="single"/>
            <w:rtl/>
            <w:lang w:val="x-none" w:eastAsia="x-none"/>
          </w:rPr>
          <w:t>צו ההרחבה בענף השמירה מיום 21 ביוני 2009</w:t>
        </w:r>
      </w:hyperlink>
      <w:r w:rsidRPr="005A6AB0">
        <w:rPr>
          <w:rFonts w:ascii="Arial" w:hAnsi="Arial" w:cs="Times New Roman"/>
          <w:rtl/>
          <w:lang w:val="x-none" w:eastAsia="x-none"/>
        </w:rPr>
        <w:t>, סעיף 13]– כל עובד זכאי לחופשה שנתית בשכר, כמפורט להלן:</w:t>
      </w:r>
      <w:bookmarkEnd w:id="51"/>
    </w:p>
    <w:tbl>
      <w:tblPr>
        <w:bidiVisual/>
        <w:tblW w:w="8046"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gridCol w:w="2313"/>
      </w:tblGrid>
      <w:tr w:rsidR="005A6AB0" w:rsidRPr="005A6AB0" w:rsidTr="005A6AB0">
        <w:trPr>
          <w:trHeight w:val="327"/>
        </w:trPr>
        <w:tc>
          <w:tcPr>
            <w:tcW w:w="3127" w:type="dxa"/>
            <w:vMerge w:val="restart"/>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jc w:val="center"/>
              <w:rPr>
                <w:rFonts w:ascii="Arial" w:hAnsi="Arial"/>
                <w:b/>
                <w:bCs/>
              </w:rPr>
            </w:pPr>
            <w:r w:rsidRPr="005A6AB0">
              <w:rPr>
                <w:rFonts w:ascii="Arial" w:hAnsi="Arial"/>
                <w:b/>
                <w:bCs/>
                <w:rtl/>
              </w:rPr>
              <w:lastRenderedPageBreak/>
              <w:t>תקופת העבודה (בשנים)</w:t>
            </w:r>
          </w:p>
        </w:tc>
        <w:tc>
          <w:tcPr>
            <w:tcW w:w="4919" w:type="dxa"/>
            <w:gridSpan w:val="2"/>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jc w:val="center"/>
              <w:rPr>
                <w:rFonts w:ascii="Arial" w:hAnsi="Arial"/>
                <w:b/>
                <w:bCs/>
              </w:rPr>
            </w:pPr>
            <w:r w:rsidRPr="005A6AB0">
              <w:rPr>
                <w:rFonts w:ascii="Arial" w:hAnsi="Arial"/>
                <w:b/>
                <w:bCs/>
                <w:rtl/>
              </w:rPr>
              <w:t>אורך שבוע עבודה</w:t>
            </w:r>
          </w:p>
        </w:tc>
      </w:tr>
      <w:tr w:rsidR="005A6AB0" w:rsidRPr="005A6AB0" w:rsidTr="005A6AB0">
        <w:trPr>
          <w:trHeight w:val="327"/>
        </w:trPr>
        <w:tc>
          <w:tcPr>
            <w:tcW w:w="0" w:type="auto"/>
            <w:vMerge/>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bidi w:val="0"/>
              <w:spacing w:after="0" w:line="240" w:lineRule="auto"/>
              <w:rPr>
                <w:rFonts w:ascii="Arial" w:hAnsi="Arial"/>
                <w:b/>
                <w:bCs/>
              </w:rPr>
            </w:pPr>
          </w:p>
        </w:tc>
        <w:tc>
          <w:tcPr>
            <w:tcW w:w="2606"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5A6AB0" w:rsidRPr="005A6AB0" w:rsidRDefault="005A6AB0" w:rsidP="005A6AB0">
            <w:pPr>
              <w:jc w:val="center"/>
              <w:rPr>
                <w:rFonts w:ascii="Arial" w:hAnsi="Arial"/>
              </w:rPr>
            </w:pPr>
            <w:r w:rsidRPr="005A6AB0">
              <w:rPr>
                <w:rFonts w:ascii="Arial" w:hAnsi="Arial"/>
                <w:rtl/>
              </w:rPr>
              <w:t>5 ימים</w:t>
            </w:r>
          </w:p>
        </w:tc>
        <w:tc>
          <w:tcPr>
            <w:tcW w:w="2313" w:type="dxa"/>
            <w:tcBorders>
              <w:top w:val="single" w:sz="4" w:space="0" w:color="auto"/>
              <w:left w:val="single" w:sz="4" w:space="0" w:color="auto"/>
              <w:bottom w:val="single" w:sz="4" w:space="0" w:color="auto"/>
              <w:right w:val="single" w:sz="4" w:space="0" w:color="auto"/>
            </w:tcBorders>
            <w:shd w:val="clear" w:color="auto" w:fill="C0C0C0"/>
            <w:hideMark/>
          </w:tcPr>
          <w:p w:rsidR="005A6AB0" w:rsidRPr="005A6AB0" w:rsidRDefault="005A6AB0" w:rsidP="005A6AB0">
            <w:pPr>
              <w:jc w:val="center"/>
              <w:rPr>
                <w:rFonts w:ascii="Arial" w:hAnsi="Arial"/>
              </w:rPr>
            </w:pPr>
            <w:r w:rsidRPr="005A6AB0">
              <w:rPr>
                <w:rFonts w:ascii="Arial" w:hAnsi="Arial"/>
                <w:rtl/>
              </w:rPr>
              <w:t>6 ימים</w:t>
            </w:r>
          </w:p>
        </w:tc>
      </w:tr>
      <w:tr w:rsidR="005A6AB0" w:rsidRPr="005A6AB0" w:rsidTr="005A6AB0">
        <w:trPr>
          <w:trHeight w:val="327"/>
        </w:trPr>
        <w:tc>
          <w:tcPr>
            <w:tcW w:w="3127"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2 – 1</w:t>
            </w:r>
          </w:p>
        </w:tc>
        <w:tc>
          <w:tcPr>
            <w:tcW w:w="2606"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10 ימי עבודה</w:t>
            </w:r>
          </w:p>
        </w:tc>
        <w:tc>
          <w:tcPr>
            <w:tcW w:w="2313"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jc w:val="center"/>
              <w:rPr>
                <w:rFonts w:ascii="Arial" w:hAnsi="Arial"/>
              </w:rPr>
            </w:pPr>
            <w:r w:rsidRPr="005A6AB0">
              <w:rPr>
                <w:rFonts w:ascii="Arial" w:hAnsi="Arial"/>
                <w:rtl/>
              </w:rPr>
              <w:t>12 ימי עבודה</w:t>
            </w:r>
          </w:p>
        </w:tc>
      </w:tr>
      <w:tr w:rsidR="005A6AB0" w:rsidRPr="005A6AB0" w:rsidTr="005A6AB0">
        <w:trPr>
          <w:trHeight w:val="313"/>
        </w:trPr>
        <w:tc>
          <w:tcPr>
            <w:tcW w:w="3127"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4 – 3</w:t>
            </w:r>
          </w:p>
        </w:tc>
        <w:tc>
          <w:tcPr>
            <w:tcW w:w="2606"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11 ימי עבודה</w:t>
            </w:r>
          </w:p>
        </w:tc>
        <w:tc>
          <w:tcPr>
            <w:tcW w:w="2313"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jc w:val="center"/>
              <w:rPr>
                <w:rFonts w:ascii="Arial" w:hAnsi="Arial"/>
              </w:rPr>
            </w:pPr>
            <w:r w:rsidRPr="005A6AB0">
              <w:rPr>
                <w:rFonts w:ascii="Arial" w:hAnsi="Arial"/>
                <w:rtl/>
              </w:rPr>
              <w:t>13 ימי עבודה</w:t>
            </w:r>
          </w:p>
        </w:tc>
      </w:tr>
      <w:tr w:rsidR="005A6AB0" w:rsidRPr="005A6AB0" w:rsidTr="005A6AB0">
        <w:trPr>
          <w:trHeight w:val="327"/>
        </w:trPr>
        <w:tc>
          <w:tcPr>
            <w:tcW w:w="3127"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5</w:t>
            </w:r>
          </w:p>
        </w:tc>
        <w:tc>
          <w:tcPr>
            <w:tcW w:w="2606"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13 ימי עבודה</w:t>
            </w:r>
          </w:p>
        </w:tc>
        <w:tc>
          <w:tcPr>
            <w:tcW w:w="2313"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jc w:val="center"/>
              <w:rPr>
                <w:rFonts w:ascii="Arial" w:hAnsi="Arial"/>
              </w:rPr>
            </w:pPr>
            <w:r w:rsidRPr="005A6AB0">
              <w:rPr>
                <w:rFonts w:ascii="Arial" w:hAnsi="Arial"/>
                <w:rtl/>
              </w:rPr>
              <w:t>15 ימי עבודה</w:t>
            </w:r>
          </w:p>
        </w:tc>
      </w:tr>
      <w:tr w:rsidR="005A6AB0" w:rsidRPr="005A6AB0" w:rsidTr="005A6AB0">
        <w:trPr>
          <w:trHeight w:val="327"/>
        </w:trPr>
        <w:tc>
          <w:tcPr>
            <w:tcW w:w="3127"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6</w:t>
            </w:r>
          </w:p>
        </w:tc>
        <w:tc>
          <w:tcPr>
            <w:tcW w:w="2606"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18 ימי עבודה</w:t>
            </w:r>
          </w:p>
        </w:tc>
        <w:tc>
          <w:tcPr>
            <w:tcW w:w="2313"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jc w:val="center"/>
              <w:rPr>
                <w:rFonts w:ascii="Arial" w:hAnsi="Arial"/>
              </w:rPr>
            </w:pPr>
            <w:r w:rsidRPr="005A6AB0">
              <w:rPr>
                <w:rFonts w:ascii="Arial" w:hAnsi="Arial"/>
                <w:rtl/>
              </w:rPr>
              <w:t>20 ימי עבודה</w:t>
            </w:r>
          </w:p>
        </w:tc>
      </w:tr>
      <w:tr w:rsidR="005A6AB0" w:rsidRPr="005A6AB0" w:rsidTr="005A6AB0">
        <w:trPr>
          <w:trHeight w:val="327"/>
        </w:trPr>
        <w:tc>
          <w:tcPr>
            <w:tcW w:w="3127"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8 – 7</w:t>
            </w:r>
          </w:p>
        </w:tc>
        <w:tc>
          <w:tcPr>
            <w:tcW w:w="2606"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19 ימי עבודה</w:t>
            </w:r>
          </w:p>
        </w:tc>
        <w:tc>
          <w:tcPr>
            <w:tcW w:w="2313"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jc w:val="center"/>
              <w:rPr>
                <w:rFonts w:ascii="Arial" w:hAnsi="Arial"/>
              </w:rPr>
            </w:pPr>
            <w:r w:rsidRPr="005A6AB0">
              <w:rPr>
                <w:rFonts w:ascii="Arial" w:hAnsi="Arial"/>
                <w:rtl/>
              </w:rPr>
              <w:t>21 ימי עבודה</w:t>
            </w:r>
          </w:p>
        </w:tc>
      </w:tr>
      <w:tr w:rsidR="005A6AB0" w:rsidRPr="005A6AB0" w:rsidTr="005A6AB0">
        <w:trPr>
          <w:trHeight w:val="327"/>
        </w:trPr>
        <w:tc>
          <w:tcPr>
            <w:tcW w:w="3127"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9 ואילך</w:t>
            </w:r>
          </w:p>
        </w:tc>
        <w:tc>
          <w:tcPr>
            <w:tcW w:w="2606"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23 ימי עבודה</w:t>
            </w:r>
          </w:p>
        </w:tc>
        <w:tc>
          <w:tcPr>
            <w:tcW w:w="2313" w:type="dxa"/>
            <w:tcBorders>
              <w:top w:val="single" w:sz="4" w:space="0" w:color="auto"/>
              <w:left w:val="single" w:sz="4" w:space="0" w:color="auto"/>
              <w:bottom w:val="single" w:sz="4" w:space="0" w:color="auto"/>
              <w:right w:val="single" w:sz="4" w:space="0" w:color="auto"/>
            </w:tcBorders>
            <w:hideMark/>
          </w:tcPr>
          <w:p w:rsidR="005A6AB0" w:rsidRPr="005A6AB0" w:rsidRDefault="005A6AB0" w:rsidP="005A6AB0">
            <w:pPr>
              <w:jc w:val="center"/>
              <w:rPr>
                <w:rFonts w:ascii="Arial" w:hAnsi="Arial"/>
              </w:rPr>
            </w:pPr>
            <w:r w:rsidRPr="005A6AB0">
              <w:rPr>
                <w:rFonts w:ascii="Arial" w:hAnsi="Arial"/>
                <w:rtl/>
              </w:rPr>
              <w:t>26 ימי עבודה</w:t>
            </w:r>
          </w:p>
        </w:tc>
      </w:tr>
    </w:tbl>
    <w:p w:rsidR="005A6AB0" w:rsidRPr="005A6AB0" w:rsidRDefault="005A6AB0" w:rsidP="005A6AB0">
      <w:pPr>
        <w:numPr>
          <w:ilvl w:val="1"/>
          <w:numId w:val="59"/>
        </w:numPr>
        <w:tabs>
          <w:tab w:val="num" w:pos="2160"/>
        </w:tabs>
        <w:spacing w:after="0" w:line="360" w:lineRule="auto"/>
        <w:jc w:val="both"/>
        <w:rPr>
          <w:rFonts w:ascii="Arial" w:hAnsi="Arial" w:cs="Times New Roman"/>
          <w:sz w:val="20"/>
          <w:szCs w:val="20"/>
          <w:lang w:val="x-none" w:eastAsia="x-none"/>
        </w:rPr>
      </w:pPr>
      <w:r w:rsidRPr="005A6AB0">
        <w:rPr>
          <w:rFonts w:ascii="Arial" w:hAnsi="Arial" w:cs="Times New Roman"/>
          <w:u w:val="single"/>
          <w:rtl/>
          <w:lang w:val="x-none" w:eastAsia="x-none"/>
        </w:rPr>
        <w:t>ימי הבראה</w:t>
      </w:r>
      <w:r w:rsidRPr="005A6AB0">
        <w:rPr>
          <w:rFonts w:ascii="Arial" w:hAnsi="Arial" w:cs="Times New Roman"/>
          <w:rtl/>
          <w:lang w:val="x-none" w:eastAsia="x-none"/>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 </w:t>
      </w:r>
    </w:p>
    <w:tbl>
      <w:tblPr>
        <w:tblpPr w:leftFromText="180" w:rightFromText="180" w:vertAnchor="text" w:horzAnchor="margin" w:tblpY="20"/>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8"/>
        <w:gridCol w:w="4680"/>
      </w:tblGrid>
      <w:tr w:rsidR="005A6AB0" w:rsidRPr="005A6AB0" w:rsidTr="005A6AB0">
        <w:trPr>
          <w:trHeight w:val="268"/>
        </w:trPr>
        <w:tc>
          <w:tcPr>
            <w:tcW w:w="325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jc w:val="center"/>
              <w:rPr>
                <w:rFonts w:ascii="Arial" w:hAnsi="Arial"/>
                <w:b/>
                <w:bCs/>
              </w:rPr>
            </w:pPr>
            <w:r w:rsidRPr="005A6AB0">
              <w:rPr>
                <w:rFonts w:ascii="Arial" w:hAnsi="Arial"/>
                <w:b/>
                <w:bCs/>
                <w:rtl/>
              </w:rPr>
              <w:t>תקופת העבודה (בשנים)</w:t>
            </w:r>
          </w:p>
        </w:tc>
        <w:tc>
          <w:tcPr>
            <w:tcW w:w="4680"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5A6AB0" w:rsidRPr="005A6AB0" w:rsidRDefault="005A6AB0" w:rsidP="005A6AB0">
            <w:pPr>
              <w:jc w:val="center"/>
              <w:rPr>
                <w:rFonts w:ascii="Arial" w:hAnsi="Arial"/>
                <w:b/>
                <w:bCs/>
              </w:rPr>
            </w:pPr>
            <w:r w:rsidRPr="005A6AB0">
              <w:rPr>
                <w:rFonts w:ascii="Arial" w:hAnsi="Arial"/>
                <w:b/>
                <w:bCs/>
                <w:rtl/>
              </w:rPr>
              <w:t>מספר ימי ההבראה</w:t>
            </w:r>
          </w:p>
        </w:tc>
      </w:tr>
      <w:tr w:rsidR="005A6AB0" w:rsidRPr="005A6AB0" w:rsidTr="005A6AB0">
        <w:tc>
          <w:tcPr>
            <w:tcW w:w="3258"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עד 3 שנים</w:t>
            </w:r>
          </w:p>
        </w:tc>
        <w:tc>
          <w:tcPr>
            <w:tcW w:w="468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7</w:t>
            </w:r>
          </w:p>
        </w:tc>
      </w:tr>
      <w:tr w:rsidR="005A6AB0" w:rsidRPr="005A6AB0" w:rsidTr="005A6AB0">
        <w:tc>
          <w:tcPr>
            <w:tcW w:w="3258"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4-10</w:t>
            </w:r>
          </w:p>
        </w:tc>
        <w:tc>
          <w:tcPr>
            <w:tcW w:w="468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9</w:t>
            </w:r>
          </w:p>
        </w:tc>
      </w:tr>
      <w:tr w:rsidR="005A6AB0" w:rsidRPr="005A6AB0" w:rsidTr="005A6AB0">
        <w:trPr>
          <w:trHeight w:val="242"/>
        </w:trPr>
        <w:tc>
          <w:tcPr>
            <w:tcW w:w="3258"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11-15</w:t>
            </w:r>
          </w:p>
        </w:tc>
        <w:tc>
          <w:tcPr>
            <w:tcW w:w="468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10</w:t>
            </w:r>
          </w:p>
        </w:tc>
      </w:tr>
      <w:tr w:rsidR="005A6AB0" w:rsidRPr="005A6AB0" w:rsidTr="005A6AB0">
        <w:trPr>
          <w:trHeight w:val="275"/>
        </w:trPr>
        <w:tc>
          <w:tcPr>
            <w:tcW w:w="3258"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16-19</w:t>
            </w:r>
          </w:p>
        </w:tc>
        <w:tc>
          <w:tcPr>
            <w:tcW w:w="468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11</w:t>
            </w:r>
          </w:p>
        </w:tc>
      </w:tr>
      <w:tr w:rsidR="005A6AB0" w:rsidRPr="005A6AB0" w:rsidTr="005A6AB0">
        <w:tc>
          <w:tcPr>
            <w:tcW w:w="3258"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20-24</w:t>
            </w:r>
          </w:p>
        </w:tc>
        <w:tc>
          <w:tcPr>
            <w:tcW w:w="468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12</w:t>
            </w:r>
          </w:p>
        </w:tc>
      </w:tr>
      <w:tr w:rsidR="005A6AB0" w:rsidRPr="005A6AB0" w:rsidTr="005A6AB0">
        <w:tc>
          <w:tcPr>
            <w:tcW w:w="3258"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מהשנה ה- 25 ואילך</w:t>
            </w:r>
          </w:p>
        </w:tc>
        <w:tc>
          <w:tcPr>
            <w:tcW w:w="4680" w:type="dxa"/>
            <w:tcBorders>
              <w:top w:val="single" w:sz="4" w:space="0" w:color="auto"/>
              <w:left w:val="single" w:sz="4" w:space="0" w:color="auto"/>
              <w:bottom w:val="single" w:sz="4" w:space="0" w:color="auto"/>
              <w:right w:val="single" w:sz="4" w:space="0" w:color="auto"/>
            </w:tcBorders>
            <w:vAlign w:val="center"/>
            <w:hideMark/>
          </w:tcPr>
          <w:p w:rsidR="005A6AB0" w:rsidRPr="005A6AB0" w:rsidRDefault="005A6AB0" w:rsidP="005A6AB0">
            <w:pPr>
              <w:jc w:val="center"/>
              <w:rPr>
                <w:rFonts w:ascii="Arial" w:hAnsi="Arial"/>
              </w:rPr>
            </w:pPr>
            <w:r w:rsidRPr="005A6AB0">
              <w:rPr>
                <w:rFonts w:ascii="Arial" w:hAnsi="Arial"/>
                <w:rtl/>
              </w:rPr>
              <w:t>13</w:t>
            </w:r>
          </w:p>
        </w:tc>
      </w:tr>
    </w:tbl>
    <w:p w:rsidR="005A6AB0" w:rsidRPr="005A6AB0" w:rsidRDefault="005A6AB0" w:rsidP="005A6AB0">
      <w:pPr>
        <w:spacing w:before="240"/>
        <w:ind w:left="1134"/>
        <w:jc w:val="both"/>
        <w:rPr>
          <w:rFonts w:ascii="Arial" w:hAnsi="Arial"/>
        </w:rPr>
      </w:pPr>
    </w:p>
    <w:p w:rsidR="005A6AB0" w:rsidRPr="005A6AB0" w:rsidRDefault="005A6AB0" w:rsidP="005A6AB0">
      <w:pPr>
        <w:tabs>
          <w:tab w:val="num" w:pos="1276"/>
          <w:tab w:val="num" w:pos="2160"/>
        </w:tabs>
        <w:spacing w:before="240" w:after="0" w:line="360" w:lineRule="auto"/>
        <w:ind w:left="1276"/>
        <w:jc w:val="both"/>
        <w:rPr>
          <w:rFonts w:ascii="Arial" w:hAnsi="Arial" w:cs="Times New Roman"/>
          <w:rtl/>
          <w:lang w:val="x-none" w:eastAsia="x-none"/>
        </w:rPr>
      </w:pPr>
    </w:p>
    <w:p w:rsidR="005A6AB0" w:rsidRPr="005A6AB0" w:rsidRDefault="005A6AB0" w:rsidP="005A6AB0">
      <w:pPr>
        <w:tabs>
          <w:tab w:val="num" w:pos="1276"/>
          <w:tab w:val="num" w:pos="2160"/>
        </w:tabs>
        <w:spacing w:after="0" w:line="360" w:lineRule="auto"/>
        <w:ind w:left="540"/>
        <w:jc w:val="both"/>
        <w:rPr>
          <w:rFonts w:ascii="Arial" w:hAnsi="Arial" w:cs="Times New Roman"/>
          <w:u w:val="single"/>
          <w:lang w:val="x-none" w:eastAsia="x-none"/>
        </w:rPr>
      </w:pPr>
    </w:p>
    <w:p w:rsidR="005A6AB0" w:rsidRPr="005A6AB0" w:rsidRDefault="005A6AB0" w:rsidP="005A6AB0">
      <w:pPr>
        <w:tabs>
          <w:tab w:val="num" w:pos="1276"/>
          <w:tab w:val="num" w:pos="2160"/>
        </w:tabs>
        <w:spacing w:after="0" w:line="360" w:lineRule="auto"/>
        <w:ind w:left="1107" w:hanging="567"/>
        <w:jc w:val="both"/>
        <w:rPr>
          <w:rFonts w:ascii="Arial" w:hAnsi="Arial" w:cs="Times New Roman"/>
          <w:u w:val="single"/>
          <w:rtl/>
          <w:lang w:val="x-none" w:eastAsia="x-none"/>
        </w:rPr>
      </w:pPr>
    </w:p>
    <w:p w:rsidR="005A6AB0" w:rsidRPr="005A6AB0" w:rsidRDefault="005A6AB0" w:rsidP="005A6AB0">
      <w:pPr>
        <w:tabs>
          <w:tab w:val="num" w:pos="1276"/>
          <w:tab w:val="num" w:pos="2160"/>
        </w:tabs>
        <w:spacing w:after="0" w:line="360" w:lineRule="auto"/>
        <w:ind w:left="1107" w:hanging="567"/>
        <w:jc w:val="both"/>
        <w:rPr>
          <w:rFonts w:ascii="Arial" w:hAnsi="Arial" w:cs="Times New Roman"/>
          <w:u w:val="single"/>
          <w:rtl/>
          <w:lang w:val="x-none" w:eastAsia="x-none"/>
        </w:rPr>
      </w:pPr>
    </w:p>
    <w:p w:rsidR="005A6AB0" w:rsidRPr="005A6AB0" w:rsidRDefault="005A6AB0" w:rsidP="005A6AB0">
      <w:pPr>
        <w:tabs>
          <w:tab w:val="num" w:pos="1276"/>
          <w:tab w:val="num" w:pos="2160"/>
        </w:tabs>
        <w:spacing w:after="0" w:line="360" w:lineRule="auto"/>
        <w:ind w:left="540"/>
        <w:jc w:val="both"/>
        <w:rPr>
          <w:rFonts w:ascii="Arial" w:hAnsi="Arial" w:cs="Times New Roman"/>
          <w:u w:val="single"/>
          <w:rtl/>
          <w:lang w:val="x-none" w:eastAsia="x-none"/>
        </w:rPr>
      </w:pPr>
    </w:p>
    <w:p w:rsidR="005A6AB0" w:rsidRPr="005A6AB0" w:rsidRDefault="005A6AB0" w:rsidP="005A6AB0">
      <w:pPr>
        <w:numPr>
          <w:ilvl w:val="1"/>
          <w:numId w:val="59"/>
        </w:numPr>
        <w:tabs>
          <w:tab w:val="num" w:pos="2160"/>
        </w:tabs>
        <w:spacing w:after="0" w:line="360" w:lineRule="auto"/>
        <w:jc w:val="both"/>
        <w:rPr>
          <w:rFonts w:ascii="Arial" w:hAnsi="Arial" w:cs="Times New Roman"/>
          <w:sz w:val="26"/>
          <w:rtl/>
          <w:lang w:val="x-none" w:eastAsia="x-none"/>
        </w:rPr>
      </w:pPr>
      <w:r w:rsidRPr="005A6AB0">
        <w:rPr>
          <w:rFonts w:ascii="Arial" w:hAnsi="Arial" w:cs="Times New Roman"/>
          <w:u w:val="single"/>
          <w:rtl/>
          <w:lang w:val="x-none" w:eastAsia="x-none"/>
        </w:rPr>
        <w:t>מענק מצוינות</w:t>
      </w:r>
      <w:r w:rsidRPr="005A6AB0">
        <w:rPr>
          <w:rFonts w:ascii="Arial" w:hAnsi="Arial" w:cs="Times New Roman"/>
          <w:rtl/>
          <w:lang w:val="x-none" w:eastAsia="x-none"/>
        </w:rPr>
        <w:t xml:space="preserve"> – ישולם כנגד אישור רואה חשבון על ביצוע התשלום לעובדי ניקיון ואחראי ניקיון מצטיינים על בסיס אמות מידה שנקבעו על ידי המדינה ב</w:t>
      </w:r>
      <w:hyperlink r:id="rId161" w:history="1">
        <w:r w:rsidRPr="005A6AB0">
          <w:rPr>
            <w:rFonts w:ascii="Arial" w:hAnsi="Arial" w:cs="Times New Roman"/>
            <w:color w:val="0000FF"/>
            <w:u w:val="single"/>
            <w:rtl/>
            <w:lang w:val="x-none" w:eastAsia="x-none"/>
          </w:rPr>
          <w:t>הודעת תכ"ם, "מספר אמות מידה להענקת מענק מצוינות לעובדי קבלן", מס' 7.11.3.4.</w:t>
        </w:r>
      </w:hyperlink>
      <w:r w:rsidRPr="005A6AB0">
        <w:rPr>
          <w:rFonts w:ascii="Arial" w:hAnsi="Arial" w:cs="Times New Roman"/>
          <w:rtl/>
          <w:lang w:val="x-none" w:eastAsia="x-none"/>
        </w:rPr>
        <w:t xml:space="preserve"> </w:t>
      </w:r>
    </w:p>
    <w:p w:rsidR="005A6AB0" w:rsidRPr="005A6AB0" w:rsidRDefault="005A6AB0" w:rsidP="005A6AB0">
      <w:pPr>
        <w:numPr>
          <w:ilvl w:val="2"/>
          <w:numId w:val="59"/>
        </w:numPr>
        <w:spacing w:after="0" w:line="360" w:lineRule="auto"/>
        <w:jc w:val="both"/>
        <w:rPr>
          <w:rFonts w:ascii="Arial" w:hAnsi="Arial" w:cs="Times New Roman"/>
          <w:sz w:val="26"/>
          <w:lang w:val="x-none" w:eastAsia="x-none"/>
        </w:rPr>
      </w:pPr>
      <w:r w:rsidRPr="005A6AB0">
        <w:rPr>
          <w:rFonts w:ascii="Arial" w:hAnsi="Arial" w:cs="Times New Roman"/>
          <w:rtl/>
          <w:lang w:val="x-none" w:eastAsia="x-none"/>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וקצובת הנסיעה. </w:t>
      </w:r>
    </w:p>
    <w:p w:rsidR="005A6AB0" w:rsidRPr="005A6AB0" w:rsidRDefault="005A6AB0" w:rsidP="005A6AB0">
      <w:pPr>
        <w:numPr>
          <w:ilvl w:val="2"/>
          <w:numId w:val="59"/>
        </w:numPr>
        <w:spacing w:after="0" w:line="360" w:lineRule="auto"/>
        <w:jc w:val="both"/>
        <w:rPr>
          <w:rFonts w:ascii="Arial" w:hAnsi="Arial" w:cs="Times New Roman"/>
          <w:sz w:val="26"/>
          <w:lang w:val="x-none" w:eastAsia="x-none"/>
        </w:rPr>
      </w:pPr>
      <w:r w:rsidRPr="005A6AB0">
        <w:rPr>
          <w:rFonts w:ascii="Arial" w:hAnsi="Arial" w:cs="Times New Roman"/>
          <w:rtl/>
          <w:lang w:val="x-none" w:eastAsia="x-none"/>
        </w:rPr>
        <w:lastRenderedPageBreak/>
        <w:t xml:space="preserve">המענק ישולם לא יאוחר ממשכורת חודש אפריל שלאחר תום התקופה בעדה משולם המענק. </w:t>
      </w:r>
    </w:p>
    <w:p w:rsidR="005A6AB0" w:rsidRPr="005A6AB0" w:rsidRDefault="005A6AB0" w:rsidP="005A6AB0">
      <w:pPr>
        <w:numPr>
          <w:ilvl w:val="2"/>
          <w:numId w:val="59"/>
        </w:numPr>
        <w:spacing w:after="0" w:line="360" w:lineRule="auto"/>
        <w:jc w:val="both"/>
        <w:rPr>
          <w:rFonts w:ascii="Arial" w:hAnsi="Arial" w:cs="Times New Roman"/>
          <w:sz w:val="26"/>
          <w:lang w:val="x-none" w:eastAsia="x-none"/>
        </w:rPr>
      </w:pPr>
      <w:r w:rsidRPr="005A6AB0">
        <w:rPr>
          <w:rFonts w:ascii="Arial" w:hAnsi="Arial" w:cs="Times New Roman"/>
          <w:rtl/>
          <w:lang w:val="x-none" w:eastAsia="x-none"/>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rsidR="005A6AB0" w:rsidRPr="005A6AB0" w:rsidRDefault="005A6AB0" w:rsidP="005A6AB0">
      <w:pPr>
        <w:numPr>
          <w:ilvl w:val="2"/>
          <w:numId w:val="59"/>
        </w:numPr>
        <w:spacing w:after="0" w:line="360" w:lineRule="auto"/>
        <w:jc w:val="both"/>
        <w:rPr>
          <w:rFonts w:ascii="Arial" w:hAnsi="Arial" w:cs="Times New Roman"/>
          <w:sz w:val="20"/>
          <w:lang w:val="x-none" w:eastAsia="x-none"/>
        </w:rPr>
      </w:pPr>
      <w:r w:rsidRPr="005A6AB0">
        <w:rPr>
          <w:rFonts w:ascii="Arial" w:hAnsi="Arial" w:cs="Times New Roman"/>
          <w:rtl/>
          <w:lang w:val="x-none" w:eastAsia="x-none"/>
        </w:rPr>
        <w:t>בגין תשלום זה יש לשלם לקבלן תוספת בגין הפרשות לביטוח לאומי בהתאם לשיעור ההפרשה שלו כמעסיק.</w:t>
      </w:r>
    </w:p>
    <w:p w:rsidR="005A6AB0" w:rsidRPr="005A6AB0" w:rsidRDefault="005A6AB0" w:rsidP="005A6AB0">
      <w:pPr>
        <w:numPr>
          <w:ilvl w:val="1"/>
          <w:numId w:val="59"/>
        </w:numPr>
        <w:tabs>
          <w:tab w:val="num" w:pos="2160"/>
        </w:tabs>
        <w:spacing w:after="0" w:line="360" w:lineRule="auto"/>
        <w:jc w:val="both"/>
        <w:rPr>
          <w:rFonts w:ascii="Arial" w:hAnsi="Arial" w:cs="Times New Roman"/>
          <w:lang w:val="x-none" w:eastAsia="x-none"/>
        </w:rPr>
      </w:pPr>
      <w:r w:rsidRPr="005A6AB0">
        <w:rPr>
          <w:rFonts w:ascii="Arial" w:hAnsi="Arial" w:cs="Times New Roman"/>
          <w:u w:val="single"/>
          <w:rtl/>
          <w:lang w:val="x-none" w:eastAsia="x-none"/>
        </w:rPr>
        <w:t>שי לחג</w:t>
      </w:r>
      <w:r w:rsidRPr="005A6AB0">
        <w:rPr>
          <w:rFonts w:ascii="Arial" w:hAnsi="Arial" w:cs="Times New Roman"/>
          <w:rtl/>
          <w:lang w:val="x-none" w:eastAsia="x-none"/>
        </w:rPr>
        <w:t xml:space="preserve"> - גובה השי לרגל כל אחד מהחגים (ראש השנה וחג הפסח), יעמוד על 212.5 ₪. השי לא יוענק בטובין או בשווה כסף (כגון, תלושי קנייה).</w:t>
      </w:r>
    </w:p>
    <w:p w:rsidR="005A6AB0" w:rsidRPr="005A6AB0" w:rsidRDefault="005A6AB0" w:rsidP="005A6AB0">
      <w:pPr>
        <w:numPr>
          <w:ilvl w:val="2"/>
          <w:numId w:val="59"/>
        </w:numPr>
        <w:spacing w:after="0" w:line="360" w:lineRule="auto"/>
        <w:jc w:val="both"/>
        <w:rPr>
          <w:rFonts w:ascii="Arial" w:hAnsi="Arial" w:cs="Times New Roman"/>
          <w:b/>
          <w:bCs/>
          <w:color w:val="1B3461"/>
          <w:rtl/>
          <w:lang w:val="x-none" w:eastAsia="x-none"/>
        </w:rPr>
      </w:pPr>
      <w:r w:rsidRPr="005A6AB0">
        <w:rPr>
          <w:rFonts w:ascii="Arial" w:hAnsi="Arial" w:cs="Times New Roman"/>
          <w:rtl/>
          <w:lang w:val="x-none" w:eastAsia="x-none"/>
        </w:rPr>
        <w:t>תשלום כאמור יבוצע לאחר הצגת אישור רואה חשבון על ביצוע התשלום לעובדים.</w:t>
      </w:r>
    </w:p>
    <w:p w:rsidR="005A6AB0" w:rsidRPr="005A6AB0" w:rsidRDefault="005A6AB0" w:rsidP="005A6AB0">
      <w:pPr>
        <w:numPr>
          <w:ilvl w:val="2"/>
          <w:numId w:val="59"/>
        </w:numPr>
        <w:spacing w:after="0" w:line="360" w:lineRule="auto"/>
        <w:jc w:val="both"/>
        <w:rPr>
          <w:rFonts w:ascii="Arial" w:hAnsi="Arial" w:cs="Times New Roman"/>
          <w:lang w:val="x-none" w:eastAsia="x-none"/>
        </w:rPr>
      </w:pPr>
      <w:r w:rsidRPr="005A6AB0">
        <w:rPr>
          <w:rFonts w:ascii="Arial" w:hAnsi="Arial" w:cs="Times New Roman"/>
          <w:rtl/>
          <w:lang w:val="x-none" w:eastAsia="x-none"/>
        </w:rPr>
        <w:t>בגין תשלום זה יש לשלם לקבלן תוספת בגין הפרשות לביטוח לאומי בהתאם לשיעור ההפרשה שלו כמעסיק.</w:t>
      </w:r>
    </w:p>
    <w:p w:rsidR="005A6AB0" w:rsidRPr="005A6AB0" w:rsidRDefault="005A6AB0" w:rsidP="005A6AB0">
      <w:pPr>
        <w:tabs>
          <w:tab w:val="num" w:pos="1276"/>
        </w:tabs>
        <w:spacing w:after="0" w:line="360" w:lineRule="auto"/>
        <w:ind w:left="1134"/>
        <w:jc w:val="both"/>
        <w:rPr>
          <w:rFonts w:ascii="Arial" w:hAnsi="Arial" w:cs="Times New Roman"/>
          <w:b/>
          <w:bCs/>
          <w:color w:val="1B3461"/>
          <w:lang w:val="x-none" w:eastAsia="x-none"/>
        </w:rPr>
      </w:pPr>
    </w:p>
    <w:p w:rsidR="005A6AB0" w:rsidRPr="005A6AB0" w:rsidRDefault="005A6AB0" w:rsidP="005A6AB0">
      <w:pPr>
        <w:numPr>
          <w:ilvl w:val="0"/>
          <w:numId w:val="59"/>
        </w:numPr>
        <w:spacing w:after="0" w:line="360" w:lineRule="auto"/>
        <w:jc w:val="both"/>
        <w:rPr>
          <w:rFonts w:ascii="Arial" w:hAnsi="Arial" w:cs="Times New Roman"/>
          <w:b/>
          <w:bCs/>
          <w:color w:val="1B3461"/>
          <w:lang w:val="x-none" w:eastAsia="x-none"/>
        </w:rPr>
      </w:pPr>
      <w:r w:rsidRPr="005A6AB0">
        <w:rPr>
          <w:rFonts w:ascii="Arial" w:hAnsi="Arial" w:cs="Times New Roman"/>
          <w:b/>
          <w:bCs/>
          <w:color w:val="1B3461"/>
          <w:rtl/>
          <w:lang w:val="x-none" w:eastAsia="x-none"/>
        </w:rPr>
        <w:t>מרכיבי עלות נוספים</w:t>
      </w:r>
    </w:p>
    <w:p w:rsidR="005A6AB0" w:rsidRPr="005A6AB0" w:rsidRDefault="005A6AB0" w:rsidP="005A6AB0">
      <w:pPr>
        <w:numPr>
          <w:ilvl w:val="1"/>
          <w:numId w:val="60"/>
        </w:numPr>
        <w:spacing w:after="0" w:line="360" w:lineRule="auto"/>
        <w:jc w:val="both"/>
        <w:rPr>
          <w:rFonts w:ascii="Arial" w:hAnsi="Arial"/>
        </w:rPr>
      </w:pPr>
      <w:r w:rsidRPr="005A6AB0">
        <w:rPr>
          <w:rFonts w:ascii="Arial" w:hAnsi="Arial" w:hint="cs"/>
          <w:rtl/>
        </w:rPr>
        <w:t xml:space="preserve">בנוסף לאמור לעיל בעת ניתוח ההצעות, על ועדת המכרזים לבחון מרכיבי עלות נוספים כגון ביגוד, והכל בהתאם לדרישות המכרז. זאת על מנת לוודא כי אין מדובר בהצעת הפסד וכי לא ייפגעו זכויות עובדים. </w:t>
      </w:r>
    </w:p>
    <w:p w:rsidR="005A6AB0" w:rsidRPr="005A6AB0" w:rsidRDefault="005A6AB0" w:rsidP="005A6AB0">
      <w:pPr>
        <w:jc w:val="right"/>
        <w:rPr>
          <w:b/>
          <w:bCs/>
          <w:sz w:val="32"/>
          <w:szCs w:val="32"/>
        </w:rPr>
      </w:pPr>
    </w:p>
    <w:p w:rsidR="005A6AB0" w:rsidRPr="005A6AB0" w:rsidRDefault="005A6AB0" w:rsidP="005A6AB0">
      <w:pPr>
        <w:bidi w:val="0"/>
        <w:spacing w:after="0" w:line="360" w:lineRule="auto"/>
        <w:jc w:val="right"/>
        <w:rPr>
          <w:rFonts w:ascii="Times New Roman" w:hAnsi="Times New Roman" w:cs="David"/>
          <w:b/>
          <w:bCs/>
          <w:sz w:val="24"/>
          <w:szCs w:val="24"/>
          <w:u w:val="single"/>
          <w:rtl/>
        </w:rPr>
      </w:pPr>
    </w:p>
    <w:p w:rsidR="000C5FD6" w:rsidRPr="005A6AB0" w:rsidRDefault="000C5FD6" w:rsidP="005A6AB0">
      <w:pPr>
        <w:rPr>
          <w:rtl/>
        </w:rPr>
      </w:pPr>
    </w:p>
    <w:sectPr w:rsidR="000C5FD6" w:rsidRPr="005A6AB0" w:rsidSect="002C2C9A">
      <w:footerReference w:type="default" r:id="rId162"/>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700B" w:rsidRDefault="0036700B">
      <w:pPr>
        <w:spacing w:after="0" w:line="240" w:lineRule="auto"/>
      </w:pPr>
      <w:r>
        <w:separator/>
      </w:r>
    </w:p>
  </w:endnote>
  <w:endnote w:type="continuationSeparator" w:id="0">
    <w:p w:rsidR="0036700B" w:rsidRDefault="003670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80485441"/>
      <w:docPartObj>
        <w:docPartGallery w:val="Page Numbers (Bottom of Page)"/>
        <w:docPartUnique/>
      </w:docPartObj>
    </w:sdtPr>
    <w:sdtEndPr>
      <w:rPr>
        <w:rFonts w:cs="David"/>
        <w:cs/>
      </w:rPr>
    </w:sdtEndPr>
    <w:sdtContent>
      <w:p w:rsidR="00BB57A1" w:rsidRDefault="00BB57A1" w:rsidP="00586857">
        <w:pPr>
          <w:pStyle w:val="a7"/>
          <w:jc w:val="center"/>
          <w:rPr>
            <w:rtl/>
            <w:cs/>
          </w:rPr>
        </w:pPr>
        <w:r w:rsidRPr="00586857">
          <w:rPr>
            <w:rFonts w:cs="David"/>
            <w:sz w:val="24"/>
            <w:szCs w:val="24"/>
          </w:rPr>
          <w:fldChar w:fldCharType="begin"/>
        </w:r>
        <w:r w:rsidRPr="00586857">
          <w:rPr>
            <w:rFonts w:cs="David"/>
            <w:sz w:val="24"/>
            <w:szCs w:val="24"/>
            <w:rtl/>
            <w:cs/>
          </w:rPr>
          <w:instrText xml:space="preserve">PAGE   </w:instrText>
        </w:r>
        <w:r w:rsidRPr="00586857">
          <w:rPr>
            <w:rFonts w:cs="David"/>
            <w:sz w:val="24"/>
            <w:szCs w:val="24"/>
            <w:cs/>
          </w:rPr>
          <w:instrText>\</w:instrText>
        </w:r>
        <w:r w:rsidRPr="00586857">
          <w:rPr>
            <w:rFonts w:cs="David"/>
            <w:sz w:val="24"/>
            <w:szCs w:val="24"/>
            <w:rtl/>
            <w:cs/>
          </w:rPr>
          <w:instrText xml:space="preserve">* </w:instrText>
        </w:r>
        <w:r w:rsidRPr="00586857">
          <w:rPr>
            <w:rFonts w:cs="David"/>
            <w:sz w:val="24"/>
            <w:szCs w:val="24"/>
            <w:cs/>
          </w:rPr>
          <w:instrText>MERGEFORMAT</w:instrText>
        </w:r>
        <w:r w:rsidRPr="00586857">
          <w:rPr>
            <w:rFonts w:cs="David"/>
            <w:sz w:val="24"/>
            <w:szCs w:val="24"/>
          </w:rPr>
          <w:fldChar w:fldCharType="separate"/>
        </w:r>
        <w:r w:rsidR="00B641FA" w:rsidRPr="00B641FA">
          <w:rPr>
            <w:rFonts w:cs="David"/>
            <w:noProof/>
            <w:sz w:val="24"/>
            <w:szCs w:val="24"/>
            <w:rtl/>
            <w:lang w:val="he-IL"/>
          </w:rPr>
          <w:t>1</w:t>
        </w:r>
        <w:r w:rsidRPr="00586857">
          <w:rPr>
            <w:rFonts w:cs="David"/>
            <w:sz w:val="24"/>
            <w:szCs w:val="24"/>
          </w:rPr>
          <w:fldChar w:fldCharType="end"/>
        </w:r>
      </w:p>
      <w:p w:rsidR="00BB57A1" w:rsidRPr="003924CA" w:rsidRDefault="0036700B" w:rsidP="003924CA">
        <w:pPr>
          <w:pStyle w:val="a7"/>
          <w:jc w:val="right"/>
          <w:rPr>
            <w:rFonts w:cs="David"/>
            <w:rtl/>
            <w:cs/>
          </w:rPr>
        </w:pPr>
      </w:p>
    </w:sdtContent>
  </w:sdt>
  <w:p w:rsidR="00BB57A1" w:rsidRDefault="00BB57A1">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02438193"/>
      <w:docPartObj>
        <w:docPartGallery w:val="Page Numbers (Bottom of Page)"/>
        <w:docPartUnique/>
      </w:docPartObj>
    </w:sdtPr>
    <w:sdtEndPr>
      <w:rPr>
        <w:rFonts w:cs="David"/>
        <w:cs/>
      </w:rPr>
    </w:sdtEndPr>
    <w:sdtContent>
      <w:p w:rsidR="00BB57A1" w:rsidRDefault="00BB57A1" w:rsidP="00586857">
        <w:pPr>
          <w:pStyle w:val="a7"/>
          <w:jc w:val="center"/>
          <w:rPr>
            <w:rtl/>
            <w:cs/>
          </w:rPr>
        </w:pPr>
        <w:r w:rsidRPr="00586857">
          <w:rPr>
            <w:rFonts w:cs="David"/>
            <w:sz w:val="24"/>
            <w:szCs w:val="24"/>
          </w:rPr>
          <w:fldChar w:fldCharType="begin"/>
        </w:r>
        <w:r w:rsidRPr="00586857">
          <w:rPr>
            <w:rFonts w:cs="David"/>
            <w:sz w:val="24"/>
            <w:szCs w:val="24"/>
            <w:rtl/>
            <w:cs/>
          </w:rPr>
          <w:instrText xml:space="preserve">PAGE   </w:instrText>
        </w:r>
        <w:r w:rsidRPr="00586857">
          <w:rPr>
            <w:rFonts w:cs="David"/>
            <w:sz w:val="24"/>
            <w:szCs w:val="24"/>
            <w:cs/>
          </w:rPr>
          <w:instrText>\</w:instrText>
        </w:r>
        <w:r w:rsidRPr="00586857">
          <w:rPr>
            <w:rFonts w:cs="David"/>
            <w:sz w:val="24"/>
            <w:szCs w:val="24"/>
            <w:rtl/>
            <w:cs/>
          </w:rPr>
          <w:instrText xml:space="preserve">* </w:instrText>
        </w:r>
        <w:r w:rsidRPr="00586857">
          <w:rPr>
            <w:rFonts w:cs="David"/>
            <w:sz w:val="24"/>
            <w:szCs w:val="24"/>
            <w:cs/>
          </w:rPr>
          <w:instrText>MERGEFORMAT</w:instrText>
        </w:r>
        <w:r w:rsidRPr="00586857">
          <w:rPr>
            <w:rFonts w:cs="David"/>
            <w:sz w:val="24"/>
            <w:szCs w:val="24"/>
          </w:rPr>
          <w:fldChar w:fldCharType="separate"/>
        </w:r>
        <w:r w:rsidR="00B641FA" w:rsidRPr="00B641FA">
          <w:rPr>
            <w:rFonts w:cs="David"/>
            <w:noProof/>
            <w:sz w:val="24"/>
            <w:szCs w:val="24"/>
            <w:rtl/>
            <w:lang w:val="he-IL"/>
          </w:rPr>
          <w:t>57</w:t>
        </w:r>
        <w:r w:rsidRPr="00586857">
          <w:rPr>
            <w:rFonts w:cs="David"/>
            <w:sz w:val="24"/>
            <w:szCs w:val="24"/>
          </w:rPr>
          <w:fldChar w:fldCharType="end"/>
        </w:r>
      </w:p>
      <w:p w:rsidR="00BB57A1" w:rsidRPr="003924CA" w:rsidRDefault="0036700B" w:rsidP="003924CA">
        <w:pPr>
          <w:pStyle w:val="a7"/>
          <w:jc w:val="right"/>
          <w:rPr>
            <w:rFonts w:cs="David"/>
            <w:rtl/>
            <w:cs/>
          </w:rPr>
        </w:pPr>
      </w:p>
    </w:sdtContent>
  </w:sdt>
  <w:p w:rsidR="00BB57A1" w:rsidRDefault="00BB57A1">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8661678"/>
      <w:docPartObj>
        <w:docPartGallery w:val="Page Numbers (Bottom of Page)"/>
        <w:docPartUnique/>
      </w:docPartObj>
    </w:sdtPr>
    <w:sdtEndPr>
      <w:rPr>
        <w:rFonts w:cs="David"/>
        <w:cs/>
      </w:rPr>
    </w:sdtEndPr>
    <w:sdtContent>
      <w:p w:rsidR="00BB57A1" w:rsidRDefault="00BB57A1" w:rsidP="00586857">
        <w:pPr>
          <w:pStyle w:val="a7"/>
          <w:jc w:val="center"/>
          <w:rPr>
            <w:rtl/>
            <w:cs/>
          </w:rPr>
        </w:pPr>
        <w:r w:rsidRPr="00586857">
          <w:rPr>
            <w:rFonts w:cs="David"/>
            <w:sz w:val="24"/>
            <w:szCs w:val="24"/>
          </w:rPr>
          <w:fldChar w:fldCharType="begin"/>
        </w:r>
        <w:r w:rsidRPr="00586857">
          <w:rPr>
            <w:rFonts w:cs="David"/>
            <w:sz w:val="24"/>
            <w:szCs w:val="24"/>
            <w:rtl/>
            <w:cs/>
          </w:rPr>
          <w:instrText xml:space="preserve">PAGE   </w:instrText>
        </w:r>
        <w:r w:rsidRPr="00586857">
          <w:rPr>
            <w:rFonts w:cs="David"/>
            <w:sz w:val="24"/>
            <w:szCs w:val="24"/>
            <w:cs/>
          </w:rPr>
          <w:instrText>\</w:instrText>
        </w:r>
        <w:r w:rsidRPr="00586857">
          <w:rPr>
            <w:rFonts w:cs="David"/>
            <w:sz w:val="24"/>
            <w:szCs w:val="24"/>
            <w:rtl/>
            <w:cs/>
          </w:rPr>
          <w:instrText xml:space="preserve">* </w:instrText>
        </w:r>
        <w:r w:rsidRPr="00586857">
          <w:rPr>
            <w:rFonts w:cs="David"/>
            <w:sz w:val="24"/>
            <w:szCs w:val="24"/>
            <w:cs/>
          </w:rPr>
          <w:instrText>MERGEFORMAT</w:instrText>
        </w:r>
        <w:r w:rsidRPr="00586857">
          <w:rPr>
            <w:rFonts w:cs="David"/>
            <w:sz w:val="24"/>
            <w:szCs w:val="24"/>
          </w:rPr>
          <w:fldChar w:fldCharType="separate"/>
        </w:r>
        <w:r w:rsidR="00B641FA" w:rsidRPr="00B641FA">
          <w:rPr>
            <w:rFonts w:cs="David"/>
            <w:noProof/>
            <w:sz w:val="24"/>
            <w:szCs w:val="24"/>
            <w:rtl/>
            <w:lang w:val="he-IL"/>
          </w:rPr>
          <w:t>98</w:t>
        </w:r>
        <w:r w:rsidRPr="00586857">
          <w:rPr>
            <w:rFonts w:cs="David"/>
            <w:sz w:val="24"/>
            <w:szCs w:val="24"/>
          </w:rPr>
          <w:fldChar w:fldCharType="end"/>
        </w:r>
      </w:p>
      <w:p w:rsidR="00BB57A1" w:rsidRPr="003924CA" w:rsidRDefault="0036700B" w:rsidP="003924CA">
        <w:pPr>
          <w:pStyle w:val="a7"/>
          <w:jc w:val="right"/>
          <w:rPr>
            <w:rFonts w:cs="David"/>
            <w:rtl/>
            <w:cs/>
          </w:rPr>
        </w:pPr>
      </w:p>
    </w:sdtContent>
  </w:sdt>
  <w:p w:rsidR="00BB57A1" w:rsidRPr="003924CA" w:rsidRDefault="00BB57A1" w:rsidP="003924CA">
    <w:pPr>
      <w:pStyle w:val="a7"/>
      <w:jc w:val="right"/>
      <w:rPr>
        <w:rFonts w:cs="David"/>
      </w:rPr>
    </w:pPr>
    <w:r w:rsidRPr="003924CA">
      <w:rPr>
        <w:rFonts w:cs="David" w:hint="cs"/>
        <w:rtl/>
      </w:rPr>
      <w:t>חתימת נותן השירותים בראשי תיבות: _______________</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57A1" w:rsidRDefault="00BB57A1" w:rsidP="00381A40">
    <w:pPr>
      <w:pStyle w:val="a7"/>
      <w:jc w:val="right"/>
      <w:rPr>
        <w:rStyle w:val="ad"/>
        <w:rtl/>
      </w:rPr>
    </w:pPr>
  </w:p>
  <w:p w:rsidR="00BB57A1" w:rsidRDefault="00BB57A1">
    <w:pPr>
      <w:pStyle w:val="a7"/>
      <w:jc w:val="center"/>
      <w:rPr>
        <w:rtl/>
      </w:rPr>
    </w:pPr>
    <w:r>
      <w:rPr>
        <w:rStyle w:val="ad"/>
      </w:rPr>
      <w:fldChar w:fldCharType="begin"/>
    </w:r>
    <w:r>
      <w:rPr>
        <w:rStyle w:val="ad"/>
      </w:rPr>
      <w:instrText xml:space="preserve"> PAGE </w:instrText>
    </w:r>
    <w:r>
      <w:rPr>
        <w:rStyle w:val="ad"/>
      </w:rPr>
      <w:fldChar w:fldCharType="separate"/>
    </w:r>
    <w:r w:rsidR="00B641FA">
      <w:rPr>
        <w:rStyle w:val="ad"/>
        <w:noProof/>
        <w:rtl/>
      </w:rPr>
      <w:t>111</w:t>
    </w:r>
    <w:r>
      <w:rPr>
        <w:rStyle w:val="ad"/>
      </w:rPr>
      <w:fldChar w:fldCharType="end"/>
    </w:r>
  </w:p>
  <w:p w:rsidR="00BB57A1" w:rsidRPr="000C6CCB" w:rsidRDefault="00BB57A1">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700B" w:rsidRDefault="0036700B">
      <w:pPr>
        <w:spacing w:after="0" w:line="240" w:lineRule="auto"/>
      </w:pPr>
      <w:r>
        <w:separator/>
      </w:r>
    </w:p>
  </w:footnote>
  <w:footnote w:type="continuationSeparator" w:id="0">
    <w:p w:rsidR="0036700B" w:rsidRDefault="0036700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570DF"/>
    <w:multiLevelType w:val="hybridMultilevel"/>
    <w:tmpl w:val="7A6E5DAE"/>
    <w:lvl w:ilvl="0" w:tplc="D2A6DE40">
      <w:start w:val="5"/>
      <w:numFmt w:val="decimal"/>
      <w:lvlText w:val="%1."/>
      <w:lvlJc w:val="left"/>
      <w:pPr>
        <w:ind w:left="840" w:hanging="360"/>
      </w:pPr>
    </w:lvl>
    <w:lvl w:ilvl="1" w:tplc="65F6FB3A">
      <w:start w:val="1"/>
      <w:numFmt w:val="decimal"/>
      <w:lvlText w:val="%2."/>
      <w:lvlJc w:val="left"/>
      <w:pPr>
        <w:ind w:left="1560" w:hanging="360"/>
      </w:pPr>
      <w:rPr>
        <w:rFonts w:ascii="Times New Roman" w:eastAsia="Times New Roman" w:hAnsi="Times New Roman" w:cs="David"/>
        <w:b w:val="0"/>
        <w:bCs w:val="0"/>
        <w:sz w:val="18"/>
        <w:szCs w:val="24"/>
      </w:rPr>
    </w:lvl>
    <w:lvl w:ilvl="2" w:tplc="0409001B">
      <w:start w:val="1"/>
      <w:numFmt w:val="lowerRoman"/>
      <w:lvlText w:val="%3."/>
      <w:lvlJc w:val="right"/>
      <w:pPr>
        <w:ind w:left="2280" w:hanging="180"/>
      </w:pPr>
    </w:lvl>
    <w:lvl w:ilvl="3" w:tplc="0409000F">
      <w:start w:val="1"/>
      <w:numFmt w:val="decimal"/>
      <w:lvlText w:val="%4."/>
      <w:lvlJc w:val="left"/>
      <w:pPr>
        <w:ind w:left="3000" w:hanging="360"/>
      </w:pPr>
    </w:lvl>
    <w:lvl w:ilvl="4" w:tplc="04090019">
      <w:start w:val="1"/>
      <w:numFmt w:val="lowerLetter"/>
      <w:lvlText w:val="%5."/>
      <w:lvlJc w:val="left"/>
      <w:pPr>
        <w:ind w:left="3720" w:hanging="360"/>
      </w:pPr>
    </w:lvl>
    <w:lvl w:ilvl="5" w:tplc="0409001B">
      <w:start w:val="1"/>
      <w:numFmt w:val="lowerRoman"/>
      <w:lvlText w:val="%6."/>
      <w:lvlJc w:val="right"/>
      <w:pPr>
        <w:ind w:left="4440" w:hanging="180"/>
      </w:pPr>
    </w:lvl>
    <w:lvl w:ilvl="6" w:tplc="0409000F">
      <w:start w:val="1"/>
      <w:numFmt w:val="decimal"/>
      <w:lvlText w:val="%7."/>
      <w:lvlJc w:val="left"/>
      <w:pPr>
        <w:ind w:left="5160" w:hanging="360"/>
      </w:pPr>
    </w:lvl>
    <w:lvl w:ilvl="7" w:tplc="04090019">
      <w:start w:val="1"/>
      <w:numFmt w:val="lowerLetter"/>
      <w:lvlText w:val="%8."/>
      <w:lvlJc w:val="left"/>
      <w:pPr>
        <w:ind w:left="5880" w:hanging="360"/>
      </w:pPr>
    </w:lvl>
    <w:lvl w:ilvl="8" w:tplc="0409001B">
      <w:start w:val="1"/>
      <w:numFmt w:val="lowerRoman"/>
      <w:lvlText w:val="%9."/>
      <w:lvlJc w:val="right"/>
      <w:pPr>
        <w:ind w:left="6600" w:hanging="180"/>
      </w:pPr>
    </w:lvl>
  </w:abstractNum>
  <w:abstractNum w:abstractNumId="1">
    <w:nsid w:val="09A24E9F"/>
    <w:multiLevelType w:val="hybridMultilevel"/>
    <w:tmpl w:val="965A9AC0"/>
    <w:lvl w:ilvl="0" w:tplc="42AE9A14">
      <w:start w:val="1"/>
      <w:numFmt w:val="decimal"/>
      <w:lvlText w:val="%1."/>
      <w:lvlJc w:val="left"/>
      <w:pPr>
        <w:tabs>
          <w:tab w:val="num" w:pos="720"/>
        </w:tabs>
        <w:ind w:left="720" w:hanging="360"/>
      </w:pPr>
      <w:rPr>
        <w:rFonts w:cs="David"/>
        <w:b w:val="0"/>
        <w:bCs w:val="0"/>
        <w:i w:val="0"/>
        <w:i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0A087833"/>
    <w:multiLevelType w:val="multilevel"/>
    <w:tmpl w:val="FB3A8D30"/>
    <w:lvl w:ilvl="0">
      <w:start w:val="6"/>
      <w:numFmt w:val="decimal"/>
      <w:lvlText w:val="%1"/>
      <w:lvlJc w:val="left"/>
      <w:pPr>
        <w:ind w:left="360" w:hanging="360"/>
      </w:pPr>
    </w:lvl>
    <w:lvl w:ilvl="1">
      <w:start w:val="1"/>
      <w:numFmt w:val="decimal"/>
      <w:lvlText w:val="%1.%2"/>
      <w:lvlJc w:val="left"/>
      <w:pPr>
        <w:ind w:left="2345" w:hanging="360"/>
      </w:pPr>
    </w:lvl>
    <w:lvl w:ilvl="2">
      <w:start w:val="1"/>
      <w:numFmt w:val="decimal"/>
      <w:lvlText w:val="%1.%2.%3"/>
      <w:lvlJc w:val="left"/>
      <w:pPr>
        <w:ind w:left="4690" w:hanging="720"/>
      </w:pPr>
    </w:lvl>
    <w:lvl w:ilvl="3">
      <w:start w:val="1"/>
      <w:numFmt w:val="decimal"/>
      <w:lvlText w:val="%1.%2.%3.%4"/>
      <w:lvlJc w:val="left"/>
      <w:pPr>
        <w:ind w:left="6675" w:hanging="720"/>
      </w:pPr>
    </w:lvl>
    <w:lvl w:ilvl="4">
      <w:start w:val="1"/>
      <w:numFmt w:val="decimal"/>
      <w:lvlText w:val="%1.%2.%3.%4.%5"/>
      <w:lvlJc w:val="left"/>
      <w:pPr>
        <w:ind w:left="9020" w:hanging="1080"/>
      </w:pPr>
    </w:lvl>
    <w:lvl w:ilvl="5">
      <w:start w:val="1"/>
      <w:numFmt w:val="decimal"/>
      <w:lvlText w:val="%1.%2.%3.%4.%5.%6"/>
      <w:lvlJc w:val="left"/>
      <w:pPr>
        <w:ind w:left="11005" w:hanging="1080"/>
      </w:pPr>
    </w:lvl>
    <w:lvl w:ilvl="6">
      <w:start w:val="1"/>
      <w:numFmt w:val="decimal"/>
      <w:lvlText w:val="%1.%2.%3.%4.%5.%6.%7"/>
      <w:lvlJc w:val="left"/>
      <w:pPr>
        <w:ind w:left="13350" w:hanging="1440"/>
      </w:pPr>
    </w:lvl>
    <w:lvl w:ilvl="7">
      <w:start w:val="1"/>
      <w:numFmt w:val="decimal"/>
      <w:lvlText w:val="%1.%2.%3.%4.%5.%6.%7.%8"/>
      <w:lvlJc w:val="left"/>
      <w:pPr>
        <w:ind w:left="15335" w:hanging="1440"/>
      </w:pPr>
    </w:lvl>
    <w:lvl w:ilvl="8">
      <w:start w:val="1"/>
      <w:numFmt w:val="decimal"/>
      <w:lvlText w:val="%1.%2.%3.%4.%5.%6.%7.%8.%9"/>
      <w:lvlJc w:val="left"/>
      <w:pPr>
        <w:ind w:left="17680" w:hanging="1800"/>
      </w:pPr>
    </w:lvl>
  </w:abstractNum>
  <w:abstractNum w:abstractNumId="3">
    <w:nsid w:val="0D2A399E"/>
    <w:multiLevelType w:val="multilevel"/>
    <w:tmpl w:val="2D3A7234"/>
    <w:lvl w:ilvl="0">
      <w:start w:val="17"/>
      <w:numFmt w:val="decimal"/>
      <w:lvlText w:val="%1"/>
      <w:lvlJc w:val="left"/>
      <w:pPr>
        <w:ind w:left="375" w:hanging="375"/>
      </w:pPr>
      <w:rPr>
        <w:rFonts w:hint="default"/>
      </w:rPr>
    </w:lvl>
    <w:lvl w:ilvl="1">
      <w:start w:val="2"/>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4">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
    <w:nsid w:val="10EB2A9C"/>
    <w:multiLevelType w:val="hybridMultilevel"/>
    <w:tmpl w:val="6C08D42A"/>
    <w:lvl w:ilvl="0" w:tplc="FFFFFFFF">
      <w:start w:val="1"/>
      <w:numFmt w:val="bullet"/>
      <w:lvlText w:val="-"/>
      <w:lvlJc w:val="left"/>
      <w:pPr>
        <w:tabs>
          <w:tab w:val="num" w:pos="720"/>
        </w:tabs>
        <w:ind w:left="720" w:hanging="360"/>
      </w:pPr>
      <w:rPr>
        <w:rFonts w:ascii="Times New Roman" w:eastAsia="Times New Roman" w:hAnsi="Times New Roman" w:cs="David"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6">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8">
    <w:nsid w:val="16A038A2"/>
    <w:multiLevelType w:val="hybridMultilevel"/>
    <w:tmpl w:val="162AB0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0">
    <w:nsid w:val="1B6F389A"/>
    <w:multiLevelType w:val="hybridMultilevel"/>
    <w:tmpl w:val="0C4E73D2"/>
    <w:lvl w:ilvl="0" w:tplc="1840A8E0">
      <w:start w:val="8"/>
      <w:numFmt w:val="decimal"/>
      <w:lvlText w:val="%1."/>
      <w:lvlJc w:val="left"/>
      <w:pPr>
        <w:ind w:left="2662" w:hanging="360"/>
      </w:pPr>
      <w:rPr>
        <w:rFonts w:hint="default"/>
      </w:rPr>
    </w:lvl>
    <w:lvl w:ilvl="1" w:tplc="04090019" w:tentative="1">
      <w:start w:val="1"/>
      <w:numFmt w:val="lowerLetter"/>
      <w:lvlText w:val="%2."/>
      <w:lvlJc w:val="left"/>
      <w:pPr>
        <w:ind w:left="3382" w:hanging="360"/>
      </w:pPr>
    </w:lvl>
    <w:lvl w:ilvl="2" w:tplc="0409001B" w:tentative="1">
      <w:start w:val="1"/>
      <w:numFmt w:val="lowerRoman"/>
      <w:lvlText w:val="%3."/>
      <w:lvlJc w:val="right"/>
      <w:pPr>
        <w:ind w:left="4102" w:hanging="180"/>
      </w:pPr>
    </w:lvl>
    <w:lvl w:ilvl="3" w:tplc="0409000F">
      <w:start w:val="1"/>
      <w:numFmt w:val="decimal"/>
      <w:lvlText w:val="%4."/>
      <w:lvlJc w:val="left"/>
      <w:pPr>
        <w:ind w:left="4822" w:hanging="360"/>
      </w:pPr>
    </w:lvl>
    <w:lvl w:ilvl="4" w:tplc="04090019" w:tentative="1">
      <w:start w:val="1"/>
      <w:numFmt w:val="lowerLetter"/>
      <w:lvlText w:val="%5."/>
      <w:lvlJc w:val="left"/>
      <w:pPr>
        <w:ind w:left="5542" w:hanging="360"/>
      </w:pPr>
    </w:lvl>
    <w:lvl w:ilvl="5" w:tplc="0409001B" w:tentative="1">
      <w:start w:val="1"/>
      <w:numFmt w:val="lowerRoman"/>
      <w:lvlText w:val="%6."/>
      <w:lvlJc w:val="right"/>
      <w:pPr>
        <w:ind w:left="6262" w:hanging="180"/>
      </w:pPr>
    </w:lvl>
    <w:lvl w:ilvl="6" w:tplc="0409000F" w:tentative="1">
      <w:start w:val="1"/>
      <w:numFmt w:val="decimal"/>
      <w:lvlText w:val="%7."/>
      <w:lvlJc w:val="left"/>
      <w:pPr>
        <w:ind w:left="6982" w:hanging="360"/>
      </w:pPr>
    </w:lvl>
    <w:lvl w:ilvl="7" w:tplc="04090019" w:tentative="1">
      <w:start w:val="1"/>
      <w:numFmt w:val="lowerLetter"/>
      <w:lvlText w:val="%8."/>
      <w:lvlJc w:val="left"/>
      <w:pPr>
        <w:ind w:left="7702" w:hanging="360"/>
      </w:pPr>
    </w:lvl>
    <w:lvl w:ilvl="8" w:tplc="0409001B" w:tentative="1">
      <w:start w:val="1"/>
      <w:numFmt w:val="lowerRoman"/>
      <w:lvlText w:val="%9."/>
      <w:lvlJc w:val="right"/>
      <w:pPr>
        <w:ind w:left="8422" w:hanging="180"/>
      </w:pPr>
    </w:lvl>
  </w:abstractNum>
  <w:abstractNum w:abstractNumId="11">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2">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3">
    <w:nsid w:val="1EE1538F"/>
    <w:multiLevelType w:val="multilevel"/>
    <w:tmpl w:val="E9FE4AE4"/>
    <w:lvl w:ilvl="0">
      <w:start w:val="4"/>
      <w:numFmt w:val="decimal"/>
      <w:lvlText w:val="%1"/>
      <w:lvlJc w:val="left"/>
      <w:pPr>
        <w:ind w:left="360" w:hanging="360"/>
      </w:pPr>
      <w:rPr>
        <w:rFonts w:hint="default"/>
      </w:rPr>
    </w:lvl>
    <w:lvl w:ilvl="1">
      <w:start w:val="3"/>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14">
    <w:nsid w:val="208A7FB3"/>
    <w:multiLevelType w:val="multilevel"/>
    <w:tmpl w:val="F7564458"/>
    <w:lvl w:ilvl="0">
      <w:start w:val="10"/>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rPr>
        <w:b w:val="0"/>
        <w:bCs w:val="0"/>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5">
    <w:nsid w:val="20B20BDC"/>
    <w:multiLevelType w:val="multilevel"/>
    <w:tmpl w:val="B5B20106"/>
    <w:lvl w:ilvl="0">
      <w:start w:val="6"/>
      <w:numFmt w:val="decimal"/>
      <w:lvlText w:val="%1"/>
      <w:lvlJc w:val="left"/>
      <w:pPr>
        <w:ind w:left="360" w:hanging="360"/>
      </w:pPr>
    </w:lvl>
    <w:lvl w:ilvl="1">
      <w:start w:val="1"/>
      <w:numFmt w:val="decimal"/>
      <w:lvlText w:val="%1.%2"/>
      <w:lvlJc w:val="left"/>
      <w:pPr>
        <w:ind w:left="1222" w:hanging="360"/>
      </w:pPr>
      <w:rPr>
        <w:b w:val="0"/>
        <w:bCs w:val="0"/>
      </w:rPr>
    </w:lvl>
    <w:lvl w:ilvl="2">
      <w:start w:val="1"/>
      <w:numFmt w:val="decimal"/>
      <w:lvlText w:val="%1.%2.%3"/>
      <w:lvlJc w:val="left"/>
      <w:pPr>
        <w:ind w:left="2444" w:hanging="720"/>
      </w:pPr>
    </w:lvl>
    <w:lvl w:ilvl="3">
      <w:start w:val="1"/>
      <w:numFmt w:val="decimal"/>
      <w:lvlText w:val="%1.%2.%3.%4"/>
      <w:lvlJc w:val="left"/>
      <w:pPr>
        <w:ind w:left="3306" w:hanging="720"/>
      </w:pPr>
    </w:lvl>
    <w:lvl w:ilvl="4">
      <w:start w:val="1"/>
      <w:numFmt w:val="decimal"/>
      <w:lvlText w:val="%1.%2.%3.%4.%5"/>
      <w:lvlJc w:val="left"/>
      <w:pPr>
        <w:ind w:left="4528" w:hanging="1080"/>
      </w:pPr>
    </w:lvl>
    <w:lvl w:ilvl="5">
      <w:start w:val="1"/>
      <w:numFmt w:val="decimal"/>
      <w:lvlText w:val="%1.%2.%3.%4.%5.%6"/>
      <w:lvlJc w:val="left"/>
      <w:pPr>
        <w:ind w:left="5390" w:hanging="1080"/>
      </w:pPr>
    </w:lvl>
    <w:lvl w:ilvl="6">
      <w:start w:val="1"/>
      <w:numFmt w:val="decimal"/>
      <w:lvlText w:val="%1.%2.%3.%4.%5.%6.%7"/>
      <w:lvlJc w:val="left"/>
      <w:pPr>
        <w:ind w:left="6612" w:hanging="1440"/>
      </w:pPr>
    </w:lvl>
    <w:lvl w:ilvl="7">
      <w:start w:val="1"/>
      <w:numFmt w:val="decimal"/>
      <w:lvlText w:val="%1.%2.%3.%4.%5.%6.%7.%8"/>
      <w:lvlJc w:val="left"/>
      <w:pPr>
        <w:ind w:left="7474" w:hanging="1440"/>
      </w:pPr>
    </w:lvl>
    <w:lvl w:ilvl="8">
      <w:start w:val="1"/>
      <w:numFmt w:val="decimal"/>
      <w:lvlText w:val="%1.%2.%3.%4.%5.%6.%7.%8.%9"/>
      <w:lvlJc w:val="left"/>
      <w:pPr>
        <w:ind w:left="8696" w:hanging="1800"/>
      </w:pPr>
    </w:lvl>
  </w:abstractNum>
  <w:abstractNum w:abstractNumId="16">
    <w:nsid w:val="218B10F8"/>
    <w:multiLevelType w:val="multilevel"/>
    <w:tmpl w:val="E7A073A2"/>
    <w:lvl w:ilvl="0">
      <w:start w:val="7"/>
      <w:numFmt w:val="decimal"/>
      <w:lvlText w:val="%1"/>
      <w:lvlJc w:val="left"/>
      <w:pPr>
        <w:ind w:left="360" w:hanging="360"/>
      </w:pPr>
    </w:lvl>
    <w:lvl w:ilvl="1">
      <w:start w:val="1"/>
      <w:numFmt w:val="decimal"/>
      <w:lvlText w:val="%1.%2"/>
      <w:lvlJc w:val="left"/>
      <w:pPr>
        <w:ind w:left="1590" w:hanging="360"/>
      </w:pPr>
    </w:lvl>
    <w:lvl w:ilvl="2">
      <w:start w:val="1"/>
      <w:numFmt w:val="decimal"/>
      <w:lvlText w:val="%1.%2.%3"/>
      <w:lvlJc w:val="left"/>
      <w:pPr>
        <w:ind w:left="3180" w:hanging="720"/>
      </w:pPr>
      <w:rPr>
        <w:b w:val="0"/>
        <w:bCs w:val="0"/>
      </w:rPr>
    </w:lvl>
    <w:lvl w:ilvl="3">
      <w:start w:val="1"/>
      <w:numFmt w:val="decimal"/>
      <w:lvlText w:val="%1.%2.%3.%4"/>
      <w:lvlJc w:val="left"/>
      <w:pPr>
        <w:ind w:left="4410" w:hanging="720"/>
      </w:pPr>
    </w:lvl>
    <w:lvl w:ilvl="4">
      <w:start w:val="1"/>
      <w:numFmt w:val="decimal"/>
      <w:lvlText w:val="%1.%2.%3.%4.%5"/>
      <w:lvlJc w:val="left"/>
      <w:pPr>
        <w:ind w:left="6000" w:hanging="1080"/>
      </w:pPr>
    </w:lvl>
    <w:lvl w:ilvl="5">
      <w:start w:val="1"/>
      <w:numFmt w:val="decimal"/>
      <w:lvlText w:val="%1.%2.%3.%4.%5.%6"/>
      <w:lvlJc w:val="left"/>
      <w:pPr>
        <w:ind w:left="7230" w:hanging="1080"/>
      </w:pPr>
    </w:lvl>
    <w:lvl w:ilvl="6">
      <w:start w:val="1"/>
      <w:numFmt w:val="decimal"/>
      <w:lvlText w:val="%1.%2.%3.%4.%5.%6.%7"/>
      <w:lvlJc w:val="left"/>
      <w:pPr>
        <w:ind w:left="8820" w:hanging="1440"/>
      </w:pPr>
    </w:lvl>
    <w:lvl w:ilvl="7">
      <w:start w:val="1"/>
      <w:numFmt w:val="decimal"/>
      <w:lvlText w:val="%1.%2.%3.%4.%5.%6.%7.%8"/>
      <w:lvlJc w:val="left"/>
      <w:pPr>
        <w:ind w:left="10050" w:hanging="1440"/>
      </w:pPr>
    </w:lvl>
    <w:lvl w:ilvl="8">
      <w:start w:val="1"/>
      <w:numFmt w:val="decimal"/>
      <w:lvlText w:val="%1.%2.%3.%4.%5.%6.%7.%8.%9"/>
      <w:lvlJc w:val="left"/>
      <w:pPr>
        <w:ind w:left="11280" w:hanging="1440"/>
      </w:pPr>
    </w:lvl>
  </w:abstractNum>
  <w:abstractNum w:abstractNumId="17">
    <w:nsid w:val="238F5571"/>
    <w:multiLevelType w:val="multilevel"/>
    <w:tmpl w:val="2BD02CAC"/>
    <w:lvl w:ilvl="0">
      <w:start w:val="1"/>
      <w:numFmt w:val="decimal"/>
      <w:lvlText w:val="%1"/>
      <w:lvlJc w:val="left"/>
      <w:pPr>
        <w:ind w:left="360" w:hanging="360"/>
      </w:pPr>
    </w:lvl>
    <w:lvl w:ilvl="1">
      <w:start w:val="1"/>
      <w:numFmt w:val="decimal"/>
      <w:lvlText w:val="%1.%2"/>
      <w:lvlJc w:val="left"/>
      <w:pPr>
        <w:ind w:left="2615" w:hanging="360"/>
      </w:pPr>
    </w:lvl>
    <w:lvl w:ilvl="2">
      <w:start w:val="1"/>
      <w:numFmt w:val="decimal"/>
      <w:lvlText w:val="%1.%2.%3"/>
      <w:lvlJc w:val="left"/>
      <w:pPr>
        <w:ind w:left="5230" w:hanging="720"/>
      </w:pPr>
    </w:lvl>
    <w:lvl w:ilvl="3">
      <w:start w:val="1"/>
      <w:numFmt w:val="decimal"/>
      <w:lvlText w:val="%1.%2.%3.%4"/>
      <w:lvlJc w:val="left"/>
      <w:pPr>
        <w:ind w:left="7485" w:hanging="720"/>
      </w:pPr>
    </w:lvl>
    <w:lvl w:ilvl="4">
      <w:start w:val="1"/>
      <w:numFmt w:val="decimal"/>
      <w:lvlText w:val="%1.%2.%3.%4.%5"/>
      <w:lvlJc w:val="left"/>
      <w:pPr>
        <w:ind w:left="10100" w:hanging="1080"/>
      </w:pPr>
    </w:lvl>
    <w:lvl w:ilvl="5">
      <w:start w:val="1"/>
      <w:numFmt w:val="decimal"/>
      <w:lvlText w:val="%1.%2.%3.%4.%5.%6"/>
      <w:lvlJc w:val="left"/>
      <w:pPr>
        <w:ind w:left="12355" w:hanging="1080"/>
      </w:pPr>
    </w:lvl>
    <w:lvl w:ilvl="6">
      <w:start w:val="1"/>
      <w:numFmt w:val="decimal"/>
      <w:lvlText w:val="%1.%2.%3.%4.%5.%6.%7"/>
      <w:lvlJc w:val="left"/>
      <w:pPr>
        <w:ind w:left="14610" w:hanging="1080"/>
      </w:pPr>
    </w:lvl>
    <w:lvl w:ilvl="7">
      <w:start w:val="1"/>
      <w:numFmt w:val="decimal"/>
      <w:lvlText w:val="%1.%2.%3.%4.%5.%6.%7.%8"/>
      <w:lvlJc w:val="left"/>
      <w:pPr>
        <w:ind w:left="17225" w:hanging="1440"/>
      </w:pPr>
    </w:lvl>
    <w:lvl w:ilvl="8">
      <w:start w:val="1"/>
      <w:numFmt w:val="decimal"/>
      <w:lvlText w:val="%1.%2.%3.%4.%5.%6.%7.%8.%9"/>
      <w:lvlJc w:val="left"/>
      <w:pPr>
        <w:ind w:left="19480" w:hanging="1440"/>
      </w:pPr>
    </w:lvl>
  </w:abstractNum>
  <w:abstractNum w:abstractNumId="18">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9">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20">
    <w:nsid w:val="280A322E"/>
    <w:multiLevelType w:val="multilevel"/>
    <w:tmpl w:val="18D2997A"/>
    <w:lvl w:ilvl="0">
      <w:start w:val="11"/>
      <w:numFmt w:val="decimal"/>
      <w:lvlText w:val="%1"/>
      <w:lvlJc w:val="left"/>
      <w:pPr>
        <w:ind w:left="375" w:hanging="375"/>
      </w:pPr>
    </w:lvl>
    <w:lvl w:ilvl="1">
      <w:start w:val="1"/>
      <w:numFmt w:val="decimal"/>
      <w:lvlText w:val="%1.%2"/>
      <w:lvlJc w:val="left"/>
      <w:pPr>
        <w:ind w:left="1095" w:hanging="375"/>
      </w:pPr>
    </w:lvl>
    <w:lvl w:ilvl="2">
      <w:start w:val="1"/>
      <w:numFmt w:val="decimal"/>
      <w:lvlText w:val="%1.%2.%3"/>
      <w:lvlJc w:val="left"/>
      <w:pPr>
        <w:ind w:left="2160" w:hanging="720"/>
      </w:pPr>
    </w:lvl>
    <w:lvl w:ilvl="3">
      <w:start w:val="1"/>
      <w:numFmt w:val="decimal"/>
      <w:lvlText w:val="%1.%2.%3.%4"/>
      <w:lvlJc w:val="left"/>
      <w:pPr>
        <w:ind w:left="2880" w:hanging="720"/>
      </w:pPr>
      <w:rPr>
        <w:b w:val="0"/>
        <w:bCs w:val="0"/>
      </w:r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21">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2">
    <w:nsid w:val="28A507EF"/>
    <w:multiLevelType w:val="multilevel"/>
    <w:tmpl w:val="2C1C91CC"/>
    <w:lvl w:ilvl="0">
      <w:start w:val="12"/>
      <w:numFmt w:val="decimal"/>
      <w:lvlText w:val="%1"/>
      <w:lvlJc w:val="left"/>
      <w:pPr>
        <w:ind w:left="360" w:hanging="360"/>
      </w:pPr>
    </w:lvl>
    <w:lvl w:ilvl="1">
      <w:start w:val="2"/>
      <w:numFmt w:val="decimal"/>
      <w:lvlText w:val="%1.%2"/>
      <w:lvlJc w:val="left"/>
      <w:pPr>
        <w:ind w:left="1537" w:hanging="360"/>
      </w:pPr>
    </w:lvl>
    <w:lvl w:ilvl="2">
      <w:start w:val="1"/>
      <w:numFmt w:val="decimal"/>
      <w:lvlText w:val="%1.%2.%3"/>
      <w:lvlJc w:val="left"/>
      <w:pPr>
        <w:ind w:left="3074" w:hanging="720"/>
      </w:pPr>
    </w:lvl>
    <w:lvl w:ilvl="3">
      <w:start w:val="1"/>
      <w:numFmt w:val="decimal"/>
      <w:lvlText w:val="%1.%2.%3.%4"/>
      <w:lvlJc w:val="left"/>
      <w:pPr>
        <w:ind w:left="4611" w:hanging="1080"/>
      </w:pPr>
    </w:lvl>
    <w:lvl w:ilvl="4">
      <w:start w:val="1"/>
      <w:numFmt w:val="decimal"/>
      <w:lvlText w:val="%1.%2.%3.%4.%5"/>
      <w:lvlJc w:val="left"/>
      <w:pPr>
        <w:ind w:left="5788" w:hanging="1080"/>
      </w:pPr>
    </w:lvl>
    <w:lvl w:ilvl="5">
      <w:start w:val="1"/>
      <w:numFmt w:val="decimal"/>
      <w:lvlText w:val="%1.%2.%3.%4.%5.%6"/>
      <w:lvlJc w:val="left"/>
      <w:pPr>
        <w:ind w:left="7325" w:hanging="1440"/>
      </w:pPr>
    </w:lvl>
    <w:lvl w:ilvl="6">
      <w:start w:val="1"/>
      <w:numFmt w:val="decimal"/>
      <w:lvlText w:val="%1.%2.%3.%4.%5.%6.%7"/>
      <w:lvlJc w:val="left"/>
      <w:pPr>
        <w:ind w:left="8502" w:hanging="1440"/>
      </w:pPr>
    </w:lvl>
    <w:lvl w:ilvl="7">
      <w:start w:val="1"/>
      <w:numFmt w:val="decimal"/>
      <w:lvlText w:val="%1.%2.%3.%4.%5.%6.%7.%8"/>
      <w:lvlJc w:val="left"/>
      <w:pPr>
        <w:ind w:left="10039" w:hanging="1800"/>
      </w:pPr>
    </w:lvl>
    <w:lvl w:ilvl="8">
      <w:start w:val="1"/>
      <w:numFmt w:val="decimal"/>
      <w:lvlText w:val="%1.%2.%3.%4.%5.%6.%7.%8.%9"/>
      <w:lvlJc w:val="left"/>
      <w:pPr>
        <w:ind w:left="11216" w:hanging="1800"/>
      </w:pPr>
    </w:lvl>
  </w:abstractNum>
  <w:abstractNum w:abstractNumId="23">
    <w:nsid w:val="2D1C56AA"/>
    <w:multiLevelType w:val="multilevel"/>
    <w:tmpl w:val="F3A46A08"/>
    <w:lvl w:ilvl="0">
      <w:start w:val="17"/>
      <w:numFmt w:val="decimal"/>
      <w:lvlText w:val="%1"/>
      <w:lvlJc w:val="left"/>
      <w:pPr>
        <w:ind w:left="360" w:hanging="360"/>
      </w:pPr>
      <w:rPr>
        <w:rFonts w:hint="default"/>
      </w:rPr>
    </w:lvl>
    <w:lvl w:ilvl="1">
      <w:start w:val="4"/>
      <w:numFmt w:val="decimal"/>
      <w:lvlText w:val="%1.%2"/>
      <w:lvlJc w:val="left"/>
      <w:pPr>
        <w:ind w:left="4822" w:hanging="360"/>
      </w:pPr>
      <w:rPr>
        <w:rFonts w:hint="default"/>
      </w:rPr>
    </w:lvl>
    <w:lvl w:ilvl="2">
      <w:start w:val="1"/>
      <w:numFmt w:val="decimal"/>
      <w:lvlText w:val="%1.%2.%3"/>
      <w:lvlJc w:val="left"/>
      <w:pPr>
        <w:ind w:left="9644" w:hanging="720"/>
      </w:pPr>
      <w:rPr>
        <w:rFonts w:hint="default"/>
      </w:rPr>
    </w:lvl>
    <w:lvl w:ilvl="3">
      <w:start w:val="1"/>
      <w:numFmt w:val="decimal"/>
      <w:lvlText w:val="%1.%2.%3.%4"/>
      <w:lvlJc w:val="left"/>
      <w:pPr>
        <w:ind w:left="14106" w:hanging="720"/>
      </w:pPr>
      <w:rPr>
        <w:rFonts w:hint="default"/>
      </w:rPr>
    </w:lvl>
    <w:lvl w:ilvl="4">
      <w:start w:val="1"/>
      <w:numFmt w:val="decimal"/>
      <w:lvlText w:val="%1.%2.%3.%4.%5"/>
      <w:lvlJc w:val="left"/>
      <w:pPr>
        <w:ind w:left="18928" w:hanging="1080"/>
      </w:pPr>
      <w:rPr>
        <w:rFonts w:hint="default"/>
      </w:rPr>
    </w:lvl>
    <w:lvl w:ilvl="5">
      <w:start w:val="1"/>
      <w:numFmt w:val="decimal"/>
      <w:lvlText w:val="%1.%2.%3.%4.%5.%6"/>
      <w:lvlJc w:val="left"/>
      <w:pPr>
        <w:ind w:left="23390" w:hanging="1080"/>
      </w:pPr>
      <w:rPr>
        <w:rFonts w:hint="default"/>
      </w:rPr>
    </w:lvl>
    <w:lvl w:ilvl="6">
      <w:start w:val="1"/>
      <w:numFmt w:val="decimal"/>
      <w:lvlText w:val="%1.%2.%3.%4.%5.%6.%7"/>
      <w:lvlJc w:val="left"/>
      <w:pPr>
        <w:ind w:left="28212" w:hanging="1440"/>
      </w:pPr>
      <w:rPr>
        <w:rFonts w:hint="default"/>
      </w:rPr>
    </w:lvl>
    <w:lvl w:ilvl="7">
      <w:start w:val="1"/>
      <w:numFmt w:val="decimal"/>
      <w:lvlText w:val="%1.%2.%3.%4.%5.%6.%7.%8"/>
      <w:lvlJc w:val="left"/>
      <w:pPr>
        <w:ind w:left="32674" w:hanging="1440"/>
      </w:pPr>
      <w:rPr>
        <w:rFonts w:hint="default"/>
      </w:rPr>
    </w:lvl>
    <w:lvl w:ilvl="8">
      <w:start w:val="1"/>
      <w:numFmt w:val="decimal"/>
      <w:lvlText w:val="%1.%2.%3.%4.%5.%6.%7.%8.%9"/>
      <w:lvlJc w:val="left"/>
      <w:pPr>
        <w:ind w:left="-28040" w:hanging="1800"/>
      </w:pPr>
      <w:rPr>
        <w:rFonts w:hint="default"/>
      </w:rPr>
    </w:lvl>
  </w:abstractNum>
  <w:abstractNum w:abstractNumId="24">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25">
    <w:nsid w:val="32E82859"/>
    <w:multiLevelType w:val="hybridMultilevel"/>
    <w:tmpl w:val="3410D336"/>
    <w:lvl w:ilvl="0" w:tplc="C62CFCA6">
      <w:start w:val="2"/>
      <w:numFmt w:val="hebrew1"/>
      <w:lvlText w:val="%1."/>
      <w:lvlJc w:val="left"/>
      <w:pPr>
        <w:ind w:left="1222" w:hanging="360"/>
      </w:pPr>
      <w:rPr>
        <w:rFonts w:hint="default"/>
      </w:rPr>
    </w:lvl>
    <w:lvl w:ilvl="1" w:tplc="04090019" w:tentative="1">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26">
    <w:nsid w:val="35A650DE"/>
    <w:multiLevelType w:val="multilevel"/>
    <w:tmpl w:val="586A756A"/>
    <w:lvl w:ilvl="0">
      <w:start w:val="8"/>
      <w:numFmt w:val="decimal"/>
      <w:lvlText w:val="%1"/>
      <w:lvlJc w:val="left"/>
      <w:pPr>
        <w:ind w:left="360" w:hanging="360"/>
      </w:pPr>
    </w:lvl>
    <w:lvl w:ilvl="1">
      <w:start w:val="1"/>
      <w:numFmt w:val="decimal"/>
      <w:lvlText w:val="%1.%2"/>
      <w:lvlJc w:val="left"/>
      <w:pPr>
        <w:ind w:left="1211" w:hanging="360"/>
      </w:pPr>
    </w:lvl>
    <w:lvl w:ilvl="2">
      <w:start w:val="1"/>
      <w:numFmt w:val="decimal"/>
      <w:lvlText w:val="%1.%2.%3"/>
      <w:lvlJc w:val="left"/>
      <w:pPr>
        <w:ind w:left="2422" w:hanging="720"/>
      </w:pPr>
    </w:lvl>
    <w:lvl w:ilvl="3">
      <w:start w:val="1"/>
      <w:numFmt w:val="decimal"/>
      <w:lvlText w:val="%1.%2.%3.%4"/>
      <w:lvlJc w:val="left"/>
      <w:pPr>
        <w:ind w:left="3633" w:hanging="1080"/>
      </w:pPr>
    </w:lvl>
    <w:lvl w:ilvl="4">
      <w:start w:val="1"/>
      <w:numFmt w:val="decimal"/>
      <w:lvlText w:val="%1.%2.%3.%4.%5"/>
      <w:lvlJc w:val="left"/>
      <w:pPr>
        <w:ind w:left="4484" w:hanging="1080"/>
      </w:pPr>
    </w:lvl>
    <w:lvl w:ilvl="5">
      <w:start w:val="1"/>
      <w:numFmt w:val="decimal"/>
      <w:lvlText w:val="%1.%2.%3.%4.%5.%6"/>
      <w:lvlJc w:val="left"/>
      <w:pPr>
        <w:ind w:left="5695" w:hanging="1440"/>
      </w:pPr>
    </w:lvl>
    <w:lvl w:ilvl="6">
      <w:start w:val="1"/>
      <w:numFmt w:val="decimal"/>
      <w:lvlText w:val="%1.%2.%3.%4.%5.%6.%7"/>
      <w:lvlJc w:val="left"/>
      <w:pPr>
        <w:ind w:left="6546" w:hanging="1440"/>
      </w:pPr>
    </w:lvl>
    <w:lvl w:ilvl="7">
      <w:start w:val="1"/>
      <w:numFmt w:val="decimal"/>
      <w:lvlText w:val="%1.%2.%3.%4.%5.%6.%7.%8"/>
      <w:lvlJc w:val="left"/>
      <w:pPr>
        <w:ind w:left="7757" w:hanging="1800"/>
      </w:pPr>
    </w:lvl>
    <w:lvl w:ilvl="8">
      <w:start w:val="1"/>
      <w:numFmt w:val="decimal"/>
      <w:lvlText w:val="%1.%2.%3.%4.%5.%6.%7.%8.%9"/>
      <w:lvlJc w:val="left"/>
      <w:pPr>
        <w:ind w:left="8608" w:hanging="1800"/>
      </w:pPr>
    </w:lvl>
  </w:abstractNum>
  <w:abstractNum w:abstractNumId="27">
    <w:nsid w:val="35D31122"/>
    <w:multiLevelType w:val="multilevel"/>
    <w:tmpl w:val="15744FC2"/>
    <w:lvl w:ilvl="0">
      <w:start w:val="18"/>
      <w:numFmt w:val="decimal"/>
      <w:lvlText w:val="%1"/>
      <w:lvlJc w:val="left"/>
      <w:pPr>
        <w:ind w:left="375" w:hanging="375"/>
      </w:pPr>
      <w:rPr>
        <w:rFonts w:ascii="Arial" w:hAnsi="Arial" w:hint="default"/>
        <w:b w:val="0"/>
        <w:u w:val="none"/>
      </w:rPr>
    </w:lvl>
    <w:lvl w:ilvl="1">
      <w:start w:val="1"/>
      <w:numFmt w:val="decimal"/>
      <w:lvlText w:val="%1.%2"/>
      <w:lvlJc w:val="left"/>
      <w:pPr>
        <w:ind w:left="768" w:hanging="375"/>
      </w:pPr>
      <w:rPr>
        <w:rFonts w:ascii="Arial" w:hAnsi="Arial" w:hint="default"/>
        <w:b w:val="0"/>
        <w:u w:val="none"/>
      </w:rPr>
    </w:lvl>
    <w:lvl w:ilvl="2">
      <w:start w:val="1"/>
      <w:numFmt w:val="decimal"/>
      <w:lvlText w:val="%1.%2.%3"/>
      <w:lvlJc w:val="left"/>
      <w:pPr>
        <w:ind w:left="1506" w:hanging="720"/>
      </w:pPr>
      <w:rPr>
        <w:rFonts w:ascii="Arial" w:hAnsi="Arial" w:hint="default"/>
        <w:b w:val="0"/>
        <w:u w:val="none"/>
      </w:rPr>
    </w:lvl>
    <w:lvl w:ilvl="3">
      <w:start w:val="1"/>
      <w:numFmt w:val="decimal"/>
      <w:lvlText w:val="%1.%2.%3.%4"/>
      <w:lvlJc w:val="left"/>
      <w:pPr>
        <w:ind w:left="1899" w:hanging="720"/>
      </w:pPr>
      <w:rPr>
        <w:rFonts w:ascii="Arial" w:hAnsi="Arial" w:hint="default"/>
        <w:b w:val="0"/>
        <w:u w:val="none"/>
      </w:rPr>
    </w:lvl>
    <w:lvl w:ilvl="4">
      <w:start w:val="1"/>
      <w:numFmt w:val="decimal"/>
      <w:lvlText w:val="%1.%2.%3.%4.%5"/>
      <w:lvlJc w:val="left"/>
      <w:pPr>
        <w:ind w:left="2652" w:hanging="1080"/>
      </w:pPr>
      <w:rPr>
        <w:rFonts w:ascii="Arial" w:hAnsi="Arial" w:hint="default"/>
        <w:b w:val="0"/>
        <w:u w:val="none"/>
      </w:rPr>
    </w:lvl>
    <w:lvl w:ilvl="5">
      <w:start w:val="1"/>
      <w:numFmt w:val="decimal"/>
      <w:lvlText w:val="%1.%2.%3.%4.%5.%6"/>
      <w:lvlJc w:val="left"/>
      <w:pPr>
        <w:ind w:left="3045" w:hanging="1080"/>
      </w:pPr>
      <w:rPr>
        <w:rFonts w:ascii="Arial" w:hAnsi="Arial" w:hint="default"/>
        <w:b w:val="0"/>
        <w:u w:val="none"/>
      </w:rPr>
    </w:lvl>
    <w:lvl w:ilvl="6">
      <w:start w:val="1"/>
      <w:numFmt w:val="decimal"/>
      <w:lvlText w:val="%1.%2.%3.%4.%5.%6.%7"/>
      <w:lvlJc w:val="left"/>
      <w:pPr>
        <w:ind w:left="3798" w:hanging="1440"/>
      </w:pPr>
      <w:rPr>
        <w:rFonts w:ascii="Arial" w:hAnsi="Arial" w:hint="default"/>
        <w:b w:val="0"/>
        <w:u w:val="none"/>
      </w:rPr>
    </w:lvl>
    <w:lvl w:ilvl="7">
      <w:start w:val="1"/>
      <w:numFmt w:val="decimal"/>
      <w:lvlText w:val="%1.%2.%3.%4.%5.%6.%7.%8"/>
      <w:lvlJc w:val="left"/>
      <w:pPr>
        <w:ind w:left="4191" w:hanging="1440"/>
      </w:pPr>
      <w:rPr>
        <w:rFonts w:ascii="Arial" w:hAnsi="Arial" w:hint="default"/>
        <w:b w:val="0"/>
        <w:u w:val="none"/>
      </w:rPr>
    </w:lvl>
    <w:lvl w:ilvl="8">
      <w:start w:val="1"/>
      <w:numFmt w:val="decimal"/>
      <w:lvlText w:val="%1.%2.%3.%4.%5.%6.%7.%8.%9"/>
      <w:lvlJc w:val="left"/>
      <w:pPr>
        <w:ind w:left="4944" w:hanging="1800"/>
      </w:pPr>
      <w:rPr>
        <w:rFonts w:ascii="Arial" w:hAnsi="Arial" w:hint="default"/>
        <w:b w:val="0"/>
        <w:u w:val="none"/>
      </w:rPr>
    </w:lvl>
  </w:abstractNum>
  <w:abstractNum w:abstractNumId="28">
    <w:nsid w:val="36FB06D5"/>
    <w:multiLevelType w:val="multilevel"/>
    <w:tmpl w:val="BB925878"/>
    <w:lvl w:ilvl="0">
      <w:start w:val="1"/>
      <w:numFmt w:val="decimal"/>
      <w:lvlText w:val="%1."/>
      <w:lvlJc w:val="left"/>
      <w:pPr>
        <w:tabs>
          <w:tab w:val="num" w:pos="567"/>
        </w:tabs>
        <w:ind w:left="567" w:hanging="567"/>
      </w:pPr>
      <w:rPr>
        <w:b/>
        <w:bCs/>
        <w:color w:val="244061"/>
      </w:rPr>
    </w:lvl>
    <w:lvl w:ilvl="1">
      <w:start w:val="1"/>
      <w:numFmt w:val="decimal"/>
      <w:lvlText w:val="%1.%2."/>
      <w:lvlJc w:val="left"/>
      <w:pPr>
        <w:tabs>
          <w:tab w:val="num" w:pos="1107"/>
        </w:tabs>
        <w:ind w:left="1107" w:hanging="567"/>
      </w:pPr>
      <w:rPr>
        <w:rFonts w:ascii="Arial" w:hAnsi="Arial" w:cs="Arial" w:hint="default"/>
        <w:b w:val="0"/>
        <w:bCs w:val="0"/>
        <w:color w:val="auto"/>
        <w:sz w:val="24"/>
        <w:szCs w:val="22"/>
        <w:lang w:bidi="he-IL"/>
      </w:rPr>
    </w:lvl>
    <w:lvl w:ilvl="2">
      <w:start w:val="1"/>
      <w:numFmt w:val="decimal"/>
      <w:lvlText w:val="%1.%2.%3."/>
      <w:lvlJc w:val="left"/>
      <w:pPr>
        <w:tabs>
          <w:tab w:val="num" w:pos="1985"/>
        </w:tabs>
        <w:ind w:left="1985" w:hanging="851"/>
      </w:pPr>
      <w:rPr>
        <w:rFonts w:ascii="Arial" w:hAnsi="Arial" w:cs="Arial" w:hint="default"/>
        <w:b w:val="0"/>
        <w:bCs w:val="0"/>
        <w:i w:val="0"/>
        <w:iCs w:val="0"/>
        <w:caps w:val="0"/>
        <w:smallCaps w:val="0"/>
        <w:strike w:val="0"/>
        <w:dstrike w:val="0"/>
        <w:vanish w:val="0"/>
        <w:webHidden w:val="0"/>
        <w:color w:val="000000"/>
        <w:spacing w:val="0"/>
        <w:kern w:val="0"/>
        <w:position w:val="0"/>
        <w:sz w:val="24"/>
        <w:szCs w:val="22"/>
        <w:u w:val="none"/>
        <w:effect w:val="none"/>
        <w:vertAlign w:val="baseline"/>
        <w:em w:val="none"/>
        <w:lang w:val="en-US"/>
        <w:specVanish w:val="0"/>
      </w:rPr>
    </w:lvl>
    <w:lvl w:ilvl="3">
      <w:start w:val="1"/>
      <w:numFmt w:val="decimal"/>
      <w:lvlText w:val="%1.%2.%3.%4."/>
      <w:lvlJc w:val="left"/>
      <w:pPr>
        <w:tabs>
          <w:tab w:val="num" w:pos="3119"/>
        </w:tabs>
        <w:ind w:left="3119" w:hanging="1134"/>
      </w:pPr>
      <w:rPr>
        <w:b w:val="0"/>
        <w:bCs w:val="0"/>
        <w:color w:val="auto"/>
      </w:r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9">
    <w:nsid w:val="39582044"/>
    <w:multiLevelType w:val="multilevel"/>
    <w:tmpl w:val="59D6DDC6"/>
    <w:lvl w:ilvl="0">
      <w:start w:val="1"/>
      <w:numFmt w:val="decimal"/>
      <w:lvlText w:val="%1."/>
      <w:lvlJc w:val="left"/>
      <w:pPr>
        <w:tabs>
          <w:tab w:val="num" w:pos="567"/>
        </w:tabs>
        <w:ind w:left="567" w:hanging="567"/>
      </w:pPr>
      <w:rPr>
        <w:b/>
        <w:bCs/>
        <w:color w:val="244061"/>
      </w:rPr>
    </w:lvl>
    <w:lvl w:ilvl="1">
      <w:start w:val="1"/>
      <w:numFmt w:val="decimal"/>
      <w:lvlText w:val="%1.%2."/>
      <w:lvlJc w:val="left"/>
      <w:pPr>
        <w:tabs>
          <w:tab w:val="num" w:pos="1107"/>
        </w:tabs>
        <w:ind w:left="1107" w:hanging="567"/>
      </w:pPr>
      <w:rPr>
        <w:b w:val="0"/>
        <w:bCs w:val="0"/>
        <w:color w:val="auto"/>
        <w:lang w:bidi="he-IL"/>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0">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31">
    <w:nsid w:val="3C0F3F31"/>
    <w:multiLevelType w:val="multilevel"/>
    <w:tmpl w:val="07D02812"/>
    <w:lvl w:ilvl="0">
      <w:start w:val="12"/>
      <w:numFmt w:val="decimal"/>
      <w:lvlText w:val="%1"/>
      <w:lvlJc w:val="left"/>
      <w:pPr>
        <w:ind w:left="510" w:hanging="510"/>
      </w:pPr>
    </w:lvl>
    <w:lvl w:ilvl="1">
      <w:start w:val="1"/>
      <w:numFmt w:val="decimal"/>
      <w:lvlText w:val="%1.%2"/>
      <w:lvlJc w:val="left"/>
      <w:pPr>
        <w:ind w:left="1295" w:hanging="510"/>
      </w:pPr>
    </w:lvl>
    <w:lvl w:ilvl="2">
      <w:start w:val="2"/>
      <w:numFmt w:val="decimal"/>
      <w:lvlText w:val="%1.%2.%3"/>
      <w:lvlJc w:val="left"/>
      <w:pPr>
        <w:ind w:left="2290" w:hanging="720"/>
      </w:pPr>
    </w:lvl>
    <w:lvl w:ilvl="3">
      <w:start w:val="3"/>
      <w:numFmt w:val="decimal"/>
      <w:lvlText w:val="%1.%2.%3.%4"/>
      <w:lvlJc w:val="left"/>
      <w:pPr>
        <w:ind w:left="3075" w:hanging="720"/>
      </w:pPr>
    </w:lvl>
    <w:lvl w:ilvl="4">
      <w:start w:val="1"/>
      <w:numFmt w:val="decimal"/>
      <w:lvlText w:val="%1.%2.%3.%4.%5"/>
      <w:lvlJc w:val="left"/>
      <w:pPr>
        <w:ind w:left="4220" w:hanging="1080"/>
      </w:pPr>
    </w:lvl>
    <w:lvl w:ilvl="5">
      <w:start w:val="1"/>
      <w:numFmt w:val="decimal"/>
      <w:lvlText w:val="%1.%2.%3.%4.%5.%6"/>
      <w:lvlJc w:val="left"/>
      <w:pPr>
        <w:ind w:left="5005" w:hanging="1080"/>
      </w:pPr>
    </w:lvl>
    <w:lvl w:ilvl="6">
      <w:start w:val="1"/>
      <w:numFmt w:val="decimal"/>
      <w:lvlText w:val="%1.%2.%3.%4.%5.%6.%7"/>
      <w:lvlJc w:val="left"/>
      <w:pPr>
        <w:ind w:left="6150" w:hanging="1440"/>
      </w:pPr>
    </w:lvl>
    <w:lvl w:ilvl="7">
      <w:start w:val="1"/>
      <w:numFmt w:val="decimal"/>
      <w:lvlText w:val="%1.%2.%3.%4.%5.%6.%7.%8"/>
      <w:lvlJc w:val="left"/>
      <w:pPr>
        <w:ind w:left="6935" w:hanging="1440"/>
      </w:pPr>
    </w:lvl>
    <w:lvl w:ilvl="8">
      <w:start w:val="1"/>
      <w:numFmt w:val="decimal"/>
      <w:lvlText w:val="%1.%2.%3.%4.%5.%6.%7.%8.%9"/>
      <w:lvlJc w:val="left"/>
      <w:pPr>
        <w:ind w:left="8080" w:hanging="1800"/>
      </w:pPr>
    </w:lvl>
  </w:abstractNum>
  <w:abstractNum w:abstractNumId="32">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3">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4">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5">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6">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7">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8">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4FB2174C"/>
    <w:multiLevelType w:val="hybridMultilevel"/>
    <w:tmpl w:val="F0C20D6E"/>
    <w:lvl w:ilvl="0" w:tplc="04090001">
      <w:start w:val="1"/>
      <w:numFmt w:val="bullet"/>
      <w:lvlText w:val=""/>
      <w:lvlJc w:val="left"/>
      <w:pPr>
        <w:ind w:left="730" w:hanging="360"/>
      </w:pPr>
      <w:rPr>
        <w:rFonts w:ascii="Symbol" w:hAnsi="Symbol" w:hint="default"/>
      </w:rPr>
    </w:lvl>
    <w:lvl w:ilvl="1" w:tplc="04090003" w:tentative="1">
      <w:start w:val="1"/>
      <w:numFmt w:val="bullet"/>
      <w:lvlText w:val="o"/>
      <w:lvlJc w:val="left"/>
      <w:pPr>
        <w:ind w:left="1450" w:hanging="360"/>
      </w:pPr>
      <w:rPr>
        <w:rFonts w:ascii="Courier New" w:hAnsi="Courier New" w:cs="Courier New" w:hint="default"/>
      </w:rPr>
    </w:lvl>
    <w:lvl w:ilvl="2" w:tplc="04090005" w:tentative="1">
      <w:start w:val="1"/>
      <w:numFmt w:val="bullet"/>
      <w:lvlText w:val=""/>
      <w:lvlJc w:val="left"/>
      <w:pPr>
        <w:ind w:left="2170" w:hanging="360"/>
      </w:pPr>
      <w:rPr>
        <w:rFonts w:ascii="Wingdings" w:hAnsi="Wingdings" w:hint="default"/>
      </w:rPr>
    </w:lvl>
    <w:lvl w:ilvl="3" w:tplc="04090001" w:tentative="1">
      <w:start w:val="1"/>
      <w:numFmt w:val="bullet"/>
      <w:lvlText w:val=""/>
      <w:lvlJc w:val="left"/>
      <w:pPr>
        <w:ind w:left="2890" w:hanging="360"/>
      </w:pPr>
      <w:rPr>
        <w:rFonts w:ascii="Symbol" w:hAnsi="Symbol" w:hint="default"/>
      </w:rPr>
    </w:lvl>
    <w:lvl w:ilvl="4" w:tplc="04090003" w:tentative="1">
      <w:start w:val="1"/>
      <w:numFmt w:val="bullet"/>
      <w:lvlText w:val="o"/>
      <w:lvlJc w:val="left"/>
      <w:pPr>
        <w:ind w:left="3610" w:hanging="360"/>
      </w:pPr>
      <w:rPr>
        <w:rFonts w:ascii="Courier New" w:hAnsi="Courier New" w:cs="Courier New" w:hint="default"/>
      </w:rPr>
    </w:lvl>
    <w:lvl w:ilvl="5" w:tplc="04090005" w:tentative="1">
      <w:start w:val="1"/>
      <w:numFmt w:val="bullet"/>
      <w:lvlText w:val=""/>
      <w:lvlJc w:val="left"/>
      <w:pPr>
        <w:ind w:left="4330" w:hanging="360"/>
      </w:pPr>
      <w:rPr>
        <w:rFonts w:ascii="Wingdings" w:hAnsi="Wingdings" w:hint="default"/>
      </w:rPr>
    </w:lvl>
    <w:lvl w:ilvl="6" w:tplc="04090001" w:tentative="1">
      <w:start w:val="1"/>
      <w:numFmt w:val="bullet"/>
      <w:lvlText w:val=""/>
      <w:lvlJc w:val="left"/>
      <w:pPr>
        <w:ind w:left="5050" w:hanging="360"/>
      </w:pPr>
      <w:rPr>
        <w:rFonts w:ascii="Symbol" w:hAnsi="Symbol" w:hint="default"/>
      </w:rPr>
    </w:lvl>
    <w:lvl w:ilvl="7" w:tplc="04090003" w:tentative="1">
      <w:start w:val="1"/>
      <w:numFmt w:val="bullet"/>
      <w:lvlText w:val="o"/>
      <w:lvlJc w:val="left"/>
      <w:pPr>
        <w:ind w:left="5770" w:hanging="360"/>
      </w:pPr>
      <w:rPr>
        <w:rFonts w:ascii="Courier New" w:hAnsi="Courier New" w:cs="Courier New" w:hint="default"/>
      </w:rPr>
    </w:lvl>
    <w:lvl w:ilvl="8" w:tplc="04090005" w:tentative="1">
      <w:start w:val="1"/>
      <w:numFmt w:val="bullet"/>
      <w:lvlText w:val=""/>
      <w:lvlJc w:val="left"/>
      <w:pPr>
        <w:ind w:left="6490" w:hanging="360"/>
      </w:pPr>
      <w:rPr>
        <w:rFonts w:ascii="Wingdings" w:hAnsi="Wingdings" w:hint="default"/>
      </w:rPr>
    </w:lvl>
  </w:abstractNum>
  <w:abstractNum w:abstractNumId="40">
    <w:nsid w:val="555A21FC"/>
    <w:multiLevelType w:val="multilevel"/>
    <w:tmpl w:val="4C0A7CF8"/>
    <w:lvl w:ilvl="0">
      <w:start w:val="14"/>
      <w:numFmt w:val="decimal"/>
      <w:lvlText w:val="%1"/>
      <w:lvlJc w:val="left"/>
      <w:pPr>
        <w:ind w:left="375" w:hanging="375"/>
      </w:pPr>
    </w:lvl>
    <w:lvl w:ilvl="1">
      <w:start w:val="1"/>
      <w:numFmt w:val="decimal"/>
      <w:lvlText w:val="%1.%2"/>
      <w:lvlJc w:val="left"/>
      <w:pPr>
        <w:ind w:left="1792" w:hanging="375"/>
      </w:pPr>
    </w:lvl>
    <w:lvl w:ilvl="2">
      <w:start w:val="1"/>
      <w:numFmt w:val="decimal"/>
      <w:lvlText w:val="%1.%2.%3"/>
      <w:lvlJc w:val="left"/>
      <w:pPr>
        <w:ind w:left="3554" w:hanging="720"/>
      </w:pPr>
    </w:lvl>
    <w:lvl w:ilvl="3">
      <w:start w:val="1"/>
      <w:numFmt w:val="hebrew1"/>
      <w:lvlText w:val="%4."/>
      <w:lvlJc w:val="left"/>
      <w:pPr>
        <w:ind w:left="4971" w:hanging="720"/>
      </w:pPr>
      <w:rPr>
        <w:rFonts w:ascii="Times New Roman" w:eastAsia="Times New Roman" w:hAnsi="Times New Roman" w:cs="David"/>
      </w:rPr>
    </w:lvl>
    <w:lvl w:ilvl="4">
      <w:start w:val="1"/>
      <w:numFmt w:val="decimal"/>
      <w:lvlText w:val="%1.%2.%3.%4.%5"/>
      <w:lvlJc w:val="left"/>
      <w:pPr>
        <w:ind w:left="6748" w:hanging="1080"/>
      </w:pPr>
    </w:lvl>
    <w:lvl w:ilvl="5">
      <w:start w:val="1"/>
      <w:numFmt w:val="decimal"/>
      <w:lvlText w:val="%1.%2.%3.%4.%5.%6"/>
      <w:lvlJc w:val="left"/>
      <w:pPr>
        <w:ind w:left="8165" w:hanging="1080"/>
      </w:pPr>
    </w:lvl>
    <w:lvl w:ilvl="6">
      <w:start w:val="1"/>
      <w:numFmt w:val="decimal"/>
      <w:lvlText w:val="%1.%2.%3.%4.%5.%6.%7"/>
      <w:lvlJc w:val="left"/>
      <w:pPr>
        <w:ind w:left="9582" w:hanging="1080"/>
      </w:pPr>
    </w:lvl>
    <w:lvl w:ilvl="7">
      <w:start w:val="1"/>
      <w:numFmt w:val="decimal"/>
      <w:lvlText w:val="%1.%2.%3.%4.%5.%6.%7.%8"/>
      <w:lvlJc w:val="left"/>
      <w:pPr>
        <w:ind w:left="11359" w:hanging="1440"/>
      </w:pPr>
    </w:lvl>
    <w:lvl w:ilvl="8">
      <w:start w:val="1"/>
      <w:numFmt w:val="decimal"/>
      <w:lvlText w:val="%1.%2.%3.%4.%5.%6.%7.%8.%9"/>
      <w:lvlJc w:val="left"/>
      <w:pPr>
        <w:ind w:left="12776" w:hanging="1440"/>
      </w:pPr>
    </w:lvl>
  </w:abstractNum>
  <w:abstractNum w:abstractNumId="41">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2">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3">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44">
    <w:nsid w:val="5FCE229F"/>
    <w:multiLevelType w:val="hybridMultilevel"/>
    <w:tmpl w:val="33084348"/>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62CB461F"/>
    <w:multiLevelType w:val="hybridMultilevel"/>
    <w:tmpl w:val="355424C0"/>
    <w:lvl w:ilvl="0" w:tplc="EFDC91A4">
      <w:start w:val="2"/>
      <w:numFmt w:val="decimal"/>
      <w:lvlText w:val="%1."/>
      <w:lvlJc w:val="left"/>
      <w:pPr>
        <w:tabs>
          <w:tab w:val="num" w:pos="540"/>
        </w:tabs>
        <w:ind w:left="540" w:hanging="360"/>
      </w:pPr>
      <w:rPr>
        <w:rFonts w:cs="David" w:hint="default"/>
        <w:b/>
        <w:bCs/>
        <w:sz w:val="28"/>
        <w:szCs w:val="28"/>
      </w:rPr>
    </w:lvl>
    <w:lvl w:ilvl="1" w:tplc="50A2D864">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46">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47">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8">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9">
    <w:nsid w:val="695E7E0C"/>
    <w:multiLevelType w:val="multilevel"/>
    <w:tmpl w:val="605E5034"/>
    <w:lvl w:ilvl="0">
      <w:start w:val="12"/>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2137" w:hanging="720"/>
      </w:pPr>
      <w:rPr>
        <w:b w:val="0"/>
        <w:bCs w:val="0"/>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0">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2">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53">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4">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5">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6">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7">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8">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9">
    <w:nsid w:val="721A2A9B"/>
    <w:multiLevelType w:val="multilevel"/>
    <w:tmpl w:val="FDEAB23A"/>
    <w:lvl w:ilvl="0">
      <w:start w:val="14"/>
      <w:numFmt w:val="decimal"/>
      <w:lvlText w:val="%1."/>
      <w:lvlJc w:val="left"/>
      <w:pPr>
        <w:ind w:left="2662" w:hanging="360"/>
      </w:pPr>
      <w:rPr>
        <w:rFonts w:hint="default"/>
      </w:rPr>
    </w:lvl>
    <w:lvl w:ilvl="1">
      <w:start w:val="1"/>
      <w:numFmt w:val="decimal"/>
      <w:isLgl/>
      <w:lvlText w:val="%1.%2"/>
      <w:lvlJc w:val="left"/>
      <w:pPr>
        <w:ind w:left="2677" w:hanging="375"/>
      </w:pPr>
      <w:rPr>
        <w:rFonts w:hint="default"/>
      </w:rPr>
    </w:lvl>
    <w:lvl w:ilvl="2">
      <w:start w:val="1"/>
      <w:numFmt w:val="decimal"/>
      <w:isLgl/>
      <w:lvlText w:val="%1.%2.%3"/>
      <w:lvlJc w:val="left"/>
      <w:pPr>
        <w:ind w:left="3022" w:hanging="720"/>
      </w:pPr>
      <w:rPr>
        <w:rFonts w:hint="default"/>
      </w:rPr>
    </w:lvl>
    <w:lvl w:ilvl="3">
      <w:start w:val="1"/>
      <w:numFmt w:val="decimal"/>
      <w:isLgl/>
      <w:lvlText w:val="%1.%2.%3.%4"/>
      <w:lvlJc w:val="left"/>
      <w:pPr>
        <w:ind w:left="3022" w:hanging="720"/>
      </w:pPr>
      <w:rPr>
        <w:rFonts w:hint="default"/>
      </w:rPr>
    </w:lvl>
    <w:lvl w:ilvl="4">
      <w:start w:val="1"/>
      <w:numFmt w:val="decimal"/>
      <w:isLgl/>
      <w:lvlText w:val="%1.%2.%3.%4.%5"/>
      <w:lvlJc w:val="left"/>
      <w:pPr>
        <w:ind w:left="3382" w:hanging="1080"/>
      </w:pPr>
      <w:rPr>
        <w:rFonts w:hint="default"/>
      </w:rPr>
    </w:lvl>
    <w:lvl w:ilvl="5">
      <w:start w:val="1"/>
      <w:numFmt w:val="decimal"/>
      <w:isLgl/>
      <w:lvlText w:val="%1.%2.%3.%4.%5.%6"/>
      <w:lvlJc w:val="left"/>
      <w:pPr>
        <w:ind w:left="3382" w:hanging="1080"/>
      </w:pPr>
      <w:rPr>
        <w:rFonts w:hint="default"/>
      </w:rPr>
    </w:lvl>
    <w:lvl w:ilvl="6">
      <w:start w:val="1"/>
      <w:numFmt w:val="decimal"/>
      <w:isLgl/>
      <w:lvlText w:val="%1.%2.%3.%4.%5.%6.%7"/>
      <w:lvlJc w:val="left"/>
      <w:pPr>
        <w:ind w:left="3742" w:hanging="1440"/>
      </w:pPr>
      <w:rPr>
        <w:rFonts w:hint="default"/>
      </w:rPr>
    </w:lvl>
    <w:lvl w:ilvl="7">
      <w:start w:val="1"/>
      <w:numFmt w:val="decimal"/>
      <w:isLgl/>
      <w:lvlText w:val="%1.%2.%3.%4.%5.%6.%7.%8"/>
      <w:lvlJc w:val="left"/>
      <w:pPr>
        <w:ind w:left="3742" w:hanging="1440"/>
      </w:pPr>
      <w:rPr>
        <w:rFonts w:hint="default"/>
      </w:rPr>
    </w:lvl>
    <w:lvl w:ilvl="8">
      <w:start w:val="1"/>
      <w:numFmt w:val="decimal"/>
      <w:isLgl/>
      <w:lvlText w:val="%1.%2.%3.%4.%5.%6.%7.%8.%9"/>
      <w:lvlJc w:val="left"/>
      <w:pPr>
        <w:ind w:left="4102" w:hanging="1800"/>
      </w:pPr>
      <w:rPr>
        <w:rFonts w:hint="default"/>
      </w:rPr>
    </w:lvl>
  </w:abstractNum>
  <w:abstractNum w:abstractNumId="60">
    <w:nsid w:val="729E6BBF"/>
    <w:multiLevelType w:val="multilevel"/>
    <w:tmpl w:val="A1CCAC42"/>
    <w:lvl w:ilvl="0">
      <w:start w:val="6"/>
      <w:numFmt w:val="decimal"/>
      <w:lvlText w:val="%1"/>
      <w:lvlJc w:val="left"/>
      <w:pPr>
        <w:ind w:left="360" w:hanging="360"/>
      </w:pPr>
      <w:rPr>
        <w:rFonts w:hint="default"/>
      </w:rPr>
    </w:lvl>
    <w:lvl w:ilvl="1">
      <w:start w:val="1"/>
      <w:numFmt w:val="decimal"/>
      <w:lvlText w:val="%1.%2"/>
      <w:lvlJc w:val="left"/>
      <w:pPr>
        <w:ind w:left="2345" w:hanging="360"/>
      </w:pPr>
      <w:rPr>
        <w:rFonts w:hint="default"/>
      </w:rPr>
    </w:lvl>
    <w:lvl w:ilvl="2">
      <w:start w:val="1"/>
      <w:numFmt w:val="decimal"/>
      <w:lvlText w:val="%1.%2.%3"/>
      <w:lvlJc w:val="left"/>
      <w:pPr>
        <w:ind w:left="4690" w:hanging="720"/>
      </w:pPr>
      <w:rPr>
        <w:rFonts w:hint="default"/>
      </w:rPr>
    </w:lvl>
    <w:lvl w:ilvl="3">
      <w:start w:val="1"/>
      <w:numFmt w:val="decimal"/>
      <w:lvlText w:val="%1.%2.%3.%4"/>
      <w:lvlJc w:val="left"/>
      <w:pPr>
        <w:ind w:left="6675" w:hanging="720"/>
      </w:pPr>
      <w:rPr>
        <w:rFonts w:hint="default"/>
      </w:rPr>
    </w:lvl>
    <w:lvl w:ilvl="4">
      <w:start w:val="1"/>
      <w:numFmt w:val="decimal"/>
      <w:lvlText w:val="%1.%2.%3.%4.%5"/>
      <w:lvlJc w:val="left"/>
      <w:pPr>
        <w:ind w:left="9020" w:hanging="1080"/>
      </w:pPr>
      <w:rPr>
        <w:rFonts w:hint="default"/>
      </w:rPr>
    </w:lvl>
    <w:lvl w:ilvl="5">
      <w:start w:val="1"/>
      <w:numFmt w:val="decimal"/>
      <w:lvlText w:val="%1.%2.%3.%4.%5.%6"/>
      <w:lvlJc w:val="left"/>
      <w:pPr>
        <w:ind w:left="11005" w:hanging="1080"/>
      </w:pPr>
      <w:rPr>
        <w:rFonts w:hint="default"/>
      </w:rPr>
    </w:lvl>
    <w:lvl w:ilvl="6">
      <w:start w:val="1"/>
      <w:numFmt w:val="decimal"/>
      <w:lvlText w:val="%1.%2.%3.%4.%5.%6.%7"/>
      <w:lvlJc w:val="left"/>
      <w:pPr>
        <w:ind w:left="13350" w:hanging="1440"/>
      </w:pPr>
      <w:rPr>
        <w:rFonts w:hint="default"/>
      </w:rPr>
    </w:lvl>
    <w:lvl w:ilvl="7">
      <w:start w:val="1"/>
      <w:numFmt w:val="decimal"/>
      <w:lvlText w:val="%1.%2.%3.%4.%5.%6.%7.%8"/>
      <w:lvlJc w:val="left"/>
      <w:pPr>
        <w:ind w:left="15335" w:hanging="1440"/>
      </w:pPr>
      <w:rPr>
        <w:rFonts w:hint="default"/>
      </w:rPr>
    </w:lvl>
    <w:lvl w:ilvl="8">
      <w:start w:val="1"/>
      <w:numFmt w:val="decimal"/>
      <w:lvlText w:val="%1.%2.%3.%4.%5.%6.%7.%8.%9"/>
      <w:lvlJc w:val="left"/>
      <w:pPr>
        <w:ind w:left="17680" w:hanging="1800"/>
      </w:pPr>
      <w:rPr>
        <w:rFonts w:hint="default"/>
      </w:rPr>
    </w:lvl>
  </w:abstractNum>
  <w:abstractNum w:abstractNumId="61">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62">
    <w:nsid w:val="76CA7922"/>
    <w:multiLevelType w:val="multilevel"/>
    <w:tmpl w:val="A3C8B202"/>
    <w:lvl w:ilvl="0">
      <w:start w:val="12"/>
      <w:numFmt w:val="decimal"/>
      <w:lvlText w:val="%1"/>
      <w:lvlJc w:val="left"/>
      <w:pPr>
        <w:ind w:left="360" w:hanging="360"/>
      </w:pPr>
    </w:lvl>
    <w:lvl w:ilvl="1">
      <w:start w:val="2"/>
      <w:numFmt w:val="decimal"/>
      <w:lvlText w:val="%1.%2"/>
      <w:lvlJc w:val="left"/>
      <w:pPr>
        <w:ind w:left="1255" w:hanging="360"/>
      </w:pPr>
    </w:lvl>
    <w:lvl w:ilvl="2">
      <w:start w:val="1"/>
      <w:numFmt w:val="decimal"/>
      <w:lvlText w:val="%1.%2.%3"/>
      <w:lvlJc w:val="left"/>
      <w:pPr>
        <w:ind w:left="2510" w:hanging="720"/>
      </w:pPr>
    </w:lvl>
    <w:lvl w:ilvl="3">
      <w:start w:val="1"/>
      <w:numFmt w:val="decimal"/>
      <w:lvlText w:val="%1.%2.%3.%4"/>
      <w:lvlJc w:val="left"/>
      <w:pPr>
        <w:ind w:left="3405" w:hanging="720"/>
      </w:pPr>
    </w:lvl>
    <w:lvl w:ilvl="4">
      <w:start w:val="1"/>
      <w:numFmt w:val="decimal"/>
      <w:lvlText w:val="%1.%2.%3.%4.%5"/>
      <w:lvlJc w:val="left"/>
      <w:pPr>
        <w:ind w:left="4660" w:hanging="1080"/>
      </w:pPr>
    </w:lvl>
    <w:lvl w:ilvl="5">
      <w:start w:val="1"/>
      <w:numFmt w:val="decimal"/>
      <w:lvlText w:val="%1.%2.%3.%4.%5.%6"/>
      <w:lvlJc w:val="left"/>
      <w:pPr>
        <w:ind w:left="5555" w:hanging="1080"/>
      </w:pPr>
    </w:lvl>
    <w:lvl w:ilvl="6">
      <w:start w:val="1"/>
      <w:numFmt w:val="decimal"/>
      <w:lvlText w:val="%1.%2.%3.%4.%5.%6.%7"/>
      <w:lvlJc w:val="left"/>
      <w:pPr>
        <w:ind w:left="6810" w:hanging="1440"/>
      </w:pPr>
    </w:lvl>
    <w:lvl w:ilvl="7">
      <w:start w:val="1"/>
      <w:numFmt w:val="decimal"/>
      <w:lvlText w:val="%1.%2.%3.%4.%5.%6.%7.%8"/>
      <w:lvlJc w:val="left"/>
      <w:pPr>
        <w:ind w:left="7705" w:hanging="1440"/>
      </w:pPr>
    </w:lvl>
    <w:lvl w:ilvl="8">
      <w:start w:val="1"/>
      <w:numFmt w:val="decimal"/>
      <w:lvlText w:val="%1.%2.%3.%4.%5.%6.%7.%8.%9"/>
      <w:lvlJc w:val="left"/>
      <w:pPr>
        <w:ind w:left="8960" w:hanging="1800"/>
      </w:pPr>
    </w:lvl>
  </w:abstractNum>
  <w:abstractNum w:abstractNumId="63">
    <w:nsid w:val="7AFC74F4"/>
    <w:multiLevelType w:val="multilevel"/>
    <w:tmpl w:val="2168129C"/>
    <w:lvl w:ilvl="0">
      <w:start w:val="12"/>
      <w:numFmt w:val="decimal"/>
      <w:lvlText w:val="%1"/>
      <w:lvlJc w:val="left"/>
      <w:pPr>
        <w:ind w:left="375" w:hanging="375"/>
      </w:pPr>
    </w:lvl>
    <w:lvl w:ilvl="1">
      <w:start w:val="1"/>
      <w:numFmt w:val="decimal"/>
      <w:lvlText w:val="%1.%2"/>
      <w:lvlJc w:val="left"/>
      <w:pPr>
        <w:ind w:left="768" w:hanging="375"/>
      </w:pPr>
    </w:lvl>
    <w:lvl w:ilvl="2">
      <w:start w:val="1"/>
      <w:numFmt w:val="decimal"/>
      <w:lvlText w:val="%1.%2.%3"/>
      <w:lvlJc w:val="left"/>
      <w:pPr>
        <w:ind w:left="1506" w:hanging="720"/>
      </w:pPr>
    </w:lvl>
    <w:lvl w:ilvl="3">
      <w:start w:val="1"/>
      <w:numFmt w:val="decimal"/>
      <w:lvlText w:val="%1.%2.%3.%4"/>
      <w:lvlJc w:val="left"/>
      <w:pPr>
        <w:ind w:left="1899" w:hanging="720"/>
      </w:pPr>
    </w:lvl>
    <w:lvl w:ilvl="4">
      <w:start w:val="1"/>
      <w:numFmt w:val="decimal"/>
      <w:lvlText w:val="%1.%2.%3.%4.%5"/>
      <w:lvlJc w:val="left"/>
      <w:pPr>
        <w:ind w:left="2652" w:hanging="1080"/>
      </w:pPr>
    </w:lvl>
    <w:lvl w:ilvl="5">
      <w:start w:val="1"/>
      <w:numFmt w:val="decimal"/>
      <w:lvlText w:val="%1.%2.%3.%4.%5.%6"/>
      <w:lvlJc w:val="left"/>
      <w:pPr>
        <w:ind w:left="3045" w:hanging="1080"/>
      </w:pPr>
    </w:lvl>
    <w:lvl w:ilvl="6">
      <w:start w:val="1"/>
      <w:numFmt w:val="decimal"/>
      <w:lvlText w:val="%1.%2.%3.%4.%5.%6.%7"/>
      <w:lvlJc w:val="left"/>
      <w:pPr>
        <w:ind w:left="3438" w:hanging="1080"/>
      </w:pPr>
    </w:lvl>
    <w:lvl w:ilvl="7">
      <w:start w:val="1"/>
      <w:numFmt w:val="decimal"/>
      <w:lvlText w:val="%1.%2.%3.%4.%5.%6.%7.%8"/>
      <w:lvlJc w:val="left"/>
      <w:pPr>
        <w:ind w:left="4191" w:hanging="1440"/>
      </w:pPr>
    </w:lvl>
    <w:lvl w:ilvl="8">
      <w:start w:val="1"/>
      <w:numFmt w:val="decimal"/>
      <w:lvlText w:val="%1.%2.%3.%4.%5.%6.%7.%8.%9"/>
      <w:lvlJc w:val="left"/>
      <w:pPr>
        <w:ind w:left="4584" w:hanging="1440"/>
      </w:pPr>
    </w:lvl>
  </w:abstractNum>
  <w:abstractNum w:abstractNumId="64">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54"/>
  </w:num>
  <w:num w:numId="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lvlOverride w:ilvl="0">
      <w:startOverride w:val="1"/>
    </w:lvlOverride>
    <w:lvlOverride w:ilvl="1"/>
    <w:lvlOverride w:ilvl="2"/>
    <w:lvlOverride w:ilvl="3"/>
    <w:lvlOverride w:ilvl="4"/>
    <w:lvlOverride w:ilvl="5"/>
    <w:lvlOverride w:ilvl="6"/>
    <w:lvlOverride w:ilvl="7"/>
    <w:lvlOverride w:ilvl="8"/>
  </w:num>
  <w:num w:numId="5">
    <w:abstractNumId w:val="4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6"/>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9"/>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0"/>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num>
  <w:num w:numId="1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lvlOverride w:ilvl="0">
      <w:startOverride w:val="1"/>
    </w:lvlOverride>
    <w:lvlOverride w:ilvl="1"/>
    <w:lvlOverride w:ilvl="2"/>
    <w:lvlOverride w:ilvl="3"/>
    <w:lvlOverride w:ilvl="4"/>
    <w:lvlOverride w:ilvl="5"/>
    <w:lvlOverride w:ilvl="6"/>
    <w:lvlOverride w:ilvl="7"/>
    <w:lvlOverride w:ilvl="8"/>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
  </w:num>
  <w:num w:numId="22">
    <w:abstractNumId w:val="52"/>
    <w:lvlOverride w:ilvl="0">
      <w:startOverride w:val="1"/>
    </w:lvlOverride>
    <w:lvlOverride w:ilvl="1"/>
    <w:lvlOverride w:ilvl="2"/>
    <w:lvlOverride w:ilvl="3"/>
    <w:lvlOverride w:ilvl="4"/>
    <w:lvlOverride w:ilvl="5"/>
    <w:lvlOverride w:ilvl="6"/>
    <w:lvlOverride w:ilvl="7"/>
    <w:lvlOverride w:ilvl="8"/>
  </w:num>
  <w:num w:numId="23">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0"/>
  </w:num>
  <w:num w:numId="2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9"/>
  </w:num>
  <w:num w:numId="2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6"/>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2"/>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3"/>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8"/>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5"/>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3"/>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2"/>
    <w:lvlOverride w:ilvl="0">
      <w:startOverride w:val="1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2"/>
    <w:lvlOverride w:ilvl="0">
      <w:startOverride w:val="1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1"/>
    <w:lvlOverride w:ilvl="0">
      <w:startOverride w:val="12"/>
    </w:lvlOverride>
    <w:lvlOverride w:ilvl="1">
      <w:startOverride w:val="1"/>
    </w:lvlOverride>
    <w:lvlOverride w:ilvl="2">
      <w:startOverride w:val="2"/>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6"/>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3"/>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1"/>
    <w:lvlOverride w:ilvl="0">
      <w:startOverride w:val="16"/>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0"/>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7"/>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8"/>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1"/>
    <w:lvlOverride w:ilvl="0">
      <w:startOverride w:val="2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7"/>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7"/>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60"/>
  </w:num>
  <w:num w:numId="62">
    <w:abstractNumId w:val="10"/>
  </w:num>
  <w:num w:numId="63">
    <w:abstractNumId w:val="23"/>
  </w:num>
  <w:num w:numId="64">
    <w:abstractNumId w:val="59"/>
  </w:num>
  <w:num w:numId="65">
    <w:abstractNumId w:val="3"/>
  </w:num>
  <w:num w:numId="66">
    <w:abstractNumId w:val="27"/>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102A"/>
    <w:rsid w:val="0002096E"/>
    <w:rsid w:val="00024930"/>
    <w:rsid w:val="0002570A"/>
    <w:rsid w:val="00041D81"/>
    <w:rsid w:val="00042273"/>
    <w:rsid w:val="000427EC"/>
    <w:rsid w:val="00054D04"/>
    <w:rsid w:val="0006363D"/>
    <w:rsid w:val="0007056D"/>
    <w:rsid w:val="000A1294"/>
    <w:rsid w:val="000B0F55"/>
    <w:rsid w:val="000B5F88"/>
    <w:rsid w:val="000C5FD6"/>
    <w:rsid w:val="000D256E"/>
    <w:rsid w:val="000E1ACE"/>
    <w:rsid w:val="001018C2"/>
    <w:rsid w:val="00113513"/>
    <w:rsid w:val="0013060C"/>
    <w:rsid w:val="00136686"/>
    <w:rsid w:val="00162EB3"/>
    <w:rsid w:val="00184A78"/>
    <w:rsid w:val="001A3E9F"/>
    <w:rsid w:val="001C4E2B"/>
    <w:rsid w:val="001D0E43"/>
    <w:rsid w:val="001D6DDE"/>
    <w:rsid w:val="001F482D"/>
    <w:rsid w:val="00220044"/>
    <w:rsid w:val="00243A7F"/>
    <w:rsid w:val="00264EB6"/>
    <w:rsid w:val="00272C5C"/>
    <w:rsid w:val="00297E58"/>
    <w:rsid w:val="002B69D3"/>
    <w:rsid w:val="002C2C9A"/>
    <w:rsid w:val="002E0C54"/>
    <w:rsid w:val="002E2716"/>
    <w:rsid w:val="0032067C"/>
    <w:rsid w:val="00326B99"/>
    <w:rsid w:val="0034047C"/>
    <w:rsid w:val="00342CE7"/>
    <w:rsid w:val="00343841"/>
    <w:rsid w:val="00361C7F"/>
    <w:rsid w:val="0036700B"/>
    <w:rsid w:val="00367FE0"/>
    <w:rsid w:val="00381A40"/>
    <w:rsid w:val="00387A4E"/>
    <w:rsid w:val="003924CA"/>
    <w:rsid w:val="003A11D1"/>
    <w:rsid w:val="003A3A4B"/>
    <w:rsid w:val="003A7B4F"/>
    <w:rsid w:val="003C0594"/>
    <w:rsid w:val="003D6013"/>
    <w:rsid w:val="0042476D"/>
    <w:rsid w:val="00426145"/>
    <w:rsid w:val="00430C9B"/>
    <w:rsid w:val="0043344A"/>
    <w:rsid w:val="00444D39"/>
    <w:rsid w:val="0048781C"/>
    <w:rsid w:val="004938B1"/>
    <w:rsid w:val="00493D0B"/>
    <w:rsid w:val="004A14E5"/>
    <w:rsid w:val="004A437C"/>
    <w:rsid w:val="004B2421"/>
    <w:rsid w:val="004C0840"/>
    <w:rsid w:val="004C26B9"/>
    <w:rsid w:val="004D29D3"/>
    <w:rsid w:val="004D6089"/>
    <w:rsid w:val="004E0E26"/>
    <w:rsid w:val="00542619"/>
    <w:rsid w:val="00544511"/>
    <w:rsid w:val="00575499"/>
    <w:rsid w:val="00586857"/>
    <w:rsid w:val="005A69D0"/>
    <w:rsid w:val="005A6AB0"/>
    <w:rsid w:val="005C1748"/>
    <w:rsid w:val="005D4AE5"/>
    <w:rsid w:val="0062445A"/>
    <w:rsid w:val="00645967"/>
    <w:rsid w:val="006536B5"/>
    <w:rsid w:val="00665F15"/>
    <w:rsid w:val="00676655"/>
    <w:rsid w:val="00687EDC"/>
    <w:rsid w:val="006D496E"/>
    <w:rsid w:val="006E31A0"/>
    <w:rsid w:val="006E6FA9"/>
    <w:rsid w:val="006E7815"/>
    <w:rsid w:val="00720DBC"/>
    <w:rsid w:val="00727932"/>
    <w:rsid w:val="00746EC2"/>
    <w:rsid w:val="00756FF6"/>
    <w:rsid w:val="00780FE4"/>
    <w:rsid w:val="0078102A"/>
    <w:rsid w:val="007D2A40"/>
    <w:rsid w:val="007D632E"/>
    <w:rsid w:val="007D6952"/>
    <w:rsid w:val="00800610"/>
    <w:rsid w:val="0080134A"/>
    <w:rsid w:val="008262C5"/>
    <w:rsid w:val="0083538D"/>
    <w:rsid w:val="008524D7"/>
    <w:rsid w:val="008679EE"/>
    <w:rsid w:val="0088398F"/>
    <w:rsid w:val="008B1E37"/>
    <w:rsid w:val="008D2620"/>
    <w:rsid w:val="008D5275"/>
    <w:rsid w:val="008F2CCD"/>
    <w:rsid w:val="008F45D6"/>
    <w:rsid w:val="008F77B6"/>
    <w:rsid w:val="00913D39"/>
    <w:rsid w:val="00915D7A"/>
    <w:rsid w:val="00923E8A"/>
    <w:rsid w:val="00935F3D"/>
    <w:rsid w:val="009551FE"/>
    <w:rsid w:val="009677BC"/>
    <w:rsid w:val="009A2ED6"/>
    <w:rsid w:val="009C74C0"/>
    <w:rsid w:val="009F7AEE"/>
    <w:rsid w:val="00A15F87"/>
    <w:rsid w:val="00A23896"/>
    <w:rsid w:val="00A74D48"/>
    <w:rsid w:val="00A74E1D"/>
    <w:rsid w:val="00A86554"/>
    <w:rsid w:val="00AF3915"/>
    <w:rsid w:val="00AF5A4D"/>
    <w:rsid w:val="00B020BD"/>
    <w:rsid w:val="00B051A4"/>
    <w:rsid w:val="00B05498"/>
    <w:rsid w:val="00B06184"/>
    <w:rsid w:val="00B1402F"/>
    <w:rsid w:val="00B53E08"/>
    <w:rsid w:val="00B641FA"/>
    <w:rsid w:val="00B81230"/>
    <w:rsid w:val="00B8600A"/>
    <w:rsid w:val="00B957FA"/>
    <w:rsid w:val="00BA29D9"/>
    <w:rsid w:val="00BA4E47"/>
    <w:rsid w:val="00BB57A1"/>
    <w:rsid w:val="00BF4506"/>
    <w:rsid w:val="00C03B7B"/>
    <w:rsid w:val="00C079C7"/>
    <w:rsid w:val="00C200E4"/>
    <w:rsid w:val="00C325EE"/>
    <w:rsid w:val="00C41BBF"/>
    <w:rsid w:val="00C6052B"/>
    <w:rsid w:val="00C743C8"/>
    <w:rsid w:val="00C85250"/>
    <w:rsid w:val="00C9332C"/>
    <w:rsid w:val="00CB7236"/>
    <w:rsid w:val="00CC2BD1"/>
    <w:rsid w:val="00CD2816"/>
    <w:rsid w:val="00CD4644"/>
    <w:rsid w:val="00CE23D6"/>
    <w:rsid w:val="00D00774"/>
    <w:rsid w:val="00D11BF3"/>
    <w:rsid w:val="00D13896"/>
    <w:rsid w:val="00D302B1"/>
    <w:rsid w:val="00D33B44"/>
    <w:rsid w:val="00D52094"/>
    <w:rsid w:val="00DB61E2"/>
    <w:rsid w:val="00DC34D4"/>
    <w:rsid w:val="00DF281D"/>
    <w:rsid w:val="00E17A82"/>
    <w:rsid w:val="00E234E0"/>
    <w:rsid w:val="00E44234"/>
    <w:rsid w:val="00E44E10"/>
    <w:rsid w:val="00E64CC9"/>
    <w:rsid w:val="00E7545F"/>
    <w:rsid w:val="00E87409"/>
    <w:rsid w:val="00EB3F75"/>
    <w:rsid w:val="00ED7DD5"/>
    <w:rsid w:val="00F123FB"/>
    <w:rsid w:val="00F139A3"/>
    <w:rsid w:val="00F37F25"/>
    <w:rsid w:val="00F73AF1"/>
    <w:rsid w:val="00FA275B"/>
    <w:rsid w:val="00FA40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0B0F55"/>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0B0F55"/>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0B0F55"/>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0B0F55"/>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0B0F55"/>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0B0F55"/>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0B0F55"/>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0B0F55"/>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041D81"/>
    <w:pPr>
      <w:tabs>
        <w:tab w:val="center" w:pos="4153"/>
        <w:tab w:val="right" w:pos="8306"/>
      </w:tabs>
      <w:spacing w:after="0" w:line="240" w:lineRule="auto"/>
    </w:pPr>
  </w:style>
  <w:style w:type="character" w:customStyle="1" w:styleId="a6">
    <w:name w:val="כותרת עליונה תו"/>
    <w:basedOn w:val="a2"/>
    <w:link w:val="a5"/>
    <w:uiPriority w:val="99"/>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0B0F55"/>
    <w:rPr>
      <w:rFonts w:ascii="Times New Roman" w:hAnsi="Times New Roman" w:cs="David Transparent"/>
      <w:sz w:val="20"/>
      <w:szCs w:val="28"/>
    </w:rPr>
  </w:style>
  <w:style w:type="character" w:customStyle="1" w:styleId="20">
    <w:name w:val="כותרת 2 תו"/>
    <w:basedOn w:val="a2"/>
    <w:link w:val="2"/>
    <w:rsid w:val="000B0F55"/>
    <w:rPr>
      <w:rFonts w:ascii="Times New Roman" w:hAnsi="Times New Roman" w:cs="David Transparent"/>
      <w:sz w:val="20"/>
      <w:szCs w:val="28"/>
      <w:u w:val="single"/>
    </w:rPr>
  </w:style>
  <w:style w:type="character" w:customStyle="1" w:styleId="30">
    <w:name w:val="כותרת 3 תו"/>
    <w:basedOn w:val="a2"/>
    <w:link w:val="3"/>
    <w:rsid w:val="000B0F55"/>
    <w:rPr>
      <w:rFonts w:ascii="Arial" w:hAnsi="Arial" w:cs="Arial"/>
      <w:b/>
      <w:bCs/>
      <w:sz w:val="26"/>
      <w:szCs w:val="26"/>
    </w:rPr>
  </w:style>
  <w:style w:type="character" w:customStyle="1" w:styleId="40">
    <w:name w:val="כותרת 4 תו"/>
    <w:basedOn w:val="a2"/>
    <w:link w:val="4"/>
    <w:rsid w:val="000B0F55"/>
    <w:rPr>
      <w:rFonts w:ascii="Times New Roman" w:hAnsi="Times New Roman" w:cs="David"/>
      <w:b/>
      <w:bCs/>
      <w:sz w:val="24"/>
      <w:szCs w:val="28"/>
      <w:u w:val="single"/>
    </w:rPr>
  </w:style>
  <w:style w:type="character" w:customStyle="1" w:styleId="50">
    <w:name w:val="כותרת 5 תו"/>
    <w:basedOn w:val="a2"/>
    <w:link w:val="5"/>
    <w:rsid w:val="000B0F55"/>
    <w:rPr>
      <w:rFonts w:ascii="Times New Roman" w:hAnsi="Times New Roman" w:cs="David"/>
      <w:b/>
      <w:bCs/>
      <w:sz w:val="24"/>
      <w:szCs w:val="28"/>
      <w:u w:val="single"/>
    </w:rPr>
  </w:style>
  <w:style w:type="character" w:customStyle="1" w:styleId="60">
    <w:name w:val="כותרת 6 תו"/>
    <w:basedOn w:val="a2"/>
    <w:link w:val="6"/>
    <w:rsid w:val="000B0F55"/>
    <w:rPr>
      <w:rFonts w:ascii="Times New Roman" w:hAnsi="Times New Roman" w:cs="David"/>
      <w:b/>
      <w:bCs/>
      <w:sz w:val="24"/>
      <w:szCs w:val="28"/>
    </w:rPr>
  </w:style>
  <w:style w:type="character" w:customStyle="1" w:styleId="70">
    <w:name w:val="כותרת 7 תו"/>
    <w:basedOn w:val="a2"/>
    <w:link w:val="7"/>
    <w:rsid w:val="000B0F55"/>
    <w:rPr>
      <w:rFonts w:ascii="Times New Roman" w:hAnsi="Times New Roman" w:cs="David"/>
      <w:b/>
      <w:bCs/>
      <w:sz w:val="24"/>
      <w:szCs w:val="24"/>
    </w:rPr>
  </w:style>
  <w:style w:type="character" w:customStyle="1" w:styleId="80">
    <w:name w:val="כותרת 8 תו"/>
    <w:basedOn w:val="a2"/>
    <w:link w:val="8"/>
    <w:rsid w:val="000B0F55"/>
    <w:rPr>
      <w:rFonts w:ascii="Times New Roman" w:hAnsi="Times New Roman" w:cs="Times New Roman"/>
      <w:i/>
      <w:iCs/>
      <w:sz w:val="24"/>
      <w:szCs w:val="24"/>
    </w:rPr>
  </w:style>
  <w:style w:type="numbering" w:customStyle="1" w:styleId="11">
    <w:name w:val="ללא רשימה1"/>
    <w:next w:val="a4"/>
    <w:semiHidden/>
    <w:unhideWhenUsed/>
    <w:rsid w:val="000B0F55"/>
  </w:style>
  <w:style w:type="paragraph" w:styleId="ab">
    <w:name w:val="Body Text"/>
    <w:basedOn w:val="a1"/>
    <w:link w:val="ac"/>
    <w:rsid w:val="000B0F55"/>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0B0F55"/>
    <w:rPr>
      <w:rFonts w:ascii="Times New Roman" w:hAnsi="Times New Roman" w:cs="David Transparent"/>
      <w:sz w:val="20"/>
      <w:szCs w:val="24"/>
    </w:rPr>
  </w:style>
  <w:style w:type="character" w:styleId="ad">
    <w:name w:val="page number"/>
    <w:rsid w:val="000B0F55"/>
    <w:rPr>
      <w:rFonts w:cs="Times New Roman"/>
    </w:rPr>
  </w:style>
  <w:style w:type="paragraph" w:styleId="ae">
    <w:name w:val="Body Text Indent"/>
    <w:basedOn w:val="a1"/>
    <w:link w:val="af"/>
    <w:rsid w:val="000B0F55"/>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0B0F55"/>
    <w:rPr>
      <w:rFonts w:ascii="Times New Roman" w:hAnsi="Times New Roman" w:cs="David"/>
      <w:sz w:val="24"/>
      <w:szCs w:val="24"/>
    </w:rPr>
  </w:style>
  <w:style w:type="paragraph" w:customStyle="1" w:styleId="af0">
    <w:name w:val="טקסט סעיף תו תו תו תו"/>
    <w:basedOn w:val="a1"/>
    <w:link w:val="af1"/>
    <w:rsid w:val="000B0F55"/>
    <w:pPr>
      <w:tabs>
        <w:tab w:val="num" w:pos="1276"/>
      </w:tabs>
      <w:spacing w:after="0" w:line="360" w:lineRule="auto"/>
      <w:ind w:left="1276" w:hanging="567"/>
      <w:jc w:val="both"/>
    </w:pPr>
    <w:rPr>
      <w:rFonts w:ascii="Arial" w:hAnsi="Arial"/>
    </w:rPr>
  </w:style>
  <w:style w:type="character" w:customStyle="1" w:styleId="af1">
    <w:name w:val="טקסט סעיף תו תו תו תו תו"/>
    <w:link w:val="af0"/>
    <w:locked/>
    <w:rsid w:val="000B0F55"/>
    <w:rPr>
      <w:rFonts w:ascii="Arial" w:hAnsi="Arial" w:cs="Arial"/>
    </w:rPr>
  </w:style>
  <w:style w:type="paragraph" w:customStyle="1" w:styleId="a">
    <w:name w:val="תת סעיף"/>
    <w:basedOn w:val="a1"/>
    <w:rsid w:val="000B0F55"/>
    <w:pPr>
      <w:numPr>
        <w:numId w:val="2"/>
      </w:numPr>
      <w:tabs>
        <w:tab w:val="num" w:pos="1931"/>
      </w:tabs>
      <w:spacing w:after="0" w:line="360" w:lineRule="auto"/>
      <w:ind w:left="1931" w:hanging="851"/>
      <w:jc w:val="both"/>
    </w:pPr>
    <w:rPr>
      <w:rFonts w:ascii="Times New Roman" w:hAnsi="Times New Roman"/>
    </w:rPr>
  </w:style>
  <w:style w:type="character" w:customStyle="1" w:styleId="af2">
    <w:name w:val="טקסט סעיף תו"/>
    <w:locked/>
    <w:rsid w:val="000B0F55"/>
    <w:rPr>
      <w:rFonts w:ascii="Arial" w:hAnsi="Arial"/>
      <w:lang w:val="x-none" w:eastAsia="x-none"/>
    </w:rPr>
  </w:style>
  <w:style w:type="paragraph" w:customStyle="1" w:styleId="a0">
    <w:name w:val="טקסט סעיף"/>
    <w:basedOn w:val="a1"/>
    <w:rsid w:val="000B0F55"/>
    <w:pPr>
      <w:numPr>
        <w:ilvl w:val="2"/>
        <w:numId w:val="2"/>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rsid w:val="000B0F55"/>
    <w:rPr>
      <w:rFonts w:cs="Times New Roman"/>
      <w:color w:val="0000FF"/>
      <w:u w:val="single"/>
    </w:rPr>
  </w:style>
  <w:style w:type="paragraph" w:customStyle="1" w:styleId="af3">
    <w:basedOn w:val="a1"/>
    <w:next w:val="af4"/>
    <w:link w:val="12"/>
    <w:qFormat/>
    <w:rsid w:val="000B0F55"/>
    <w:pPr>
      <w:widowControl w:val="0"/>
      <w:spacing w:after="0" w:line="360" w:lineRule="auto"/>
      <w:jc w:val="center"/>
    </w:pPr>
    <w:rPr>
      <w:rFonts w:ascii="Times New Roman" w:hAnsi="Times New Roman"/>
      <w:sz w:val="24"/>
      <w:szCs w:val="32"/>
    </w:rPr>
  </w:style>
  <w:style w:type="character" w:customStyle="1" w:styleId="12">
    <w:name w:val="תואר תו1"/>
    <w:link w:val="af3"/>
    <w:locked/>
    <w:rsid w:val="000B0F55"/>
    <w:rPr>
      <w:rFonts w:cs="Arial"/>
      <w:sz w:val="24"/>
      <w:szCs w:val="32"/>
      <w:lang w:val="en-US" w:eastAsia="en-US" w:bidi="he-IL"/>
    </w:rPr>
  </w:style>
  <w:style w:type="character" w:customStyle="1" w:styleId="13">
    <w:name w:val="טקסט בלונים תו1"/>
    <w:basedOn w:val="a2"/>
    <w:uiPriority w:val="99"/>
    <w:semiHidden/>
    <w:rsid w:val="000B0F55"/>
    <w:rPr>
      <w:rFonts w:ascii="Tahoma" w:hAnsi="Tahoma" w:cs="Tahoma"/>
      <w:sz w:val="16"/>
      <w:szCs w:val="16"/>
    </w:rPr>
  </w:style>
  <w:style w:type="character" w:customStyle="1" w:styleId="af5">
    <w:name w:val="טקסט הערה תו"/>
    <w:link w:val="af6"/>
    <w:uiPriority w:val="99"/>
    <w:locked/>
    <w:rsid w:val="000B0F55"/>
    <w:rPr>
      <w:rFonts w:cs="David"/>
    </w:rPr>
  </w:style>
  <w:style w:type="paragraph" w:styleId="af6">
    <w:name w:val="annotation text"/>
    <w:basedOn w:val="a1"/>
    <w:link w:val="af5"/>
    <w:uiPriority w:val="99"/>
    <w:rsid w:val="000B0F55"/>
    <w:pPr>
      <w:spacing w:after="0" w:line="240" w:lineRule="auto"/>
    </w:pPr>
    <w:rPr>
      <w:rFonts w:asciiTheme="minorHAnsi" w:hAnsiTheme="minorHAnsi" w:cs="David"/>
    </w:rPr>
  </w:style>
  <w:style w:type="character" w:customStyle="1" w:styleId="14">
    <w:name w:val="טקסט הערה תו1"/>
    <w:basedOn w:val="a2"/>
    <w:uiPriority w:val="99"/>
    <w:semiHidden/>
    <w:rsid w:val="000B0F55"/>
    <w:rPr>
      <w:rFonts w:ascii="Calibri" w:hAnsi="Calibri" w:cs="Arial"/>
      <w:sz w:val="20"/>
      <w:szCs w:val="20"/>
    </w:rPr>
  </w:style>
  <w:style w:type="paragraph" w:customStyle="1" w:styleId="af7">
    <w:name w:val="שם הוראה"/>
    <w:basedOn w:val="a1"/>
    <w:rsid w:val="000B0F55"/>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1"/>
    <w:rsid w:val="000B0F55"/>
    <w:pPr>
      <w:spacing w:after="0" w:line="240" w:lineRule="auto"/>
      <w:jc w:val="both"/>
    </w:pPr>
    <w:rPr>
      <w:rFonts w:ascii="Arial" w:hAnsi="Arial"/>
      <w:noProof/>
      <w:sz w:val="20"/>
      <w:szCs w:val="20"/>
    </w:rPr>
  </w:style>
  <w:style w:type="paragraph" w:customStyle="1" w:styleId="af9">
    <w:name w:val="כותרת סעיף"/>
    <w:basedOn w:val="a1"/>
    <w:rsid w:val="000B0F55"/>
    <w:pPr>
      <w:tabs>
        <w:tab w:val="num" w:pos="375"/>
      </w:tabs>
      <w:spacing w:before="240" w:after="0" w:line="360" w:lineRule="auto"/>
      <w:ind w:left="375" w:hanging="375"/>
      <w:jc w:val="both"/>
    </w:pPr>
    <w:rPr>
      <w:rFonts w:ascii="Arial" w:hAnsi="Arial"/>
      <w:b/>
      <w:bCs/>
      <w:color w:val="1B3461"/>
    </w:rPr>
  </w:style>
  <w:style w:type="paragraph" w:customStyle="1" w:styleId="15">
    <w:name w:val="תת סעיף1"/>
    <w:basedOn w:val="a"/>
    <w:link w:val="1Char"/>
    <w:rsid w:val="000B0F55"/>
    <w:pPr>
      <w:numPr>
        <w:numId w:val="0"/>
      </w:numPr>
      <w:tabs>
        <w:tab w:val="num" w:pos="2830"/>
      </w:tabs>
      <w:ind w:left="2830" w:right="2835" w:hanging="850"/>
    </w:pPr>
  </w:style>
  <w:style w:type="paragraph" w:customStyle="1" w:styleId="afa">
    <w:name w:val="כותרת טבלת נספחים"/>
    <w:basedOn w:val="a1"/>
    <w:rsid w:val="000B0F55"/>
    <w:pPr>
      <w:spacing w:after="0" w:line="240" w:lineRule="auto"/>
      <w:jc w:val="center"/>
    </w:pPr>
    <w:rPr>
      <w:rFonts w:ascii="Arial" w:hAnsi="Arial"/>
      <w:b/>
      <w:color w:val="1B3461"/>
      <w:sz w:val="28"/>
    </w:rPr>
  </w:style>
  <w:style w:type="paragraph" w:customStyle="1" w:styleId="Sign">
    <w:name w:val="Sign"/>
    <w:basedOn w:val="a1"/>
    <w:rsid w:val="000B0F55"/>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uiPriority w:val="99"/>
    <w:rsid w:val="000B0F55"/>
    <w:rPr>
      <w:rFonts w:cs="Times New Roman"/>
      <w:sz w:val="16"/>
      <w:szCs w:val="16"/>
    </w:rPr>
  </w:style>
  <w:style w:type="paragraph" w:styleId="afc">
    <w:name w:val="annotation subject"/>
    <w:basedOn w:val="af6"/>
    <w:next w:val="af6"/>
    <w:link w:val="afd"/>
    <w:uiPriority w:val="99"/>
    <w:rsid w:val="000B0F55"/>
    <w:rPr>
      <w:b/>
      <w:bCs/>
    </w:rPr>
  </w:style>
  <w:style w:type="character" w:customStyle="1" w:styleId="afd">
    <w:name w:val="נושא הערה תו"/>
    <w:basedOn w:val="14"/>
    <w:link w:val="afc"/>
    <w:uiPriority w:val="99"/>
    <w:rsid w:val="000B0F55"/>
    <w:rPr>
      <w:rFonts w:ascii="Calibri" w:hAnsi="Calibri" w:cs="David"/>
      <w:b/>
      <w:bCs/>
      <w:sz w:val="20"/>
      <w:szCs w:val="20"/>
    </w:rPr>
  </w:style>
  <w:style w:type="paragraph" w:customStyle="1" w:styleId="afe">
    <w:name w:val="סגנון"/>
    <w:basedOn w:val="a1"/>
    <w:next w:val="af4"/>
    <w:link w:val="aff"/>
    <w:rsid w:val="000B0F55"/>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0B0F55"/>
    <w:rPr>
      <w:rFonts w:ascii="Times New Roman" w:hAnsi="Times New Roman" w:cs="Times New Roman"/>
      <w:sz w:val="32"/>
      <w:szCs w:val="20"/>
    </w:rPr>
  </w:style>
  <w:style w:type="paragraph" w:customStyle="1" w:styleId="16">
    <w:name w:val="פיסקת רשימה1"/>
    <w:basedOn w:val="a1"/>
    <w:qFormat/>
    <w:rsid w:val="000B0F55"/>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0B0F55"/>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0B0F55"/>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0B0F55"/>
    <w:pPr>
      <w:spacing w:after="0" w:line="240" w:lineRule="auto"/>
    </w:pPr>
    <w:rPr>
      <w:rFonts w:ascii="Times New Roman" w:hAnsi="Times New Roman" w:cs="David"/>
      <w:sz w:val="24"/>
      <w:szCs w:val="24"/>
    </w:rPr>
  </w:style>
  <w:style w:type="character" w:customStyle="1" w:styleId="Char">
    <w:name w:val="טקסט סעיף Char"/>
    <w:rsid w:val="000B0F55"/>
    <w:rPr>
      <w:rFonts w:ascii="Arial" w:hAnsi="Arial" w:cs="Arial"/>
      <w:sz w:val="22"/>
      <w:szCs w:val="22"/>
      <w:lang w:val="en-US" w:eastAsia="en-US" w:bidi="he-IL"/>
    </w:rPr>
  </w:style>
  <w:style w:type="paragraph" w:styleId="aff1">
    <w:name w:val="List Paragraph"/>
    <w:basedOn w:val="a1"/>
    <w:uiPriority w:val="34"/>
    <w:qFormat/>
    <w:rsid w:val="000B0F55"/>
    <w:pPr>
      <w:spacing w:after="0" w:line="240" w:lineRule="auto"/>
      <w:ind w:left="720"/>
      <w:contextualSpacing/>
    </w:pPr>
    <w:rPr>
      <w:rFonts w:ascii="Times New Roman" w:hAnsi="Times New Roman" w:cs="Miriam"/>
      <w:sz w:val="20"/>
      <w:szCs w:val="28"/>
    </w:rPr>
  </w:style>
  <w:style w:type="paragraph" w:customStyle="1" w:styleId="17">
    <w:name w:val="פיסקת רשימה1"/>
    <w:basedOn w:val="a1"/>
    <w:qFormat/>
    <w:rsid w:val="000B0F55"/>
    <w:pPr>
      <w:spacing w:after="0" w:line="240" w:lineRule="auto"/>
      <w:ind w:left="720"/>
      <w:contextualSpacing/>
    </w:pPr>
    <w:rPr>
      <w:rFonts w:ascii="Times New Roman" w:hAnsi="Times New Roman" w:cs="Times New Roman"/>
      <w:sz w:val="24"/>
      <w:szCs w:val="24"/>
    </w:rPr>
  </w:style>
  <w:style w:type="paragraph" w:customStyle="1" w:styleId="P00">
    <w:name w:val="P00"/>
    <w:rsid w:val="000B0F5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0B0F55"/>
    <w:rPr>
      <w:rFonts w:ascii="Times New Roman" w:hAnsi="Times New Roman" w:cs="Times New Roman"/>
      <w:sz w:val="26"/>
      <w:szCs w:val="26"/>
    </w:rPr>
  </w:style>
  <w:style w:type="character" w:customStyle="1" w:styleId="big-number">
    <w:name w:val="big-number"/>
    <w:rsid w:val="000B0F55"/>
    <w:rPr>
      <w:rFonts w:ascii="Times New Roman" w:hAnsi="Times New Roman" w:cs="Times New Roman"/>
      <w:sz w:val="32"/>
      <w:szCs w:val="32"/>
    </w:rPr>
  </w:style>
  <w:style w:type="paragraph" w:customStyle="1" w:styleId="Char3">
    <w:name w:val="Char3"/>
    <w:basedOn w:val="a1"/>
    <w:rsid w:val="000B0F55"/>
    <w:pPr>
      <w:bidi w:val="0"/>
      <w:spacing w:after="160" w:line="240" w:lineRule="exact"/>
      <w:jc w:val="both"/>
    </w:pPr>
    <w:rPr>
      <w:rFonts w:ascii="Verdana" w:hAnsi="Verdana" w:cs="FrankRuehl"/>
      <w:sz w:val="16"/>
      <w:szCs w:val="20"/>
      <w:lang w:bidi="ar-SA"/>
    </w:rPr>
  </w:style>
  <w:style w:type="character" w:customStyle="1" w:styleId="18">
    <w:name w:val="תו תו1"/>
    <w:locked/>
    <w:rsid w:val="000B0F55"/>
    <w:rPr>
      <w:rFonts w:cs="David"/>
      <w:lang w:bidi="he-IL"/>
    </w:rPr>
  </w:style>
  <w:style w:type="paragraph" w:styleId="aff2">
    <w:name w:val="Revision"/>
    <w:hidden/>
    <w:uiPriority w:val="99"/>
    <w:semiHidden/>
    <w:rsid w:val="000B0F55"/>
    <w:pPr>
      <w:spacing w:after="0" w:line="240" w:lineRule="auto"/>
    </w:pPr>
    <w:rPr>
      <w:rFonts w:ascii="Times New Roman" w:hAnsi="Times New Roman" w:cs="David"/>
      <w:sz w:val="24"/>
      <w:szCs w:val="24"/>
    </w:rPr>
  </w:style>
  <w:style w:type="paragraph" w:styleId="af4">
    <w:name w:val="Title"/>
    <w:basedOn w:val="a1"/>
    <w:next w:val="a1"/>
    <w:link w:val="aff3"/>
    <w:uiPriority w:val="10"/>
    <w:qFormat/>
    <w:rsid w:val="000B0F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2"/>
    <w:link w:val="af4"/>
    <w:uiPriority w:val="10"/>
    <w:rsid w:val="000B0F55"/>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4"/>
    <w:semiHidden/>
    <w:rsid w:val="00DC34D4"/>
  </w:style>
  <w:style w:type="table" w:styleId="aff4">
    <w:name w:val="Table Grid"/>
    <w:aliases w:val="טקסט טבלה תחתונה"/>
    <w:basedOn w:val="a3"/>
    <w:rsid w:val="00DC34D4"/>
    <w:pPr>
      <w:bidi/>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5">
    <w:name w:val="כותרת שם נספח"/>
    <w:basedOn w:val="a1"/>
    <w:rsid w:val="00DC34D4"/>
    <w:pPr>
      <w:spacing w:before="240" w:after="0" w:line="360" w:lineRule="auto"/>
      <w:jc w:val="both"/>
    </w:pPr>
    <w:rPr>
      <w:rFonts w:ascii="Arial" w:hAnsi="Arial"/>
      <w:b/>
      <w:bCs/>
      <w:color w:val="1B3461"/>
      <w:sz w:val="26"/>
      <w:szCs w:val="26"/>
    </w:rPr>
  </w:style>
  <w:style w:type="paragraph" w:customStyle="1" w:styleId="aff6">
    <w:name w:val="טקסט נספח"/>
    <w:basedOn w:val="aff5"/>
    <w:rsid w:val="00DC34D4"/>
    <w:rPr>
      <w:rFonts w:cs="David"/>
      <w:b w:val="0"/>
      <w:bCs w:val="0"/>
      <w:color w:val="auto"/>
      <w:sz w:val="22"/>
      <w:szCs w:val="22"/>
    </w:rPr>
  </w:style>
  <w:style w:type="paragraph" w:customStyle="1" w:styleId="aff7">
    <w:name w:val="טקסט סעיף מודגש"/>
    <w:basedOn w:val="af0"/>
    <w:link w:val="aff8"/>
    <w:rsid w:val="00DC34D4"/>
    <w:pPr>
      <w:tabs>
        <w:tab w:val="clear" w:pos="1276"/>
      </w:tabs>
      <w:ind w:left="0" w:firstLine="0"/>
    </w:pPr>
    <w:rPr>
      <w:b/>
      <w:bCs/>
    </w:rPr>
  </w:style>
  <w:style w:type="character" w:customStyle="1" w:styleId="aff8">
    <w:name w:val="טקסט סעיף מודגש תו"/>
    <w:link w:val="aff7"/>
    <w:rsid w:val="00DC34D4"/>
    <w:rPr>
      <w:rFonts w:ascii="Arial" w:hAnsi="Arial" w:cs="Arial"/>
      <w:b/>
      <w:bCs/>
    </w:rPr>
  </w:style>
  <w:style w:type="paragraph" w:customStyle="1" w:styleId="Char0">
    <w:name w:val="הדגשת צבע תו Char"/>
    <w:basedOn w:val="af0"/>
    <w:link w:val="CharChar"/>
    <w:rsid w:val="00DC34D4"/>
    <w:pPr>
      <w:tabs>
        <w:tab w:val="clear" w:pos="1276"/>
      </w:tabs>
      <w:ind w:left="0" w:firstLine="0"/>
    </w:pPr>
    <w:rPr>
      <w:shd w:val="clear" w:color="auto" w:fill="DEE7F6"/>
    </w:rPr>
  </w:style>
  <w:style w:type="character" w:customStyle="1" w:styleId="CharChar">
    <w:name w:val="הדגשת צבע תו Char Char"/>
    <w:link w:val="Char0"/>
    <w:rsid w:val="00DC34D4"/>
    <w:rPr>
      <w:rFonts w:ascii="Arial" w:hAnsi="Arial" w:cs="Arial"/>
    </w:rPr>
  </w:style>
  <w:style w:type="paragraph" w:customStyle="1" w:styleId="aff9">
    <w:name w:val="אייקון החשוב ביותר"/>
    <w:basedOn w:val="af0"/>
    <w:link w:val="affa"/>
    <w:rsid w:val="00DC34D4"/>
    <w:pPr>
      <w:tabs>
        <w:tab w:val="clear" w:pos="1276"/>
      </w:tabs>
      <w:ind w:left="0" w:firstLine="0"/>
    </w:pPr>
    <w:rPr>
      <w:rFonts w:ascii="Wingdings" w:hAnsi="Wingdings"/>
      <w:color w:val="5EA740"/>
      <w:position w:val="-4"/>
      <w:sz w:val="28"/>
      <w:szCs w:val="28"/>
    </w:rPr>
  </w:style>
  <w:style w:type="character" w:customStyle="1" w:styleId="affa">
    <w:name w:val="אייקון החשוב ביותר תו"/>
    <w:link w:val="aff9"/>
    <w:rsid w:val="00DC34D4"/>
    <w:rPr>
      <w:rFonts w:ascii="Wingdings" w:hAnsi="Wingdings" w:cs="Arial"/>
      <w:color w:val="5EA740"/>
      <w:position w:val="-4"/>
      <w:sz w:val="28"/>
      <w:szCs w:val="28"/>
    </w:rPr>
  </w:style>
  <w:style w:type="paragraph" w:customStyle="1" w:styleId="affb">
    <w:name w:val="אייקון רישום/דיווח"/>
    <w:basedOn w:val="af0"/>
    <w:link w:val="affc"/>
    <w:rsid w:val="00DC34D4"/>
    <w:pPr>
      <w:tabs>
        <w:tab w:val="clear" w:pos="1276"/>
      </w:tabs>
      <w:ind w:left="0" w:firstLine="0"/>
    </w:pPr>
    <w:rPr>
      <w:rFonts w:ascii="Wingdings" w:hAnsi="Wingdings"/>
      <w:color w:val="800080"/>
      <w:position w:val="-4"/>
      <w:sz w:val="28"/>
      <w:szCs w:val="28"/>
    </w:rPr>
  </w:style>
  <w:style w:type="character" w:customStyle="1" w:styleId="affc">
    <w:name w:val="אייקון רישום/דיווח תו"/>
    <w:link w:val="affb"/>
    <w:rsid w:val="00DC34D4"/>
    <w:rPr>
      <w:rFonts w:ascii="Wingdings" w:hAnsi="Wingdings" w:cs="Arial"/>
      <w:color w:val="800080"/>
      <w:position w:val="-4"/>
      <w:sz w:val="28"/>
      <w:szCs w:val="28"/>
    </w:rPr>
  </w:style>
  <w:style w:type="paragraph" w:customStyle="1" w:styleId="affd">
    <w:name w:val="אייקון מערכות מידע"/>
    <w:basedOn w:val="af0"/>
    <w:link w:val="affe"/>
    <w:rsid w:val="00DC34D4"/>
    <w:pPr>
      <w:tabs>
        <w:tab w:val="clear" w:pos="1276"/>
      </w:tabs>
      <w:ind w:left="0" w:firstLine="0"/>
    </w:pPr>
    <w:rPr>
      <w:rFonts w:ascii="Wingdings" w:hAnsi="Wingdings"/>
      <w:color w:val="36A6E8"/>
      <w:position w:val="-4"/>
      <w:sz w:val="28"/>
      <w:szCs w:val="28"/>
    </w:rPr>
  </w:style>
  <w:style w:type="character" w:customStyle="1" w:styleId="affe">
    <w:name w:val="אייקון מערכות מידע תו"/>
    <w:link w:val="affd"/>
    <w:rsid w:val="00DC34D4"/>
    <w:rPr>
      <w:rFonts w:ascii="Wingdings" w:hAnsi="Wingdings" w:cs="Arial"/>
      <w:color w:val="36A6E8"/>
      <w:position w:val="-4"/>
      <w:sz w:val="28"/>
      <w:szCs w:val="28"/>
    </w:rPr>
  </w:style>
  <w:style w:type="paragraph" w:customStyle="1" w:styleId="CharChar0">
    <w:name w:val="אייקון אסור לעשות תו Char Char"/>
    <w:basedOn w:val="af0"/>
    <w:link w:val="CharCharChar"/>
    <w:rsid w:val="00DC34D4"/>
    <w:pPr>
      <w:tabs>
        <w:tab w:val="clear" w:pos="1276"/>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rsid w:val="00DC34D4"/>
    <w:rPr>
      <w:rFonts w:ascii="Wingdings" w:hAnsi="Wingdings" w:cs="Arial"/>
      <w:color w:val="A81229"/>
      <w:position w:val="-4"/>
      <w:sz w:val="28"/>
      <w:szCs w:val="28"/>
    </w:rPr>
  </w:style>
  <w:style w:type="paragraph" w:styleId="afff">
    <w:name w:val="footnote text"/>
    <w:basedOn w:val="a1"/>
    <w:link w:val="afff0"/>
    <w:semiHidden/>
    <w:rsid w:val="00DC34D4"/>
    <w:pPr>
      <w:spacing w:after="0" w:line="240" w:lineRule="auto"/>
    </w:pPr>
    <w:rPr>
      <w:rFonts w:ascii="Times New Roman" w:hAnsi="Times New Roman" w:cs="Times New Roman"/>
      <w:sz w:val="20"/>
      <w:szCs w:val="20"/>
    </w:rPr>
  </w:style>
  <w:style w:type="character" w:customStyle="1" w:styleId="afff0">
    <w:name w:val="טקסט הערת שוליים תו"/>
    <w:basedOn w:val="a2"/>
    <w:link w:val="afff"/>
    <w:semiHidden/>
    <w:rsid w:val="00DC34D4"/>
    <w:rPr>
      <w:rFonts w:ascii="Times New Roman" w:hAnsi="Times New Roman" w:cs="Times New Roman"/>
      <w:sz w:val="20"/>
      <w:szCs w:val="20"/>
    </w:rPr>
  </w:style>
  <w:style w:type="character" w:styleId="afff1">
    <w:name w:val="footnote reference"/>
    <w:semiHidden/>
    <w:rsid w:val="00DC34D4"/>
    <w:rPr>
      <w:vertAlign w:val="superscript"/>
    </w:rPr>
  </w:style>
  <w:style w:type="paragraph" w:customStyle="1" w:styleId="211111">
    <w:name w:val="תת סעיף2 1.1.1.1.1"/>
    <w:basedOn w:val="15"/>
    <w:rsid w:val="00DC34D4"/>
    <w:pPr>
      <w:tabs>
        <w:tab w:val="clear" w:pos="1931"/>
        <w:tab w:val="clear" w:pos="2830"/>
        <w:tab w:val="num" w:pos="2700"/>
      </w:tabs>
      <w:ind w:left="3969" w:right="0" w:hanging="1134"/>
    </w:pPr>
  </w:style>
  <w:style w:type="character" w:customStyle="1" w:styleId="afff2">
    <w:name w:val="טקסט סעיף תו תו"/>
    <w:rsid w:val="00DC34D4"/>
    <w:rPr>
      <w:rFonts w:ascii="Arial" w:hAnsi="Arial" w:cs="Arial"/>
      <w:sz w:val="22"/>
      <w:szCs w:val="22"/>
      <w:lang w:val="en-US" w:eastAsia="en-US" w:bidi="he-IL"/>
    </w:rPr>
  </w:style>
  <w:style w:type="paragraph" w:customStyle="1" w:styleId="Para5">
    <w:name w:val="Para5"/>
    <w:basedOn w:val="a1"/>
    <w:rsid w:val="00DC34D4"/>
    <w:pPr>
      <w:overflowPunct w:val="0"/>
      <w:autoSpaceDE w:val="0"/>
      <w:autoSpaceDN w:val="0"/>
      <w:adjustRightInd w:val="0"/>
      <w:spacing w:after="0" w:line="240" w:lineRule="auto"/>
      <w:ind w:left="3232"/>
      <w:jc w:val="both"/>
      <w:textAlignment w:val="baseline"/>
    </w:pPr>
    <w:rPr>
      <w:rFonts w:ascii="Times New Roman" w:hAnsi="Times New Roman" w:cs="FrankRuehl"/>
      <w:noProof/>
      <w:sz w:val="24"/>
      <w:szCs w:val="26"/>
      <w:lang w:eastAsia="he-IL"/>
    </w:rPr>
  </w:style>
  <w:style w:type="paragraph" w:customStyle="1" w:styleId="Title1">
    <w:name w:val="Title1"/>
    <w:basedOn w:val="a1"/>
    <w:next w:val="a1"/>
    <w:rsid w:val="00DC34D4"/>
    <w:pPr>
      <w:overflowPunct w:val="0"/>
      <w:autoSpaceDE w:val="0"/>
      <w:autoSpaceDN w:val="0"/>
      <w:adjustRightInd w:val="0"/>
      <w:spacing w:after="240" w:line="240" w:lineRule="auto"/>
      <w:jc w:val="center"/>
      <w:textAlignment w:val="baseline"/>
    </w:pPr>
    <w:rPr>
      <w:rFonts w:ascii="Times New Roman" w:hAnsi="Times New Roman" w:cs="FrankRuehl"/>
      <w:b/>
      <w:bCs/>
      <w:sz w:val="40"/>
      <w:szCs w:val="48"/>
      <w:lang w:eastAsia="he-IL"/>
    </w:rPr>
  </w:style>
  <w:style w:type="character" w:styleId="FollowedHyperlink">
    <w:name w:val="FollowedHyperlink"/>
    <w:rsid w:val="00DC34D4"/>
    <w:rPr>
      <w:color w:val="800080"/>
      <w:u w:val="single"/>
    </w:rPr>
  </w:style>
  <w:style w:type="paragraph" w:customStyle="1" w:styleId="P11">
    <w:name w:val="P11"/>
    <w:basedOn w:val="P00"/>
    <w:rsid w:val="00DC34D4"/>
    <w:pPr>
      <w:tabs>
        <w:tab w:val="clear" w:pos="624"/>
      </w:tabs>
      <w:ind w:right="624"/>
    </w:pPr>
  </w:style>
  <w:style w:type="paragraph" w:customStyle="1" w:styleId="TableText">
    <w:name w:val="Table Text"/>
    <w:basedOn w:val="a1"/>
    <w:link w:val="TableText0"/>
    <w:rsid w:val="00DC34D4"/>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
    <w:rsid w:val="00DC34D4"/>
    <w:pPr>
      <w:ind w:right="0"/>
      <w:jc w:val="both"/>
    </w:pPr>
  </w:style>
  <w:style w:type="paragraph" w:customStyle="1" w:styleId="TableHead">
    <w:name w:val="Table Head"/>
    <w:basedOn w:val="TableText"/>
    <w:rsid w:val="00DC34D4"/>
    <w:pPr>
      <w:ind w:right="0"/>
      <w:jc w:val="center"/>
    </w:pPr>
    <w:rPr>
      <w:b/>
      <w:bCs/>
    </w:rPr>
  </w:style>
  <w:style w:type="paragraph" w:customStyle="1" w:styleId="TableSideHeading">
    <w:name w:val="Table SideHeading"/>
    <w:basedOn w:val="TableText"/>
    <w:rsid w:val="00DC34D4"/>
  </w:style>
  <w:style w:type="character" w:customStyle="1" w:styleId="TableText0">
    <w:name w:val="Table Text תו"/>
    <w:link w:val="TableText"/>
    <w:rsid w:val="00DC34D4"/>
    <w:rPr>
      <w:rFonts w:ascii="Arial" w:eastAsia="Arial Unicode MS" w:hAnsi="Arial" w:cs="Times New Roman"/>
      <w:snapToGrid w:val="0"/>
      <w:color w:val="000000"/>
      <w:sz w:val="20"/>
      <w:szCs w:val="26"/>
      <w:lang w:val="x-none" w:eastAsia="ja-JP"/>
    </w:rPr>
  </w:style>
  <w:style w:type="table" w:customStyle="1" w:styleId="19">
    <w:name w:val="טקסט טבלה תחתונה1"/>
    <w:basedOn w:val="a3"/>
    <w:next w:val="aff4"/>
    <w:rsid w:val="00F123FB"/>
    <w:pPr>
      <w:bidi/>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תת סעיף1 Char"/>
    <w:link w:val="15"/>
    <w:locked/>
    <w:rsid w:val="005A6AB0"/>
    <w:rPr>
      <w:rFonts w:ascii="Times New Roman" w:hAnsi="Times New Roman" w:cs="Arial"/>
    </w:rPr>
  </w:style>
  <w:style w:type="paragraph" w:customStyle="1" w:styleId="afff3">
    <w:name w:val="כותרת"/>
    <w:basedOn w:val="a1"/>
    <w:rsid w:val="005A6AB0"/>
    <w:pPr>
      <w:keepNext/>
      <w:overflowPunct w:val="0"/>
      <w:autoSpaceDE w:val="0"/>
      <w:autoSpaceDN w:val="0"/>
      <w:adjustRightInd w:val="0"/>
      <w:spacing w:after="0" w:line="240" w:lineRule="auto"/>
      <w:ind w:left="709" w:hanging="709"/>
      <w:jc w:val="center"/>
    </w:pPr>
    <w:rPr>
      <w:rFonts w:ascii="Times New Roman" w:hAnsi="Times New Roman" w:cs="David"/>
      <w:b/>
      <w:bCs/>
      <w:kern w:val="28"/>
      <w:sz w:val="24"/>
      <w:szCs w:val="36"/>
      <w:lang w:eastAsia="he-IL"/>
    </w:rPr>
  </w:style>
  <w:style w:type="character" w:customStyle="1" w:styleId="22">
    <w:name w:val="תואר תו2"/>
    <w:uiPriority w:val="10"/>
    <w:locked/>
    <w:rsid w:val="005A6AB0"/>
    <w:rPr>
      <w:rFonts w:ascii="Cambria" w:eastAsia="Times New Roman" w:hAnsi="Cambria" w:cs="Times New Roman" w:hint="default"/>
      <w:color w:val="17365D"/>
      <w:spacing w:val="5"/>
      <w:kern w:val="28"/>
      <w:sz w:val="52"/>
      <w:szCs w:val="52"/>
    </w:rPr>
  </w:style>
  <w:style w:type="table" w:customStyle="1" w:styleId="23">
    <w:name w:val="טקסט טבלה תחתונה2"/>
    <w:basedOn w:val="a3"/>
    <w:next w:val="aff4"/>
    <w:rsid w:val="005A6AB0"/>
    <w:pPr>
      <w:spacing w:after="0" w:line="240" w:lineRule="auto"/>
      <w:jc w:val="right"/>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טקסט טבלה תחתונה11"/>
    <w:basedOn w:val="a3"/>
    <w:rsid w:val="005A6AB0"/>
    <w:pPr>
      <w:spacing w:after="0" w:line="240" w:lineRule="auto"/>
      <w:jc w:val="right"/>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4">
    <w:name w:val="תו"/>
    <w:basedOn w:val="a1"/>
    <w:rsid w:val="002E2716"/>
    <w:pPr>
      <w:bidi w:val="0"/>
      <w:spacing w:after="160" w:line="240" w:lineRule="exact"/>
      <w:jc w:val="both"/>
    </w:pPr>
    <w:rPr>
      <w:rFonts w:ascii="Verdana" w:hAnsi="Verdana" w:cs="FrankRuehl"/>
      <w:sz w:val="16"/>
      <w:szCs w:val="20"/>
      <w:lang w:bidi="ar-SA"/>
    </w:rPr>
  </w:style>
  <w:style w:type="paragraph" w:customStyle="1" w:styleId="afff5">
    <w:name w:val="טקסט סעיף תו תו תו תו תו תו"/>
    <w:basedOn w:val="a1"/>
    <w:rsid w:val="002E2716"/>
    <w:pPr>
      <w:tabs>
        <w:tab w:val="num" w:pos="1107"/>
      </w:tabs>
      <w:spacing w:after="0" w:line="240" w:lineRule="auto"/>
      <w:ind w:left="1107" w:hanging="567"/>
    </w:pPr>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0B0F55"/>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0B0F55"/>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0B0F55"/>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0B0F55"/>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0B0F55"/>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0B0F55"/>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0B0F55"/>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0B0F55"/>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041D81"/>
    <w:pPr>
      <w:tabs>
        <w:tab w:val="center" w:pos="4153"/>
        <w:tab w:val="right" w:pos="8306"/>
      </w:tabs>
      <w:spacing w:after="0" w:line="240" w:lineRule="auto"/>
    </w:pPr>
  </w:style>
  <w:style w:type="character" w:customStyle="1" w:styleId="a6">
    <w:name w:val="כותרת עליונה תו"/>
    <w:basedOn w:val="a2"/>
    <w:link w:val="a5"/>
    <w:uiPriority w:val="99"/>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0B0F55"/>
    <w:rPr>
      <w:rFonts w:ascii="Times New Roman" w:hAnsi="Times New Roman" w:cs="David Transparent"/>
      <w:sz w:val="20"/>
      <w:szCs w:val="28"/>
    </w:rPr>
  </w:style>
  <w:style w:type="character" w:customStyle="1" w:styleId="20">
    <w:name w:val="כותרת 2 תו"/>
    <w:basedOn w:val="a2"/>
    <w:link w:val="2"/>
    <w:rsid w:val="000B0F55"/>
    <w:rPr>
      <w:rFonts w:ascii="Times New Roman" w:hAnsi="Times New Roman" w:cs="David Transparent"/>
      <w:sz w:val="20"/>
      <w:szCs w:val="28"/>
      <w:u w:val="single"/>
    </w:rPr>
  </w:style>
  <w:style w:type="character" w:customStyle="1" w:styleId="30">
    <w:name w:val="כותרת 3 תו"/>
    <w:basedOn w:val="a2"/>
    <w:link w:val="3"/>
    <w:rsid w:val="000B0F55"/>
    <w:rPr>
      <w:rFonts w:ascii="Arial" w:hAnsi="Arial" w:cs="Arial"/>
      <w:b/>
      <w:bCs/>
      <w:sz w:val="26"/>
      <w:szCs w:val="26"/>
    </w:rPr>
  </w:style>
  <w:style w:type="character" w:customStyle="1" w:styleId="40">
    <w:name w:val="כותרת 4 תו"/>
    <w:basedOn w:val="a2"/>
    <w:link w:val="4"/>
    <w:rsid w:val="000B0F55"/>
    <w:rPr>
      <w:rFonts w:ascii="Times New Roman" w:hAnsi="Times New Roman" w:cs="David"/>
      <w:b/>
      <w:bCs/>
      <w:sz w:val="24"/>
      <w:szCs w:val="28"/>
      <w:u w:val="single"/>
    </w:rPr>
  </w:style>
  <w:style w:type="character" w:customStyle="1" w:styleId="50">
    <w:name w:val="כותרת 5 תו"/>
    <w:basedOn w:val="a2"/>
    <w:link w:val="5"/>
    <w:rsid w:val="000B0F55"/>
    <w:rPr>
      <w:rFonts w:ascii="Times New Roman" w:hAnsi="Times New Roman" w:cs="David"/>
      <w:b/>
      <w:bCs/>
      <w:sz w:val="24"/>
      <w:szCs w:val="28"/>
      <w:u w:val="single"/>
    </w:rPr>
  </w:style>
  <w:style w:type="character" w:customStyle="1" w:styleId="60">
    <w:name w:val="כותרת 6 תו"/>
    <w:basedOn w:val="a2"/>
    <w:link w:val="6"/>
    <w:rsid w:val="000B0F55"/>
    <w:rPr>
      <w:rFonts w:ascii="Times New Roman" w:hAnsi="Times New Roman" w:cs="David"/>
      <w:b/>
      <w:bCs/>
      <w:sz w:val="24"/>
      <w:szCs w:val="28"/>
    </w:rPr>
  </w:style>
  <w:style w:type="character" w:customStyle="1" w:styleId="70">
    <w:name w:val="כותרת 7 תו"/>
    <w:basedOn w:val="a2"/>
    <w:link w:val="7"/>
    <w:rsid w:val="000B0F55"/>
    <w:rPr>
      <w:rFonts w:ascii="Times New Roman" w:hAnsi="Times New Roman" w:cs="David"/>
      <w:b/>
      <w:bCs/>
      <w:sz w:val="24"/>
      <w:szCs w:val="24"/>
    </w:rPr>
  </w:style>
  <w:style w:type="character" w:customStyle="1" w:styleId="80">
    <w:name w:val="כותרת 8 תו"/>
    <w:basedOn w:val="a2"/>
    <w:link w:val="8"/>
    <w:rsid w:val="000B0F55"/>
    <w:rPr>
      <w:rFonts w:ascii="Times New Roman" w:hAnsi="Times New Roman" w:cs="Times New Roman"/>
      <w:i/>
      <w:iCs/>
      <w:sz w:val="24"/>
      <w:szCs w:val="24"/>
    </w:rPr>
  </w:style>
  <w:style w:type="numbering" w:customStyle="1" w:styleId="11">
    <w:name w:val="ללא רשימה1"/>
    <w:next w:val="a4"/>
    <w:semiHidden/>
    <w:unhideWhenUsed/>
    <w:rsid w:val="000B0F55"/>
  </w:style>
  <w:style w:type="paragraph" w:styleId="ab">
    <w:name w:val="Body Text"/>
    <w:basedOn w:val="a1"/>
    <w:link w:val="ac"/>
    <w:rsid w:val="000B0F55"/>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0B0F55"/>
    <w:rPr>
      <w:rFonts w:ascii="Times New Roman" w:hAnsi="Times New Roman" w:cs="David Transparent"/>
      <w:sz w:val="20"/>
      <w:szCs w:val="24"/>
    </w:rPr>
  </w:style>
  <w:style w:type="character" w:styleId="ad">
    <w:name w:val="page number"/>
    <w:rsid w:val="000B0F55"/>
    <w:rPr>
      <w:rFonts w:cs="Times New Roman"/>
    </w:rPr>
  </w:style>
  <w:style w:type="paragraph" w:styleId="ae">
    <w:name w:val="Body Text Indent"/>
    <w:basedOn w:val="a1"/>
    <w:link w:val="af"/>
    <w:rsid w:val="000B0F55"/>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0B0F55"/>
    <w:rPr>
      <w:rFonts w:ascii="Times New Roman" w:hAnsi="Times New Roman" w:cs="David"/>
      <w:sz w:val="24"/>
      <w:szCs w:val="24"/>
    </w:rPr>
  </w:style>
  <w:style w:type="paragraph" w:customStyle="1" w:styleId="af0">
    <w:name w:val="טקסט סעיף תו תו תו תו"/>
    <w:basedOn w:val="a1"/>
    <w:link w:val="af1"/>
    <w:rsid w:val="000B0F55"/>
    <w:pPr>
      <w:tabs>
        <w:tab w:val="num" w:pos="1276"/>
      </w:tabs>
      <w:spacing w:after="0" w:line="360" w:lineRule="auto"/>
      <w:ind w:left="1276" w:hanging="567"/>
      <w:jc w:val="both"/>
    </w:pPr>
    <w:rPr>
      <w:rFonts w:ascii="Arial" w:hAnsi="Arial"/>
    </w:rPr>
  </w:style>
  <w:style w:type="character" w:customStyle="1" w:styleId="af1">
    <w:name w:val="טקסט סעיף תו תו תו תו תו"/>
    <w:link w:val="af0"/>
    <w:locked/>
    <w:rsid w:val="000B0F55"/>
    <w:rPr>
      <w:rFonts w:ascii="Arial" w:hAnsi="Arial" w:cs="Arial"/>
    </w:rPr>
  </w:style>
  <w:style w:type="paragraph" w:customStyle="1" w:styleId="a">
    <w:name w:val="תת סעיף"/>
    <w:basedOn w:val="a1"/>
    <w:rsid w:val="000B0F55"/>
    <w:pPr>
      <w:numPr>
        <w:numId w:val="2"/>
      </w:numPr>
      <w:tabs>
        <w:tab w:val="num" w:pos="1931"/>
      </w:tabs>
      <w:spacing w:after="0" w:line="360" w:lineRule="auto"/>
      <w:ind w:left="1931" w:hanging="851"/>
      <w:jc w:val="both"/>
    </w:pPr>
    <w:rPr>
      <w:rFonts w:ascii="Times New Roman" w:hAnsi="Times New Roman"/>
    </w:rPr>
  </w:style>
  <w:style w:type="character" w:customStyle="1" w:styleId="af2">
    <w:name w:val="טקסט סעיף תו"/>
    <w:locked/>
    <w:rsid w:val="000B0F55"/>
    <w:rPr>
      <w:rFonts w:ascii="Arial" w:hAnsi="Arial"/>
      <w:lang w:val="x-none" w:eastAsia="x-none"/>
    </w:rPr>
  </w:style>
  <w:style w:type="paragraph" w:customStyle="1" w:styleId="a0">
    <w:name w:val="טקסט סעיף"/>
    <w:basedOn w:val="a1"/>
    <w:rsid w:val="000B0F55"/>
    <w:pPr>
      <w:numPr>
        <w:ilvl w:val="2"/>
        <w:numId w:val="2"/>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rsid w:val="000B0F55"/>
    <w:rPr>
      <w:rFonts w:cs="Times New Roman"/>
      <w:color w:val="0000FF"/>
      <w:u w:val="single"/>
    </w:rPr>
  </w:style>
  <w:style w:type="paragraph" w:customStyle="1" w:styleId="af3">
    <w:basedOn w:val="a1"/>
    <w:next w:val="af4"/>
    <w:link w:val="12"/>
    <w:qFormat/>
    <w:rsid w:val="000B0F55"/>
    <w:pPr>
      <w:widowControl w:val="0"/>
      <w:spacing w:after="0" w:line="360" w:lineRule="auto"/>
      <w:jc w:val="center"/>
    </w:pPr>
    <w:rPr>
      <w:rFonts w:ascii="Times New Roman" w:hAnsi="Times New Roman"/>
      <w:sz w:val="24"/>
      <w:szCs w:val="32"/>
    </w:rPr>
  </w:style>
  <w:style w:type="character" w:customStyle="1" w:styleId="12">
    <w:name w:val="תואר תו1"/>
    <w:link w:val="af3"/>
    <w:locked/>
    <w:rsid w:val="000B0F55"/>
    <w:rPr>
      <w:rFonts w:cs="Arial"/>
      <w:sz w:val="24"/>
      <w:szCs w:val="32"/>
      <w:lang w:val="en-US" w:eastAsia="en-US" w:bidi="he-IL"/>
    </w:rPr>
  </w:style>
  <w:style w:type="character" w:customStyle="1" w:styleId="13">
    <w:name w:val="טקסט בלונים תו1"/>
    <w:basedOn w:val="a2"/>
    <w:uiPriority w:val="99"/>
    <w:semiHidden/>
    <w:rsid w:val="000B0F55"/>
    <w:rPr>
      <w:rFonts w:ascii="Tahoma" w:hAnsi="Tahoma" w:cs="Tahoma"/>
      <w:sz w:val="16"/>
      <w:szCs w:val="16"/>
    </w:rPr>
  </w:style>
  <w:style w:type="character" w:customStyle="1" w:styleId="af5">
    <w:name w:val="טקסט הערה תו"/>
    <w:link w:val="af6"/>
    <w:uiPriority w:val="99"/>
    <w:locked/>
    <w:rsid w:val="000B0F55"/>
    <w:rPr>
      <w:rFonts w:cs="David"/>
    </w:rPr>
  </w:style>
  <w:style w:type="paragraph" w:styleId="af6">
    <w:name w:val="annotation text"/>
    <w:basedOn w:val="a1"/>
    <w:link w:val="af5"/>
    <w:uiPriority w:val="99"/>
    <w:rsid w:val="000B0F55"/>
    <w:pPr>
      <w:spacing w:after="0" w:line="240" w:lineRule="auto"/>
    </w:pPr>
    <w:rPr>
      <w:rFonts w:asciiTheme="minorHAnsi" w:hAnsiTheme="minorHAnsi" w:cs="David"/>
    </w:rPr>
  </w:style>
  <w:style w:type="character" w:customStyle="1" w:styleId="14">
    <w:name w:val="טקסט הערה תו1"/>
    <w:basedOn w:val="a2"/>
    <w:uiPriority w:val="99"/>
    <w:semiHidden/>
    <w:rsid w:val="000B0F55"/>
    <w:rPr>
      <w:rFonts w:ascii="Calibri" w:hAnsi="Calibri" w:cs="Arial"/>
      <w:sz w:val="20"/>
      <w:szCs w:val="20"/>
    </w:rPr>
  </w:style>
  <w:style w:type="paragraph" w:customStyle="1" w:styleId="af7">
    <w:name w:val="שם הוראה"/>
    <w:basedOn w:val="a1"/>
    <w:rsid w:val="000B0F55"/>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1"/>
    <w:rsid w:val="000B0F55"/>
    <w:pPr>
      <w:spacing w:after="0" w:line="240" w:lineRule="auto"/>
      <w:jc w:val="both"/>
    </w:pPr>
    <w:rPr>
      <w:rFonts w:ascii="Arial" w:hAnsi="Arial"/>
      <w:noProof/>
      <w:sz w:val="20"/>
      <w:szCs w:val="20"/>
    </w:rPr>
  </w:style>
  <w:style w:type="paragraph" w:customStyle="1" w:styleId="af9">
    <w:name w:val="כותרת סעיף"/>
    <w:basedOn w:val="a1"/>
    <w:rsid w:val="000B0F55"/>
    <w:pPr>
      <w:tabs>
        <w:tab w:val="num" w:pos="375"/>
      </w:tabs>
      <w:spacing w:before="240" w:after="0" w:line="360" w:lineRule="auto"/>
      <w:ind w:left="375" w:hanging="375"/>
      <w:jc w:val="both"/>
    </w:pPr>
    <w:rPr>
      <w:rFonts w:ascii="Arial" w:hAnsi="Arial"/>
      <w:b/>
      <w:bCs/>
      <w:color w:val="1B3461"/>
    </w:rPr>
  </w:style>
  <w:style w:type="paragraph" w:customStyle="1" w:styleId="15">
    <w:name w:val="תת סעיף1"/>
    <w:basedOn w:val="a"/>
    <w:link w:val="1Char"/>
    <w:rsid w:val="000B0F55"/>
    <w:pPr>
      <w:numPr>
        <w:numId w:val="0"/>
      </w:numPr>
      <w:tabs>
        <w:tab w:val="num" w:pos="2830"/>
      </w:tabs>
      <w:ind w:left="2830" w:right="2835" w:hanging="850"/>
    </w:pPr>
  </w:style>
  <w:style w:type="paragraph" w:customStyle="1" w:styleId="afa">
    <w:name w:val="כותרת טבלת נספחים"/>
    <w:basedOn w:val="a1"/>
    <w:rsid w:val="000B0F55"/>
    <w:pPr>
      <w:spacing w:after="0" w:line="240" w:lineRule="auto"/>
      <w:jc w:val="center"/>
    </w:pPr>
    <w:rPr>
      <w:rFonts w:ascii="Arial" w:hAnsi="Arial"/>
      <w:b/>
      <w:color w:val="1B3461"/>
      <w:sz w:val="28"/>
    </w:rPr>
  </w:style>
  <w:style w:type="paragraph" w:customStyle="1" w:styleId="Sign">
    <w:name w:val="Sign"/>
    <w:basedOn w:val="a1"/>
    <w:rsid w:val="000B0F55"/>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uiPriority w:val="99"/>
    <w:rsid w:val="000B0F55"/>
    <w:rPr>
      <w:rFonts w:cs="Times New Roman"/>
      <w:sz w:val="16"/>
      <w:szCs w:val="16"/>
    </w:rPr>
  </w:style>
  <w:style w:type="paragraph" w:styleId="afc">
    <w:name w:val="annotation subject"/>
    <w:basedOn w:val="af6"/>
    <w:next w:val="af6"/>
    <w:link w:val="afd"/>
    <w:uiPriority w:val="99"/>
    <w:rsid w:val="000B0F55"/>
    <w:rPr>
      <w:b/>
      <w:bCs/>
    </w:rPr>
  </w:style>
  <w:style w:type="character" w:customStyle="1" w:styleId="afd">
    <w:name w:val="נושא הערה תו"/>
    <w:basedOn w:val="14"/>
    <w:link w:val="afc"/>
    <w:uiPriority w:val="99"/>
    <w:rsid w:val="000B0F55"/>
    <w:rPr>
      <w:rFonts w:ascii="Calibri" w:hAnsi="Calibri" w:cs="David"/>
      <w:b/>
      <w:bCs/>
      <w:sz w:val="20"/>
      <w:szCs w:val="20"/>
    </w:rPr>
  </w:style>
  <w:style w:type="paragraph" w:customStyle="1" w:styleId="afe">
    <w:name w:val="סגנון"/>
    <w:basedOn w:val="a1"/>
    <w:next w:val="af4"/>
    <w:link w:val="aff"/>
    <w:rsid w:val="000B0F55"/>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0B0F55"/>
    <w:rPr>
      <w:rFonts w:ascii="Times New Roman" w:hAnsi="Times New Roman" w:cs="Times New Roman"/>
      <w:sz w:val="32"/>
      <w:szCs w:val="20"/>
    </w:rPr>
  </w:style>
  <w:style w:type="paragraph" w:customStyle="1" w:styleId="16">
    <w:name w:val="פיסקת רשימה1"/>
    <w:basedOn w:val="a1"/>
    <w:qFormat/>
    <w:rsid w:val="000B0F55"/>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0B0F55"/>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0B0F55"/>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0B0F55"/>
    <w:pPr>
      <w:spacing w:after="0" w:line="240" w:lineRule="auto"/>
    </w:pPr>
    <w:rPr>
      <w:rFonts w:ascii="Times New Roman" w:hAnsi="Times New Roman" w:cs="David"/>
      <w:sz w:val="24"/>
      <w:szCs w:val="24"/>
    </w:rPr>
  </w:style>
  <w:style w:type="character" w:customStyle="1" w:styleId="Char">
    <w:name w:val="טקסט סעיף Char"/>
    <w:rsid w:val="000B0F55"/>
    <w:rPr>
      <w:rFonts w:ascii="Arial" w:hAnsi="Arial" w:cs="Arial"/>
      <w:sz w:val="22"/>
      <w:szCs w:val="22"/>
      <w:lang w:val="en-US" w:eastAsia="en-US" w:bidi="he-IL"/>
    </w:rPr>
  </w:style>
  <w:style w:type="paragraph" w:styleId="aff1">
    <w:name w:val="List Paragraph"/>
    <w:basedOn w:val="a1"/>
    <w:uiPriority w:val="34"/>
    <w:qFormat/>
    <w:rsid w:val="000B0F55"/>
    <w:pPr>
      <w:spacing w:after="0" w:line="240" w:lineRule="auto"/>
      <w:ind w:left="720"/>
      <w:contextualSpacing/>
    </w:pPr>
    <w:rPr>
      <w:rFonts w:ascii="Times New Roman" w:hAnsi="Times New Roman" w:cs="Miriam"/>
      <w:sz w:val="20"/>
      <w:szCs w:val="28"/>
    </w:rPr>
  </w:style>
  <w:style w:type="paragraph" w:customStyle="1" w:styleId="17">
    <w:name w:val="פיסקת רשימה1"/>
    <w:basedOn w:val="a1"/>
    <w:qFormat/>
    <w:rsid w:val="000B0F55"/>
    <w:pPr>
      <w:spacing w:after="0" w:line="240" w:lineRule="auto"/>
      <w:ind w:left="720"/>
      <w:contextualSpacing/>
    </w:pPr>
    <w:rPr>
      <w:rFonts w:ascii="Times New Roman" w:hAnsi="Times New Roman" w:cs="Times New Roman"/>
      <w:sz w:val="24"/>
      <w:szCs w:val="24"/>
    </w:rPr>
  </w:style>
  <w:style w:type="paragraph" w:customStyle="1" w:styleId="P00">
    <w:name w:val="P00"/>
    <w:rsid w:val="000B0F5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0B0F55"/>
    <w:rPr>
      <w:rFonts w:ascii="Times New Roman" w:hAnsi="Times New Roman" w:cs="Times New Roman"/>
      <w:sz w:val="26"/>
      <w:szCs w:val="26"/>
    </w:rPr>
  </w:style>
  <w:style w:type="character" w:customStyle="1" w:styleId="big-number">
    <w:name w:val="big-number"/>
    <w:rsid w:val="000B0F55"/>
    <w:rPr>
      <w:rFonts w:ascii="Times New Roman" w:hAnsi="Times New Roman" w:cs="Times New Roman"/>
      <w:sz w:val="32"/>
      <w:szCs w:val="32"/>
    </w:rPr>
  </w:style>
  <w:style w:type="paragraph" w:customStyle="1" w:styleId="Char3">
    <w:name w:val="Char3"/>
    <w:basedOn w:val="a1"/>
    <w:rsid w:val="000B0F55"/>
    <w:pPr>
      <w:bidi w:val="0"/>
      <w:spacing w:after="160" w:line="240" w:lineRule="exact"/>
      <w:jc w:val="both"/>
    </w:pPr>
    <w:rPr>
      <w:rFonts w:ascii="Verdana" w:hAnsi="Verdana" w:cs="FrankRuehl"/>
      <w:sz w:val="16"/>
      <w:szCs w:val="20"/>
      <w:lang w:bidi="ar-SA"/>
    </w:rPr>
  </w:style>
  <w:style w:type="character" w:customStyle="1" w:styleId="18">
    <w:name w:val="תו תו1"/>
    <w:locked/>
    <w:rsid w:val="000B0F55"/>
    <w:rPr>
      <w:rFonts w:cs="David"/>
      <w:lang w:bidi="he-IL"/>
    </w:rPr>
  </w:style>
  <w:style w:type="paragraph" w:styleId="aff2">
    <w:name w:val="Revision"/>
    <w:hidden/>
    <w:uiPriority w:val="99"/>
    <w:semiHidden/>
    <w:rsid w:val="000B0F55"/>
    <w:pPr>
      <w:spacing w:after="0" w:line="240" w:lineRule="auto"/>
    </w:pPr>
    <w:rPr>
      <w:rFonts w:ascii="Times New Roman" w:hAnsi="Times New Roman" w:cs="David"/>
      <w:sz w:val="24"/>
      <w:szCs w:val="24"/>
    </w:rPr>
  </w:style>
  <w:style w:type="paragraph" w:styleId="af4">
    <w:name w:val="Title"/>
    <w:basedOn w:val="a1"/>
    <w:next w:val="a1"/>
    <w:link w:val="aff3"/>
    <w:uiPriority w:val="10"/>
    <w:qFormat/>
    <w:rsid w:val="000B0F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2"/>
    <w:link w:val="af4"/>
    <w:uiPriority w:val="10"/>
    <w:rsid w:val="000B0F55"/>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4"/>
    <w:semiHidden/>
    <w:rsid w:val="00DC34D4"/>
  </w:style>
  <w:style w:type="table" w:styleId="aff4">
    <w:name w:val="Table Grid"/>
    <w:aliases w:val="טקסט טבלה תחתונה"/>
    <w:basedOn w:val="a3"/>
    <w:rsid w:val="00DC34D4"/>
    <w:pPr>
      <w:bidi/>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5">
    <w:name w:val="כותרת שם נספח"/>
    <w:basedOn w:val="a1"/>
    <w:rsid w:val="00DC34D4"/>
    <w:pPr>
      <w:spacing w:before="240" w:after="0" w:line="360" w:lineRule="auto"/>
      <w:jc w:val="both"/>
    </w:pPr>
    <w:rPr>
      <w:rFonts w:ascii="Arial" w:hAnsi="Arial"/>
      <w:b/>
      <w:bCs/>
      <w:color w:val="1B3461"/>
      <w:sz w:val="26"/>
      <w:szCs w:val="26"/>
    </w:rPr>
  </w:style>
  <w:style w:type="paragraph" w:customStyle="1" w:styleId="aff6">
    <w:name w:val="טקסט נספח"/>
    <w:basedOn w:val="aff5"/>
    <w:rsid w:val="00DC34D4"/>
    <w:rPr>
      <w:rFonts w:cs="David"/>
      <w:b w:val="0"/>
      <w:bCs w:val="0"/>
      <w:color w:val="auto"/>
      <w:sz w:val="22"/>
      <w:szCs w:val="22"/>
    </w:rPr>
  </w:style>
  <w:style w:type="paragraph" w:customStyle="1" w:styleId="aff7">
    <w:name w:val="טקסט סעיף מודגש"/>
    <w:basedOn w:val="af0"/>
    <w:link w:val="aff8"/>
    <w:rsid w:val="00DC34D4"/>
    <w:pPr>
      <w:tabs>
        <w:tab w:val="clear" w:pos="1276"/>
      </w:tabs>
      <w:ind w:left="0" w:firstLine="0"/>
    </w:pPr>
    <w:rPr>
      <w:b/>
      <w:bCs/>
    </w:rPr>
  </w:style>
  <w:style w:type="character" w:customStyle="1" w:styleId="aff8">
    <w:name w:val="טקסט סעיף מודגש תו"/>
    <w:link w:val="aff7"/>
    <w:rsid w:val="00DC34D4"/>
    <w:rPr>
      <w:rFonts w:ascii="Arial" w:hAnsi="Arial" w:cs="Arial"/>
      <w:b/>
      <w:bCs/>
    </w:rPr>
  </w:style>
  <w:style w:type="paragraph" w:customStyle="1" w:styleId="Char0">
    <w:name w:val="הדגשת צבע תו Char"/>
    <w:basedOn w:val="af0"/>
    <w:link w:val="CharChar"/>
    <w:rsid w:val="00DC34D4"/>
    <w:pPr>
      <w:tabs>
        <w:tab w:val="clear" w:pos="1276"/>
      </w:tabs>
      <w:ind w:left="0" w:firstLine="0"/>
    </w:pPr>
    <w:rPr>
      <w:shd w:val="clear" w:color="auto" w:fill="DEE7F6"/>
    </w:rPr>
  </w:style>
  <w:style w:type="character" w:customStyle="1" w:styleId="CharChar">
    <w:name w:val="הדגשת צבע תו Char Char"/>
    <w:link w:val="Char0"/>
    <w:rsid w:val="00DC34D4"/>
    <w:rPr>
      <w:rFonts w:ascii="Arial" w:hAnsi="Arial" w:cs="Arial"/>
    </w:rPr>
  </w:style>
  <w:style w:type="paragraph" w:customStyle="1" w:styleId="aff9">
    <w:name w:val="אייקון החשוב ביותר"/>
    <w:basedOn w:val="af0"/>
    <w:link w:val="affa"/>
    <w:rsid w:val="00DC34D4"/>
    <w:pPr>
      <w:tabs>
        <w:tab w:val="clear" w:pos="1276"/>
      </w:tabs>
      <w:ind w:left="0" w:firstLine="0"/>
    </w:pPr>
    <w:rPr>
      <w:rFonts w:ascii="Wingdings" w:hAnsi="Wingdings"/>
      <w:color w:val="5EA740"/>
      <w:position w:val="-4"/>
      <w:sz w:val="28"/>
      <w:szCs w:val="28"/>
    </w:rPr>
  </w:style>
  <w:style w:type="character" w:customStyle="1" w:styleId="affa">
    <w:name w:val="אייקון החשוב ביותר תו"/>
    <w:link w:val="aff9"/>
    <w:rsid w:val="00DC34D4"/>
    <w:rPr>
      <w:rFonts w:ascii="Wingdings" w:hAnsi="Wingdings" w:cs="Arial"/>
      <w:color w:val="5EA740"/>
      <w:position w:val="-4"/>
      <w:sz w:val="28"/>
      <w:szCs w:val="28"/>
    </w:rPr>
  </w:style>
  <w:style w:type="paragraph" w:customStyle="1" w:styleId="affb">
    <w:name w:val="אייקון רישום/דיווח"/>
    <w:basedOn w:val="af0"/>
    <w:link w:val="affc"/>
    <w:rsid w:val="00DC34D4"/>
    <w:pPr>
      <w:tabs>
        <w:tab w:val="clear" w:pos="1276"/>
      </w:tabs>
      <w:ind w:left="0" w:firstLine="0"/>
    </w:pPr>
    <w:rPr>
      <w:rFonts w:ascii="Wingdings" w:hAnsi="Wingdings"/>
      <w:color w:val="800080"/>
      <w:position w:val="-4"/>
      <w:sz w:val="28"/>
      <w:szCs w:val="28"/>
    </w:rPr>
  </w:style>
  <w:style w:type="character" w:customStyle="1" w:styleId="affc">
    <w:name w:val="אייקון רישום/דיווח תו"/>
    <w:link w:val="affb"/>
    <w:rsid w:val="00DC34D4"/>
    <w:rPr>
      <w:rFonts w:ascii="Wingdings" w:hAnsi="Wingdings" w:cs="Arial"/>
      <w:color w:val="800080"/>
      <w:position w:val="-4"/>
      <w:sz w:val="28"/>
      <w:szCs w:val="28"/>
    </w:rPr>
  </w:style>
  <w:style w:type="paragraph" w:customStyle="1" w:styleId="affd">
    <w:name w:val="אייקון מערכות מידע"/>
    <w:basedOn w:val="af0"/>
    <w:link w:val="affe"/>
    <w:rsid w:val="00DC34D4"/>
    <w:pPr>
      <w:tabs>
        <w:tab w:val="clear" w:pos="1276"/>
      </w:tabs>
      <w:ind w:left="0" w:firstLine="0"/>
    </w:pPr>
    <w:rPr>
      <w:rFonts w:ascii="Wingdings" w:hAnsi="Wingdings"/>
      <w:color w:val="36A6E8"/>
      <w:position w:val="-4"/>
      <w:sz w:val="28"/>
      <w:szCs w:val="28"/>
    </w:rPr>
  </w:style>
  <w:style w:type="character" w:customStyle="1" w:styleId="affe">
    <w:name w:val="אייקון מערכות מידע תו"/>
    <w:link w:val="affd"/>
    <w:rsid w:val="00DC34D4"/>
    <w:rPr>
      <w:rFonts w:ascii="Wingdings" w:hAnsi="Wingdings" w:cs="Arial"/>
      <w:color w:val="36A6E8"/>
      <w:position w:val="-4"/>
      <w:sz w:val="28"/>
      <w:szCs w:val="28"/>
    </w:rPr>
  </w:style>
  <w:style w:type="paragraph" w:customStyle="1" w:styleId="CharChar0">
    <w:name w:val="אייקון אסור לעשות תו Char Char"/>
    <w:basedOn w:val="af0"/>
    <w:link w:val="CharCharChar"/>
    <w:rsid w:val="00DC34D4"/>
    <w:pPr>
      <w:tabs>
        <w:tab w:val="clear" w:pos="1276"/>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rsid w:val="00DC34D4"/>
    <w:rPr>
      <w:rFonts w:ascii="Wingdings" w:hAnsi="Wingdings" w:cs="Arial"/>
      <w:color w:val="A81229"/>
      <w:position w:val="-4"/>
      <w:sz w:val="28"/>
      <w:szCs w:val="28"/>
    </w:rPr>
  </w:style>
  <w:style w:type="paragraph" w:styleId="afff">
    <w:name w:val="footnote text"/>
    <w:basedOn w:val="a1"/>
    <w:link w:val="afff0"/>
    <w:semiHidden/>
    <w:rsid w:val="00DC34D4"/>
    <w:pPr>
      <w:spacing w:after="0" w:line="240" w:lineRule="auto"/>
    </w:pPr>
    <w:rPr>
      <w:rFonts w:ascii="Times New Roman" w:hAnsi="Times New Roman" w:cs="Times New Roman"/>
      <w:sz w:val="20"/>
      <w:szCs w:val="20"/>
    </w:rPr>
  </w:style>
  <w:style w:type="character" w:customStyle="1" w:styleId="afff0">
    <w:name w:val="טקסט הערת שוליים תו"/>
    <w:basedOn w:val="a2"/>
    <w:link w:val="afff"/>
    <w:semiHidden/>
    <w:rsid w:val="00DC34D4"/>
    <w:rPr>
      <w:rFonts w:ascii="Times New Roman" w:hAnsi="Times New Roman" w:cs="Times New Roman"/>
      <w:sz w:val="20"/>
      <w:szCs w:val="20"/>
    </w:rPr>
  </w:style>
  <w:style w:type="character" w:styleId="afff1">
    <w:name w:val="footnote reference"/>
    <w:semiHidden/>
    <w:rsid w:val="00DC34D4"/>
    <w:rPr>
      <w:vertAlign w:val="superscript"/>
    </w:rPr>
  </w:style>
  <w:style w:type="paragraph" w:customStyle="1" w:styleId="211111">
    <w:name w:val="תת סעיף2 1.1.1.1.1"/>
    <w:basedOn w:val="15"/>
    <w:rsid w:val="00DC34D4"/>
    <w:pPr>
      <w:tabs>
        <w:tab w:val="clear" w:pos="1931"/>
        <w:tab w:val="clear" w:pos="2830"/>
        <w:tab w:val="num" w:pos="2700"/>
      </w:tabs>
      <w:ind w:left="3969" w:right="0" w:hanging="1134"/>
    </w:pPr>
  </w:style>
  <w:style w:type="character" w:customStyle="1" w:styleId="afff2">
    <w:name w:val="טקסט סעיף תו תו"/>
    <w:rsid w:val="00DC34D4"/>
    <w:rPr>
      <w:rFonts w:ascii="Arial" w:hAnsi="Arial" w:cs="Arial"/>
      <w:sz w:val="22"/>
      <w:szCs w:val="22"/>
      <w:lang w:val="en-US" w:eastAsia="en-US" w:bidi="he-IL"/>
    </w:rPr>
  </w:style>
  <w:style w:type="paragraph" w:customStyle="1" w:styleId="Para5">
    <w:name w:val="Para5"/>
    <w:basedOn w:val="a1"/>
    <w:rsid w:val="00DC34D4"/>
    <w:pPr>
      <w:overflowPunct w:val="0"/>
      <w:autoSpaceDE w:val="0"/>
      <w:autoSpaceDN w:val="0"/>
      <w:adjustRightInd w:val="0"/>
      <w:spacing w:after="0" w:line="240" w:lineRule="auto"/>
      <w:ind w:left="3232"/>
      <w:jc w:val="both"/>
      <w:textAlignment w:val="baseline"/>
    </w:pPr>
    <w:rPr>
      <w:rFonts w:ascii="Times New Roman" w:hAnsi="Times New Roman" w:cs="FrankRuehl"/>
      <w:noProof/>
      <w:sz w:val="24"/>
      <w:szCs w:val="26"/>
      <w:lang w:eastAsia="he-IL"/>
    </w:rPr>
  </w:style>
  <w:style w:type="paragraph" w:customStyle="1" w:styleId="Title1">
    <w:name w:val="Title1"/>
    <w:basedOn w:val="a1"/>
    <w:next w:val="a1"/>
    <w:rsid w:val="00DC34D4"/>
    <w:pPr>
      <w:overflowPunct w:val="0"/>
      <w:autoSpaceDE w:val="0"/>
      <w:autoSpaceDN w:val="0"/>
      <w:adjustRightInd w:val="0"/>
      <w:spacing w:after="240" w:line="240" w:lineRule="auto"/>
      <w:jc w:val="center"/>
      <w:textAlignment w:val="baseline"/>
    </w:pPr>
    <w:rPr>
      <w:rFonts w:ascii="Times New Roman" w:hAnsi="Times New Roman" w:cs="FrankRuehl"/>
      <w:b/>
      <w:bCs/>
      <w:sz w:val="40"/>
      <w:szCs w:val="48"/>
      <w:lang w:eastAsia="he-IL"/>
    </w:rPr>
  </w:style>
  <w:style w:type="character" w:styleId="FollowedHyperlink">
    <w:name w:val="FollowedHyperlink"/>
    <w:rsid w:val="00DC34D4"/>
    <w:rPr>
      <w:color w:val="800080"/>
      <w:u w:val="single"/>
    </w:rPr>
  </w:style>
  <w:style w:type="paragraph" w:customStyle="1" w:styleId="P11">
    <w:name w:val="P11"/>
    <w:basedOn w:val="P00"/>
    <w:rsid w:val="00DC34D4"/>
    <w:pPr>
      <w:tabs>
        <w:tab w:val="clear" w:pos="624"/>
      </w:tabs>
      <w:ind w:right="624"/>
    </w:pPr>
  </w:style>
  <w:style w:type="paragraph" w:customStyle="1" w:styleId="TableText">
    <w:name w:val="Table Text"/>
    <w:basedOn w:val="a1"/>
    <w:link w:val="TableText0"/>
    <w:rsid w:val="00DC34D4"/>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
    <w:rsid w:val="00DC34D4"/>
    <w:pPr>
      <w:ind w:right="0"/>
      <w:jc w:val="both"/>
    </w:pPr>
  </w:style>
  <w:style w:type="paragraph" w:customStyle="1" w:styleId="TableHead">
    <w:name w:val="Table Head"/>
    <w:basedOn w:val="TableText"/>
    <w:rsid w:val="00DC34D4"/>
    <w:pPr>
      <w:ind w:right="0"/>
      <w:jc w:val="center"/>
    </w:pPr>
    <w:rPr>
      <w:b/>
      <w:bCs/>
    </w:rPr>
  </w:style>
  <w:style w:type="paragraph" w:customStyle="1" w:styleId="TableSideHeading">
    <w:name w:val="Table SideHeading"/>
    <w:basedOn w:val="TableText"/>
    <w:rsid w:val="00DC34D4"/>
  </w:style>
  <w:style w:type="character" w:customStyle="1" w:styleId="TableText0">
    <w:name w:val="Table Text תו"/>
    <w:link w:val="TableText"/>
    <w:rsid w:val="00DC34D4"/>
    <w:rPr>
      <w:rFonts w:ascii="Arial" w:eastAsia="Arial Unicode MS" w:hAnsi="Arial" w:cs="Times New Roman"/>
      <w:snapToGrid w:val="0"/>
      <w:color w:val="000000"/>
      <w:sz w:val="20"/>
      <w:szCs w:val="26"/>
      <w:lang w:val="x-none" w:eastAsia="ja-JP"/>
    </w:rPr>
  </w:style>
  <w:style w:type="table" w:customStyle="1" w:styleId="19">
    <w:name w:val="טקסט טבלה תחתונה1"/>
    <w:basedOn w:val="a3"/>
    <w:next w:val="aff4"/>
    <w:rsid w:val="00F123FB"/>
    <w:pPr>
      <w:bidi/>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תת סעיף1 Char"/>
    <w:link w:val="15"/>
    <w:locked/>
    <w:rsid w:val="005A6AB0"/>
    <w:rPr>
      <w:rFonts w:ascii="Times New Roman" w:hAnsi="Times New Roman" w:cs="Arial"/>
    </w:rPr>
  </w:style>
  <w:style w:type="paragraph" w:customStyle="1" w:styleId="afff3">
    <w:name w:val="כותרת"/>
    <w:basedOn w:val="a1"/>
    <w:rsid w:val="005A6AB0"/>
    <w:pPr>
      <w:keepNext/>
      <w:overflowPunct w:val="0"/>
      <w:autoSpaceDE w:val="0"/>
      <w:autoSpaceDN w:val="0"/>
      <w:adjustRightInd w:val="0"/>
      <w:spacing w:after="0" w:line="240" w:lineRule="auto"/>
      <w:ind w:left="709" w:hanging="709"/>
      <w:jc w:val="center"/>
    </w:pPr>
    <w:rPr>
      <w:rFonts w:ascii="Times New Roman" w:hAnsi="Times New Roman" w:cs="David"/>
      <w:b/>
      <w:bCs/>
      <w:kern w:val="28"/>
      <w:sz w:val="24"/>
      <w:szCs w:val="36"/>
      <w:lang w:eastAsia="he-IL"/>
    </w:rPr>
  </w:style>
  <w:style w:type="character" w:customStyle="1" w:styleId="22">
    <w:name w:val="תואר תו2"/>
    <w:uiPriority w:val="10"/>
    <w:locked/>
    <w:rsid w:val="005A6AB0"/>
    <w:rPr>
      <w:rFonts w:ascii="Cambria" w:eastAsia="Times New Roman" w:hAnsi="Cambria" w:cs="Times New Roman" w:hint="default"/>
      <w:color w:val="17365D"/>
      <w:spacing w:val="5"/>
      <w:kern w:val="28"/>
      <w:sz w:val="52"/>
      <w:szCs w:val="52"/>
    </w:rPr>
  </w:style>
  <w:style w:type="table" w:customStyle="1" w:styleId="23">
    <w:name w:val="טקסט טבלה תחתונה2"/>
    <w:basedOn w:val="a3"/>
    <w:next w:val="aff4"/>
    <w:rsid w:val="005A6AB0"/>
    <w:pPr>
      <w:spacing w:after="0" w:line="240" w:lineRule="auto"/>
      <w:jc w:val="right"/>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טקסט טבלה תחתונה11"/>
    <w:basedOn w:val="a3"/>
    <w:rsid w:val="005A6AB0"/>
    <w:pPr>
      <w:spacing w:after="0" w:line="240" w:lineRule="auto"/>
      <w:jc w:val="right"/>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4">
    <w:name w:val="תו"/>
    <w:basedOn w:val="a1"/>
    <w:rsid w:val="002E2716"/>
    <w:pPr>
      <w:bidi w:val="0"/>
      <w:spacing w:after="160" w:line="240" w:lineRule="exact"/>
      <w:jc w:val="both"/>
    </w:pPr>
    <w:rPr>
      <w:rFonts w:ascii="Verdana" w:hAnsi="Verdana" w:cs="FrankRuehl"/>
      <w:sz w:val="16"/>
      <w:szCs w:val="20"/>
      <w:lang w:bidi="ar-SA"/>
    </w:rPr>
  </w:style>
  <w:style w:type="paragraph" w:customStyle="1" w:styleId="afff5">
    <w:name w:val="טקסט סעיף תו תו תו תו תו תו"/>
    <w:basedOn w:val="a1"/>
    <w:rsid w:val="002E2716"/>
    <w:pPr>
      <w:tabs>
        <w:tab w:val="num" w:pos="1107"/>
      </w:tabs>
      <w:spacing w:after="0" w:line="240" w:lineRule="auto"/>
      <w:ind w:left="1107" w:hanging="567"/>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9919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btl.gov.il/laws/btlLaws.aspx?lawid=18981" TargetMode="External"/><Relationship Id="rId117" Type="http://schemas.openxmlformats.org/officeDocument/2006/relationships/hyperlink" Target="http://www.tamas.gov.il/NR/exeres/5D0DD993-E5F3-4079-8880-59C5D176F508.htm" TargetMode="External"/><Relationship Id="rId21" Type="http://schemas.openxmlformats.org/officeDocument/2006/relationships/hyperlink" Target="http://www.knesset.gov.il/laws/data/law/2326/2326.pdf" TargetMode="External"/><Relationship Id="rId42" Type="http://schemas.openxmlformats.org/officeDocument/2006/relationships/hyperlink" Target="http://hozrim.mof.gov.il/doc/hashkal/horaot.nsf/ByNum/7.11.4" TargetMode="External"/><Relationship Id="rId47" Type="http://schemas.openxmlformats.org/officeDocument/2006/relationships/hyperlink" Target="http://www.knesset.gov.il/Laws/Data/law/2024/2024.pdf" TargetMode="External"/><Relationship Id="rId63" Type="http://schemas.openxmlformats.org/officeDocument/2006/relationships/hyperlink" Target="http://www.btl.gov.il/laws/btlLaws.aspx?lawid=135665" TargetMode="External"/><Relationship Id="rId68" Type="http://schemas.openxmlformats.org/officeDocument/2006/relationships/hyperlink" Target="file:///C:\Users\simap\AppData\Local\Microsoft\Windows\Temporary%20Internet%20Files\Content.Outlook\R1ZE08HU\&#1502;&#1499;&#1512;&#1494;%20&#1502;&#1504;&#1492;&#1500;%20&#1488;&#1489;&#1496;&#1495;&#1492;%20&#1493;&#1495;&#1497;&#1512;&#1493;&#1501;%20&#1505;&#1493;&#1508;&#1497;.doc" TargetMode="External"/><Relationship Id="rId84" Type="http://schemas.openxmlformats.org/officeDocument/2006/relationships/hyperlink" Target="http://hozrim.mof.gov.il/doc/hashkal/horaot.nsf/ByNum/7.11.4" TargetMode="External"/><Relationship Id="rId89" Type="http://schemas.openxmlformats.org/officeDocument/2006/relationships/hyperlink" Target="http://hozrim.mof.gov.il/doc/hashkal/horaot.nsf/ByNum/&#1492;.7.11.3.3" TargetMode="External"/><Relationship Id="rId112" Type="http://schemas.openxmlformats.org/officeDocument/2006/relationships/hyperlink" Target="http://www.tamas.gov.il/NR/exeres/82CF3999-915B-4D33-BE32-48D61416302D.htm" TargetMode="External"/><Relationship Id="rId133" Type="http://schemas.openxmlformats.org/officeDocument/2006/relationships/hyperlink" Target="http://www.moit.gov.il/NR/rdonlyres/E019B8BE-7B9E-464F-8D25-65EC58492388/0/clean.pdf" TargetMode="External"/><Relationship Id="rId138" Type="http://schemas.openxmlformats.org/officeDocument/2006/relationships/hyperlink" Target="http://www.moit.gov.il/NR/rdonlyres/E019B8BE-7B9E-464F-8D25-65EC58492388/0/clean.pdf" TargetMode="External"/><Relationship Id="rId154" Type="http://schemas.openxmlformats.org/officeDocument/2006/relationships/hyperlink" Target="http://www.btl.gov.il/laws/btlLaws.aspx?lawid=323153" TargetMode="External"/><Relationship Id="rId159" Type="http://schemas.openxmlformats.org/officeDocument/2006/relationships/hyperlink" Target="http://www.moital.gov.il/NR/exeres/4544D0D7-FCA9-46FC-BE26-20DB6469315E.htm" TargetMode="External"/><Relationship Id="rId16" Type="http://schemas.openxmlformats.org/officeDocument/2006/relationships/footer" Target="footer1.xml"/><Relationship Id="rId107" Type="http://schemas.openxmlformats.org/officeDocument/2006/relationships/hyperlink" Target="http://www.btl.gov.il/laws/btlLaws.aspx?lawid=291586" TargetMode="External"/><Relationship Id="rId11" Type="http://schemas.openxmlformats.org/officeDocument/2006/relationships/hyperlink" Target="file:///C:\Users\simap\AppData\Local\Microsoft\Windows\Temporary%20Internet%20Files\Content.Outlook\R1ZE08HU\&#1502;&#1499;&#1512;&#1494;%20&#1502;&#1504;&#1492;&#1500;%20&#1488;&#1489;&#1496;&#1495;&#1492;%20&#1493;&#1495;&#1497;&#1512;&#1493;&#1501;%20&#1505;&#1493;&#1508;&#1497;.doc" TargetMode="External"/><Relationship Id="rId32" Type="http://schemas.openxmlformats.org/officeDocument/2006/relationships/hyperlink" Target="file:///C:\Users\simap\AppData\Local\Microsoft\Windows\Temporary%20Internet%20Files\Content.Outlook\R1ZE08HU\&#1502;&#1499;&#1512;&#1494;%20&#1502;&#1504;&#1492;&#1500;%20&#1488;&#1489;&#1496;&#1495;&#1492;%20&#1493;&#1495;&#1497;&#1512;&#1493;&#1501;%20&#1505;&#1493;&#1508;&#1497;.doc" TargetMode="External"/><Relationship Id="rId37" Type="http://schemas.openxmlformats.org/officeDocument/2006/relationships/hyperlink" Target="file:///C:\Users\simap\AppData\Local\Microsoft\Windows\Temporary%20Internet%20Files\Content.Outlook\R1ZE08HU\&#1502;&#1499;&#1512;&#1494;%20&#1502;&#1504;&#1492;&#1500;%20&#1488;&#1489;&#1496;&#1495;&#1492;%20&#1493;&#1495;&#1497;&#1512;&#1493;&#1501;%20&#1505;&#1493;&#1508;&#1497;.doc" TargetMode="External"/><Relationship Id="rId53" Type="http://schemas.openxmlformats.org/officeDocument/2006/relationships/hyperlink" Target="http://hozrim.mof.gov.il/doc/hashkal/horaot.nsf/ByNum/7.17.2" TargetMode="External"/><Relationship Id="rId58" Type="http://schemas.openxmlformats.org/officeDocument/2006/relationships/hyperlink" Target="http://hozrim.mof.gov.il/doc/hashkal/horaot.nsf/ByNum/&#1492;.7.11.3.2" TargetMode="External"/><Relationship Id="rId74" Type="http://schemas.openxmlformats.org/officeDocument/2006/relationships/hyperlink" Target="http://www.btl.gov.il/laws/btlLaws.aspx?lawid=135665" TargetMode="External"/><Relationship Id="rId79" Type="http://schemas.openxmlformats.org/officeDocument/2006/relationships/hyperlink" Target="http://mr.gov.il/Information/Training%20materials/%D7%97%D7%95%D7%A7%20%D7%97%D7%95%D7%91%D7%AA%20%D7%94%D7%9E%D7%9B%D7%A8%D7%96%D7%99%D7%9D%20%D7%95%D7%AA%D7%A7%D7%A0%D7%95%D7%AA%D7%99%D7%95%20-%20%D7%90%D7%95%D7%92%D7%95%D7%A1%D7%98%202012.pdf" TargetMode="External"/><Relationship Id="rId102" Type="http://schemas.openxmlformats.org/officeDocument/2006/relationships/hyperlink" Target="http://www.tamas.gov.il/NR/exeres/25D81D9F-DE2C-473A-9FD2-F5F68352BB8A.htm" TargetMode="External"/><Relationship Id="rId123" Type="http://schemas.openxmlformats.org/officeDocument/2006/relationships/footer" Target="footer2.xml"/><Relationship Id="rId128" Type="http://schemas.openxmlformats.org/officeDocument/2006/relationships/footer" Target="footer3.xml"/><Relationship Id="rId144" Type="http://schemas.openxmlformats.org/officeDocument/2006/relationships/hyperlink" Target="http://www.moit.gov.il/NR/rdonlyres/E019B8BE-7B9E-464F-8D25-65EC58492388/0/clean.pdf" TargetMode="External"/><Relationship Id="rId149" Type="http://schemas.openxmlformats.org/officeDocument/2006/relationships/hyperlink" Target="http://www.moital.gov.il/NR/exeres/4544D0D7-FCA9-46FC-BE26-20DB6469315E.htm" TargetMode="External"/><Relationship Id="rId5" Type="http://schemas.openxmlformats.org/officeDocument/2006/relationships/settings" Target="settings.xml"/><Relationship Id="rId90" Type="http://schemas.openxmlformats.org/officeDocument/2006/relationships/hyperlink" Target="http://hozrim.mof.gov.il/doc/hashkal/horaot.nsf/ByNum/&#1492;.7.11.3.4" TargetMode="External"/><Relationship Id="rId95" Type="http://schemas.openxmlformats.org/officeDocument/2006/relationships/hyperlink" Target="file:///C:\Users\simap\AppData\Local\Microsoft\Windows\Temporary%20Internet%20Files\Content.Outlook\R1ZE08HU\&#1502;&#1499;&#1512;&#1494;%20&#1502;&#1504;&#1492;&#1500;%20&#1488;&#1489;&#1496;&#1495;&#1492;%20&#1493;&#1495;&#1497;&#1512;&#1493;&#1501;%20&#1505;&#1493;&#1508;&#1497;.doc" TargetMode="External"/><Relationship Id="rId160" Type="http://schemas.openxmlformats.org/officeDocument/2006/relationships/hyperlink" Target="http://www.moital.gov.il/NR/exeres/4544D0D7-FCA9-46FC-BE26-20DB6469315E.htm" TargetMode="External"/><Relationship Id="rId22" Type="http://schemas.openxmlformats.org/officeDocument/2006/relationships/hyperlink" Target="http://www.isa.gov.il/Download/IsaFile_2646.pdf" TargetMode="External"/><Relationship Id="rId27" Type="http://schemas.openxmlformats.org/officeDocument/2006/relationships/hyperlink" Target="http://hozrim.mof.gov.il/doc/hashkal/horaot.nsf/ByNum/7.1.1" TargetMode="External"/><Relationship Id="rId43" Type="http://schemas.openxmlformats.org/officeDocument/2006/relationships/hyperlink" Target="http://www.btl.gov.il/laws/btlLaws.aspx?lawid=7875" TargetMode="External"/><Relationship Id="rId48" Type="http://schemas.openxmlformats.org/officeDocument/2006/relationships/hyperlink" Target="http://hozrim.mof.gov.il/doc/hashkal/horaot.nsf/ByNum/&#1492;.7.11.3.2" TargetMode="External"/><Relationship Id="rId64" Type="http://schemas.openxmlformats.org/officeDocument/2006/relationships/hyperlink" Target="file:///C:\Users\simap\AppData\Local\Microsoft\Windows\Temporary%20Internet%20Files\Content.Outlook\R1ZE08HU\&#1502;&#1499;&#1512;&#1494;%20&#1502;&#1504;&#1492;&#1500;%20&#1488;&#1489;&#1496;&#1495;&#1492;%20&#1493;&#1495;&#1497;&#1512;&#1493;&#1501;%20&#1505;&#1493;&#1508;&#1497;.doc" TargetMode="External"/><Relationship Id="rId69" Type="http://schemas.openxmlformats.org/officeDocument/2006/relationships/hyperlink" Target="file:///C:\Users\simap\AppData\Local\Microsoft\Windows\Temporary%20Internet%20Files\Content.Outlook\R1ZE08HU\&#1502;&#1499;&#1512;&#1494;%20&#1502;&#1504;&#1492;&#1500;%20&#1488;&#1489;&#1496;&#1495;&#1492;%20&#1493;&#1495;&#1497;&#1512;&#1493;&#1501;%20&#1505;&#1493;&#1508;&#1497;.doc" TargetMode="External"/><Relationship Id="rId113" Type="http://schemas.openxmlformats.org/officeDocument/2006/relationships/hyperlink" Target="http://www.moital.gov.il/NR/exeres/F222C0BC-054F-4996-A9AD-5E8E3D8ED21F.htm?WBCMODE=presentationun" TargetMode="External"/><Relationship Id="rId118" Type="http://schemas.openxmlformats.org/officeDocument/2006/relationships/hyperlink" Target="http://www.moital.gov.il/NR/exeres/66F4DD4E-FA4A-4B76-94BC-DC29543471DE,frameless.htm" TargetMode="External"/><Relationship Id="rId134" Type="http://schemas.openxmlformats.org/officeDocument/2006/relationships/hyperlink" Target="http://www.mof.gov.il/bachar/pdf/2005reformaLaw1-3.pdf" TargetMode="External"/><Relationship Id="rId139" Type="http://schemas.openxmlformats.org/officeDocument/2006/relationships/hyperlink" Target="http://www.btl.gov.il/laws/btlLaws.aspx?lawid=323153" TargetMode="External"/><Relationship Id="rId80" Type="http://schemas.openxmlformats.org/officeDocument/2006/relationships/hyperlink" Target="http://www.btl.gov.il/laws/btlLaws.aspx?lawid=18981" TargetMode="External"/><Relationship Id="rId85" Type="http://schemas.openxmlformats.org/officeDocument/2006/relationships/hyperlink" Target="http://hozrim.mof.gov.il/doc/hashkal/horaot.nsf/ByNum/7.12.9" TargetMode="External"/><Relationship Id="rId150" Type="http://schemas.openxmlformats.org/officeDocument/2006/relationships/hyperlink" Target="http://www.moital.gov.il/NR/exeres/4544D0D7-FCA9-46FC-BE26-20DB6469315E.htm" TargetMode="External"/><Relationship Id="rId155" Type="http://schemas.openxmlformats.org/officeDocument/2006/relationships/hyperlink" Target="http://www.moital.gov.il/NR/exeres/C5BB9038-3C2D-4E83-AB4F-FE5DDD6B63FE.htm" TargetMode="External"/><Relationship Id="rId12" Type="http://schemas.openxmlformats.org/officeDocument/2006/relationships/hyperlink" Target="mailto:sima.piamenta@economy.gov.il" TargetMode="External"/><Relationship Id="rId17" Type="http://schemas.openxmlformats.org/officeDocument/2006/relationships/hyperlink" Target="http://www.btl.gov.il/laws/btlLaws.aspx?lawid=256851" TargetMode="External"/><Relationship Id="rId33" Type="http://schemas.openxmlformats.org/officeDocument/2006/relationships/hyperlink" Target="http://www.knesset.gov.il/laws/data/law/2326/2326.pdf" TargetMode="External"/><Relationship Id="rId38" Type="http://schemas.openxmlformats.org/officeDocument/2006/relationships/hyperlink" Target="file:///C:\Users\simap\AppData\Local\Microsoft\Windows\Temporary%20Internet%20Files\Content.Outlook\R1ZE08HU\&#1502;&#1499;&#1512;&#1494;%20&#1502;&#1504;&#1492;&#1500;%20&#1488;&#1489;&#1496;&#1495;&#1492;%20&#1493;&#1495;&#1497;&#1512;&#1493;&#1501;%20&#1505;&#1493;&#1508;&#1497;.doc" TargetMode="External"/><Relationship Id="rId59" Type="http://schemas.openxmlformats.org/officeDocument/2006/relationships/hyperlink" Target="http://hozrim.mof.gov.il/doc/hashkal/horaot.nsf/ByNum/&#1492;.7.11.3.3" TargetMode="External"/><Relationship Id="rId103" Type="http://schemas.openxmlformats.org/officeDocument/2006/relationships/hyperlink" Target="http://www.tamas.gov.il/NR/exeres/30C02A20-3BA3-49CF-8768-F93A9860AD46,frameless.htm" TargetMode="External"/><Relationship Id="rId108" Type="http://schemas.openxmlformats.org/officeDocument/2006/relationships/hyperlink" Target="http://www.tamas.gov.il/NR/exeres/A7A9F028-3364-4657-B55B-519576164BBD.htm" TargetMode="External"/><Relationship Id="rId124" Type="http://schemas.openxmlformats.org/officeDocument/2006/relationships/hyperlink" Target="http://www.knesset.gov.il/Laws/Data/law/2024/2024.pdf" TargetMode="External"/><Relationship Id="rId129" Type="http://schemas.openxmlformats.org/officeDocument/2006/relationships/hyperlink" Target="http://www.btl.gov.il/laws/btlLaws.aspx?lawid=18742" TargetMode="External"/><Relationship Id="rId54" Type="http://schemas.openxmlformats.org/officeDocument/2006/relationships/hyperlink" Target="file:///C:\Users\simap\AppData\Local\Microsoft\Windows\Temporary%20Internet%20Files\Content.Outlook\R1ZE08HU\&#1502;&#1499;&#1512;&#1494;%20&#1502;&#1504;&#1492;&#1500;%20&#1488;&#1489;&#1496;&#1495;&#1492;%20&#1493;&#1495;&#1497;&#1512;&#1493;&#1501;%20&#1505;&#1493;&#1508;&#1497;.doc" TargetMode="External"/><Relationship Id="rId70" Type="http://schemas.openxmlformats.org/officeDocument/2006/relationships/hyperlink" Target="http://www.bankisrael.gov.il/deptdata/pikuah/bank_hakika/124.pdf" TargetMode="External"/><Relationship Id="rId75" Type="http://schemas.openxmlformats.org/officeDocument/2006/relationships/hyperlink" Target="http://www.mof.gov.il/bachar/pdf/2005reformaLaw1-3.pdf" TargetMode="External"/><Relationship Id="rId91" Type="http://schemas.openxmlformats.org/officeDocument/2006/relationships/hyperlink" Target="http://www.tamas.gov.il/NR/exeres/9A74A6C7-F74C-44D9-B131-5574F05E72DD.htm" TargetMode="External"/><Relationship Id="rId96" Type="http://schemas.openxmlformats.org/officeDocument/2006/relationships/hyperlink" Target="file:///C:\Users\simap\AppData\Local\Microsoft\Windows\Temporary%20Internet%20Files\Content.Outlook\R1ZE08HU\&#1502;&#1499;&#1512;&#1494;%20&#1502;&#1504;&#1492;&#1500;%20&#1488;&#1489;&#1496;&#1495;&#1492;%20&#1493;&#1495;&#1497;&#1512;&#1493;&#1501;%20&#1505;&#1493;&#1508;&#1497;.doc" TargetMode="External"/><Relationship Id="rId140" Type="http://schemas.openxmlformats.org/officeDocument/2006/relationships/hyperlink" Target="http://www.moital.gov.il/NR/exeres/C5BB9038-3C2D-4E83-AB4F-FE5DDD6B63FE.htm" TargetMode="External"/><Relationship Id="rId145" Type="http://schemas.openxmlformats.org/officeDocument/2006/relationships/hyperlink" Target="http://www.moit.gov.il/NR/rdonlyres/E019B8BE-7B9E-464F-8D25-65EC58492388/0/clean.pdf" TargetMode="External"/><Relationship Id="rId161" Type="http://schemas.openxmlformats.org/officeDocument/2006/relationships/hyperlink" Target="http://hozrim.mof.gov.il/doc/hashkal/horaot.nsf/ByNum/&#1492;.7.11.3.4"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hozrim.mof.gov.il/doc/hashkal/horaot.nsf/ByNum/7.11.3" TargetMode="External"/><Relationship Id="rId23" Type="http://schemas.openxmlformats.org/officeDocument/2006/relationships/hyperlink" Target="http://www.bankisrael.gov.il/deptdata/pikuah/bank_hakika/124.pdf" TargetMode="External"/><Relationship Id="rId28" Type="http://schemas.openxmlformats.org/officeDocument/2006/relationships/hyperlink" Target="http://www.btl.gov.il/laws/btlLaws.aspx?lawid=135665" TargetMode="External"/><Relationship Id="rId36" Type="http://schemas.openxmlformats.org/officeDocument/2006/relationships/hyperlink" Target="http://hozrim.mof.gov.il/doc/hashkal/horaot.nsf/ByNum/&#1492;.7.11.3.3" TargetMode="External"/><Relationship Id="rId49" Type="http://schemas.openxmlformats.org/officeDocument/2006/relationships/hyperlink" Target="http://hozrim.mof.gov.il/doc/hashkal/horaot.nsf/ByNum/&#1492;.7.11.3.3" TargetMode="External"/><Relationship Id="rId57" Type="http://schemas.openxmlformats.org/officeDocument/2006/relationships/hyperlink" Target="http://hozrim.mof.gov.il/doc/hashkal/horaot.nsf/ByNum/&#1492;.7.11.3.4" TargetMode="External"/><Relationship Id="rId106" Type="http://schemas.openxmlformats.org/officeDocument/2006/relationships/hyperlink" Target="http://www.tamas.gov.il/NR/exeres/EF5DCC9A-852D-4F5E-8C22-8DA0CF8F4C25.htm" TargetMode="External"/><Relationship Id="rId114" Type="http://schemas.openxmlformats.org/officeDocument/2006/relationships/hyperlink" Target="http://www.btl.gov.il/laws/btlLaws.aspx?lawid=135665" TargetMode="External"/><Relationship Id="rId119" Type="http://schemas.openxmlformats.org/officeDocument/2006/relationships/hyperlink" Target="http://www.tamas.gov.il/NR/exeres/41B7D460-C8B8-447C-B9C8-CFAEA1E367D4.htm" TargetMode="External"/><Relationship Id="rId127" Type="http://schemas.openxmlformats.org/officeDocument/2006/relationships/image" Target="media/image2.png"/><Relationship Id="rId10" Type="http://schemas.openxmlformats.org/officeDocument/2006/relationships/hyperlink" Target="http://www.justice.gov.il/MOJHeb/RashamHachvarot" TargetMode="External"/><Relationship Id="rId31" Type="http://schemas.openxmlformats.org/officeDocument/2006/relationships/hyperlink" Target="http://www.btl.gov.il/laws/btlLaws.aspx?lawid=135665" TargetMode="External"/><Relationship Id="rId44" Type="http://schemas.openxmlformats.org/officeDocument/2006/relationships/hyperlink" Target="http://www.tamas.gov.il/NR/exeres/41B7D460-C8B8-447C-B9C8-CFAEA1E367D4.htm" TargetMode="External"/><Relationship Id="rId52" Type="http://schemas.openxmlformats.org/officeDocument/2006/relationships/hyperlink" Target="http://hozrim.mof.gov.il/doc/hashkal/horaot.nsf/ByNum/&#1492;.7.11.3.3" TargetMode="External"/><Relationship Id="rId60" Type="http://schemas.openxmlformats.org/officeDocument/2006/relationships/hyperlink" Target="file:///C:\Users\simap\AppData\Local\Microsoft\Windows\Temporary%20Internet%20Files\Content.Outlook\R1ZE08HU\&#1502;&#1499;&#1512;&#1494;%20&#1502;&#1504;&#1492;&#1500;%20&#1488;&#1489;&#1496;&#1495;&#1492;%20&#1493;&#1495;&#1497;&#1512;&#1493;&#1501;%20&#1505;&#1493;&#1508;&#1497;.doc" TargetMode="External"/><Relationship Id="rId65" Type="http://schemas.openxmlformats.org/officeDocument/2006/relationships/hyperlink" Target="http://www.knesset.gov.il/laws/data/law/2326/2326.pdf" TargetMode="External"/><Relationship Id="rId73" Type="http://schemas.openxmlformats.org/officeDocument/2006/relationships/hyperlink" Target="http://www.tamas.gov.il/NR/exeres/41B7D460-C8B8-447C-B9C8-CFAEA1E367D4.htm" TargetMode="External"/><Relationship Id="rId78" Type="http://schemas.openxmlformats.org/officeDocument/2006/relationships/hyperlink" Target="http://www.btl.gov.il/laws/btlLaws.aspx?lawid=255262" TargetMode="External"/><Relationship Id="rId81" Type="http://schemas.openxmlformats.org/officeDocument/2006/relationships/hyperlink" Target="http://www.moital.gov.il/NR/exeres/7CD66526-6C05-4678-B66D-561C0F290E46.htm" TargetMode="External"/><Relationship Id="rId86" Type="http://schemas.openxmlformats.org/officeDocument/2006/relationships/hyperlink" Target="http://hozrim.mof.gov.il/doc/hashkal/horaot.nsf/ByNum/7.17.3" TargetMode="External"/><Relationship Id="rId94" Type="http://schemas.openxmlformats.org/officeDocument/2006/relationships/hyperlink" Target="file:///C:\Users\simap\AppData\Local\Microsoft\Windows\Temporary%20Internet%20Files\Content.Outlook\R1ZE08HU\&#1502;&#1499;&#1512;&#1494;%20&#1502;&#1504;&#1492;&#1500;%20&#1488;&#1489;&#1496;&#1495;&#1492;%20&#1493;&#1495;&#1497;&#1512;&#1493;&#1501;%20&#1505;&#1493;&#1508;&#1497;.doc" TargetMode="External"/><Relationship Id="rId99" Type="http://schemas.openxmlformats.org/officeDocument/2006/relationships/hyperlink" Target="http://www.btl.gov.il/laws/btlLaws.aspx?lawid=18835" TargetMode="External"/><Relationship Id="rId101" Type="http://schemas.openxmlformats.org/officeDocument/2006/relationships/hyperlink" Target="http://www.btl.gov.il/laws/btlLaws.aspx?lawid=18742" TargetMode="External"/><Relationship Id="rId122" Type="http://schemas.openxmlformats.org/officeDocument/2006/relationships/hyperlink" Target="http://www.mof.gov.il/Pages/Kablan.aspx" TargetMode="External"/><Relationship Id="rId130" Type="http://schemas.openxmlformats.org/officeDocument/2006/relationships/hyperlink" Target="http://www.moit.gov.il/NR/rdonlyres/E019B8BE-7B9E-464F-8D25-65EC58492388/0/clean.pdf" TargetMode="External"/><Relationship Id="rId135" Type="http://schemas.openxmlformats.org/officeDocument/2006/relationships/hyperlink" Target="http://www.moit.gov.il/NR/rdonlyres/E019B8BE-7B9E-464F-8D25-65EC58492388/0/clean.pdf" TargetMode="External"/><Relationship Id="rId143" Type="http://schemas.openxmlformats.org/officeDocument/2006/relationships/hyperlink" Target="http://www.moit.gov.il/NR/rdonlyres/E019B8BE-7B9E-464F-8D25-65EC58492388/0/clean.pdf" TargetMode="External"/><Relationship Id="rId148" Type="http://schemas.openxmlformats.org/officeDocument/2006/relationships/hyperlink" Target="http://www.moital.gov.il/NR/exeres/4544D0D7-FCA9-46FC-BE26-20DB6469315E.htm" TargetMode="External"/><Relationship Id="rId151" Type="http://schemas.openxmlformats.org/officeDocument/2006/relationships/hyperlink" Target="http://www.mof.gov.il/bachar/pdf/2005reformaLaw1-3.pdf" TargetMode="External"/><Relationship Id="rId156" Type="http://schemas.openxmlformats.org/officeDocument/2006/relationships/hyperlink" Target="http://www.btl.gov.il/laws/btlLaws.aspx?lawid=255181" TargetMode="External"/><Relationship Id="rId16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economy.gov.il" TargetMode="External"/><Relationship Id="rId13" Type="http://schemas.openxmlformats.org/officeDocument/2006/relationships/hyperlink" Target="http://www.economy.gov.il" TargetMode="External"/><Relationship Id="rId18" Type="http://schemas.openxmlformats.org/officeDocument/2006/relationships/hyperlink" Target="http://www.knesset.gov.il/laws/data/law/2326/2326.pdf" TargetMode="External"/><Relationship Id="rId39" Type="http://schemas.openxmlformats.org/officeDocument/2006/relationships/hyperlink" Target="file:///C:\Users\simap\AppData\Local\Microsoft\Windows\Temporary%20Internet%20Files\Content.Outlook\R1ZE08HU\&#1502;&#1499;&#1512;&#1494;%20&#1502;&#1504;&#1492;&#1500;%20&#1488;&#1489;&#1496;&#1495;&#1492;%20&#1493;&#1495;&#1497;&#1512;&#1493;&#1501;%20&#1505;&#1493;&#1508;&#1497;.doc" TargetMode="External"/><Relationship Id="rId109" Type="http://schemas.openxmlformats.org/officeDocument/2006/relationships/hyperlink" Target="http://www.btl.gov.il/laws/btlLaws.aspx?lawid=361056" TargetMode="External"/><Relationship Id="rId34" Type="http://schemas.openxmlformats.org/officeDocument/2006/relationships/hyperlink" Target="http://hozrim.mof.gov.il/doc/hashkal/horaot.nsf/ByNum/7.12.9" TargetMode="External"/><Relationship Id="rId50" Type="http://schemas.openxmlformats.org/officeDocument/2006/relationships/hyperlink" Target="http://www.knesset.gov.il/Laws/Data/law/2024/2024.pdf" TargetMode="External"/><Relationship Id="rId55" Type="http://schemas.openxmlformats.org/officeDocument/2006/relationships/hyperlink" Target="http://www.btl.gov.il/laws/btlLaws.aspx?lawid=135665" TargetMode="External"/><Relationship Id="rId76" Type="http://schemas.openxmlformats.org/officeDocument/2006/relationships/hyperlink" Target="http://www.btl.gov.il/laws/btlLaws.aspx?lawid=256851" TargetMode="External"/><Relationship Id="rId97" Type="http://schemas.openxmlformats.org/officeDocument/2006/relationships/hyperlink" Target="file:///C:\Users\simap\AppData\Local\Microsoft\Windows\Temporary%20Internet%20Files\Content.Outlook\R1ZE08HU\&#1502;&#1499;&#1512;&#1494;%20&#1502;&#1504;&#1492;&#1500;%20&#1488;&#1489;&#1496;&#1495;&#1492;%20&#1493;&#1495;&#1497;&#1512;&#1493;&#1501;%20&#1505;&#1493;&#1508;&#1497;.doc" TargetMode="External"/><Relationship Id="rId104" Type="http://schemas.openxmlformats.org/officeDocument/2006/relationships/hyperlink" Target="http://www.btl.gov.il/laws/btlLaws.aspx?lawid=288908" TargetMode="External"/><Relationship Id="rId120" Type="http://schemas.openxmlformats.org/officeDocument/2006/relationships/hyperlink" Target="http://www.moital.gov.il/NR/exeres/B2BB22C7-72A7-4B73-85AF-BB55F43FAA92,frameless.htm" TargetMode="External"/><Relationship Id="rId125" Type="http://schemas.openxmlformats.org/officeDocument/2006/relationships/hyperlink" Target="http://www.knesset.gov.il/Laws/Data/law/2024/2024.pdf" TargetMode="External"/><Relationship Id="rId141" Type="http://schemas.openxmlformats.org/officeDocument/2006/relationships/hyperlink" Target="http://www.btl.gov.il/laws/btlLaws.aspx?lawid=255181" TargetMode="External"/><Relationship Id="rId146" Type="http://schemas.openxmlformats.org/officeDocument/2006/relationships/hyperlink" Target="http://hozrim.mof.gov.il/doc/hashkal/horaot.nsf/ByNum/&#1492;.7.11.3.4" TargetMode="External"/><Relationship Id="rId7" Type="http://schemas.openxmlformats.org/officeDocument/2006/relationships/footnotes" Target="footnotes.xml"/><Relationship Id="rId71" Type="http://schemas.openxmlformats.org/officeDocument/2006/relationships/hyperlink" Target="http://www.knesset.gov.il/laws/data/law/2326/2326.pdf" TargetMode="External"/><Relationship Id="rId92" Type="http://schemas.openxmlformats.org/officeDocument/2006/relationships/hyperlink" Target="file:///C:\Users\simap\AppData\Local\Microsoft\Windows\Temporary%20Internet%20Files\Content.Outlook\R1ZE08HU\&#1502;&#1499;&#1512;&#1494;%20&#1502;&#1504;&#1492;&#1500;%20&#1488;&#1489;&#1496;&#1495;&#1492;%20&#1493;&#1495;&#1497;&#1512;&#1493;&#1501;%20&#1505;&#1493;&#1508;&#1497;.doc" TargetMode="External"/><Relationship Id="rId162" Type="http://schemas.openxmlformats.org/officeDocument/2006/relationships/footer" Target="footer4.xml"/><Relationship Id="rId2" Type="http://schemas.openxmlformats.org/officeDocument/2006/relationships/numbering" Target="numbering.xml"/><Relationship Id="rId29" Type="http://schemas.openxmlformats.org/officeDocument/2006/relationships/hyperlink" Target="file:///C:\Users\simap\AppData\Local\Microsoft\Windows\Temporary%20Internet%20Files\Content.Outlook\R1ZE08HU\&#1502;&#1499;&#1512;&#1494;%20&#1502;&#1504;&#1492;&#1500;%20&#1488;&#1489;&#1496;&#1495;&#1492;%20&#1493;&#1495;&#1497;&#1512;&#1493;&#1501;%20&#1505;&#1493;&#1508;&#1497;.doc" TargetMode="External"/><Relationship Id="rId24" Type="http://schemas.openxmlformats.org/officeDocument/2006/relationships/hyperlink" Target="http://www.knesset.gov.il/laws/data/law/2326/2326.pdf" TargetMode="External"/><Relationship Id="rId40" Type="http://schemas.openxmlformats.org/officeDocument/2006/relationships/hyperlink" Target="file:///C:\Users\simap\AppData\Local\Microsoft\Windows\Temporary%20Internet%20Files\Content.Outlook\R1ZE08HU\&#1502;&#1499;&#1512;&#1494;%20&#1502;&#1504;&#1492;&#1500;%20&#1488;&#1489;&#1496;&#1495;&#1492;%20&#1493;&#1495;&#1497;&#1512;&#1493;&#1501;%20&#1505;&#1493;&#1508;&#1497;.doc" TargetMode="External"/><Relationship Id="rId45" Type="http://schemas.openxmlformats.org/officeDocument/2006/relationships/hyperlink" Target="http://www.moital.gov.il/NR/exeres/7CD66526-6C05-4678-B66D-561C0F290E46.htm" TargetMode="External"/><Relationship Id="rId66" Type="http://schemas.openxmlformats.org/officeDocument/2006/relationships/hyperlink" Target="file:///C:\Users\simap\AppData\Local\Microsoft\Windows\Temporary%20Internet%20Files\Content.Outlook\R1ZE08HU\&#1502;&#1499;&#1512;&#1494;%20&#1502;&#1504;&#1492;&#1500;%20&#1488;&#1489;&#1496;&#1495;&#1492;%20&#1493;&#1495;&#1497;&#1512;&#1493;&#1501;%20&#1505;&#1493;&#1508;&#1497;.doc" TargetMode="External"/><Relationship Id="rId87" Type="http://schemas.openxmlformats.org/officeDocument/2006/relationships/hyperlink" Target="http://hozrim.mof.gov.il/doc/hashkal/horaot.nsf/ByNum/&#1492;.7.11.3.1" TargetMode="External"/><Relationship Id="rId110" Type="http://schemas.openxmlformats.org/officeDocument/2006/relationships/hyperlink" Target="http://www.moital.gov.il/NR/exeres/5BCFBF7C-5B02-48F0-B19B-277B21CAC420,frameless.htm" TargetMode="External"/><Relationship Id="rId115" Type="http://schemas.openxmlformats.org/officeDocument/2006/relationships/hyperlink" Target="http://www.moit.gov.il/NR/exeres/2869E4AD-3C22-41DD-91D8-08054F8F40E4.htm" TargetMode="External"/><Relationship Id="rId131" Type="http://schemas.openxmlformats.org/officeDocument/2006/relationships/hyperlink" Target="http://www.moit.gov.il/NR/rdonlyres/E019B8BE-7B9E-464F-8D25-65EC58492388/0/clean.pdf" TargetMode="External"/><Relationship Id="rId136" Type="http://schemas.openxmlformats.org/officeDocument/2006/relationships/hyperlink" Target="http://www.mof.gov.il/bachar/pdf/2005reformaLaw1-3.pdf" TargetMode="External"/><Relationship Id="rId157" Type="http://schemas.openxmlformats.org/officeDocument/2006/relationships/hyperlink" Target="http://www.moital.gov.il/NR/exeres/4544D0D7-FCA9-46FC-BE26-20DB6469315E.htm" TargetMode="External"/><Relationship Id="rId61" Type="http://schemas.openxmlformats.org/officeDocument/2006/relationships/hyperlink" Target="file:///C:\Users\simap\AppData\Local\Microsoft\Windows\Temporary%20Internet%20Files\Content.Outlook\R1ZE08HU\&#1502;&#1499;&#1512;&#1494;%20&#1502;&#1504;&#1492;&#1500;%20&#1488;&#1489;&#1496;&#1495;&#1492;%20&#1493;&#1495;&#1497;&#1512;&#1493;&#1501;%20&#1505;&#1493;&#1508;&#1497;.doc" TargetMode="External"/><Relationship Id="rId82" Type="http://schemas.openxmlformats.org/officeDocument/2006/relationships/hyperlink" Target="http://147.237.72.225/doc/nasham/nashamprod.nsf/WebView/064.htm/$FILE/064.htm?OpenElement" TargetMode="External"/><Relationship Id="rId152" Type="http://schemas.openxmlformats.org/officeDocument/2006/relationships/hyperlink" Target="http://www.mof.gov.il/bachar/pdf/2005reformaLaw1-3.pdf" TargetMode="External"/><Relationship Id="rId19" Type="http://schemas.openxmlformats.org/officeDocument/2006/relationships/hyperlink" Target="http://hozrim.mof.gov.il/doc/hashkal/horaot.nsf/ByNum/&#1492;.7.11.3.2" TargetMode="External"/><Relationship Id="rId14" Type="http://schemas.openxmlformats.org/officeDocument/2006/relationships/image" Target="media/image1.jpeg"/><Relationship Id="rId30" Type="http://schemas.openxmlformats.org/officeDocument/2006/relationships/hyperlink" Target="http://hozrim.mof.gov.il/doc/hashkal/horaot.nsf/ByNum/7.12.9" TargetMode="External"/><Relationship Id="rId35" Type="http://schemas.openxmlformats.org/officeDocument/2006/relationships/hyperlink" Target="http://hozrim.mof.gov.il/doc/hashkal/horaot.nsf/ByNum/&#1492;.7.11.3.2" TargetMode="External"/><Relationship Id="rId56" Type="http://schemas.openxmlformats.org/officeDocument/2006/relationships/hyperlink" Target="http://hozrim.mof.gov.il/doc/hashkal/horaot.nsf/ByNum/7.12.9" TargetMode="External"/><Relationship Id="rId77" Type="http://schemas.openxmlformats.org/officeDocument/2006/relationships/hyperlink" Target="http://www.isa.gov.il/Download/IsaFile_2646.pdf" TargetMode="External"/><Relationship Id="rId100" Type="http://schemas.openxmlformats.org/officeDocument/2006/relationships/hyperlink" Target="http://www.tamas.gov.il/NR/exeres/DB32620A-EAD8-4B73-BC90-A5AEE373AEEF,frameless.htm" TargetMode="External"/><Relationship Id="rId105" Type="http://schemas.openxmlformats.org/officeDocument/2006/relationships/hyperlink" Target="http://www.moital.gov.il/NR/exeres/2BFAC7B1-E7B0-4441-BC6C-2AC6107BFF3F.htm" TargetMode="External"/><Relationship Id="rId126" Type="http://schemas.openxmlformats.org/officeDocument/2006/relationships/hyperlink" Target="http://www.btl.gov.il/laws/btlLaws.aspx?lawid=255262" TargetMode="External"/><Relationship Id="rId147" Type="http://schemas.openxmlformats.org/officeDocument/2006/relationships/hyperlink" Target="http://www.btl.gov.il/laws/btlLaws.aspx?lawid=18742" TargetMode="External"/><Relationship Id="rId8" Type="http://schemas.openxmlformats.org/officeDocument/2006/relationships/endnotes" Target="endnotes.xml"/><Relationship Id="rId51" Type="http://schemas.openxmlformats.org/officeDocument/2006/relationships/hyperlink" Target="http://hozrim.mof.gov.il/doc/hashkal/horaot.nsf/ByNum/&#1492;.7.11.3.2" TargetMode="External"/><Relationship Id="rId72" Type="http://schemas.openxmlformats.org/officeDocument/2006/relationships/hyperlink" Target="http://www.btl.gov.il/laws/btlLaws.aspx?lawid=7875" TargetMode="External"/><Relationship Id="rId93" Type="http://schemas.openxmlformats.org/officeDocument/2006/relationships/hyperlink" Target="file:///C:\Users\simap\AppData\Local\Microsoft\Windows\Temporary%20Internet%20Files\Content.Outlook\R1ZE08HU\&#1502;&#1499;&#1512;&#1494;%20&#1502;&#1504;&#1492;&#1500;%20&#1488;&#1489;&#1496;&#1495;&#1492;%20&#1493;&#1495;&#1497;&#1512;&#1493;&#1501;%20&#1505;&#1493;&#1508;&#1497;.doc" TargetMode="External"/><Relationship Id="rId98" Type="http://schemas.openxmlformats.org/officeDocument/2006/relationships/hyperlink" Target="file:///C:\Users\simap\AppData\Local\Microsoft\Windows\Temporary%20Internet%20Files\Content.Outlook\R1ZE08HU\&#1502;&#1499;&#1512;&#1494;%20&#1502;&#1504;&#1492;&#1500;%20&#1488;&#1489;&#1496;&#1495;&#1492;%20&#1493;&#1495;&#1497;&#1512;&#1493;&#1501;%20&#1505;&#1493;&#1508;&#1497;.doc" TargetMode="External"/><Relationship Id="rId121" Type="http://schemas.openxmlformats.org/officeDocument/2006/relationships/hyperlink" Target="http://www.moital.gov.il/NR/exeres/86A87DC2-C719-41A9-8109-C272DCB0D0E2.htm" TargetMode="External"/><Relationship Id="rId142" Type="http://schemas.openxmlformats.org/officeDocument/2006/relationships/hyperlink" Target="http://www.moit.gov.il/NR/rdonlyres/E019B8BE-7B9E-464F-8D25-65EC58492388/0/clean.pdf" TargetMode="External"/><Relationship Id="rId163"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hyperlink" Target="http://www.mof.gov.il/bachar/pdf/2005reformaLaw1-3.pdf" TargetMode="External"/><Relationship Id="rId46" Type="http://schemas.openxmlformats.org/officeDocument/2006/relationships/hyperlink" Target="http://www.mof.gov.il/bachar/pdf/2005reformaLaw1-3.pdf" TargetMode="External"/><Relationship Id="rId67" Type="http://schemas.openxmlformats.org/officeDocument/2006/relationships/hyperlink" Target="file:///C:\Users\simap\AppData\Local\Microsoft\Windows\Temporary%20Internet%20Files\Content.Outlook\R1ZE08HU\&#1502;&#1499;&#1512;&#1494;%20&#1502;&#1504;&#1492;&#1500;%20&#1488;&#1489;&#1496;&#1495;&#1492;%20&#1493;&#1495;&#1497;&#1512;&#1493;&#1501;%20&#1505;&#1493;&#1508;&#1497;.doc" TargetMode="External"/><Relationship Id="rId116" Type="http://schemas.openxmlformats.org/officeDocument/2006/relationships/hyperlink" Target="http://www.btl.gov.il/laws/btlLaws.aspx?lawid=221320" TargetMode="External"/><Relationship Id="rId137" Type="http://schemas.openxmlformats.org/officeDocument/2006/relationships/hyperlink" Target="http://www.btl.gov.il/laws/btlLaws.aspx?lawid=130433" TargetMode="External"/><Relationship Id="rId158" Type="http://schemas.openxmlformats.org/officeDocument/2006/relationships/hyperlink" Target="http://www.moital.gov.il/NR/exeres/4544D0D7-FCA9-46FC-BE26-20DB6469315E.htm" TargetMode="External"/><Relationship Id="rId20" Type="http://schemas.openxmlformats.org/officeDocument/2006/relationships/hyperlink" Target="http://hozrim.mof.gov.il/doc/hashkal/horaot.nsf/ByNum/&#1492;.7.11.3.3" TargetMode="External"/><Relationship Id="rId41" Type="http://schemas.openxmlformats.org/officeDocument/2006/relationships/hyperlink" Target="http://mr.gov.il/Information/Training%20materials/%D7%97%D7%95%D7%A7%20%D7%97%D7%95%D7%91%D7%AA%20%D7%94%D7%9E%D7%9B%D7%A8%D7%96%D7%99%D7%9D%20%D7%95%D7%AA%D7%A7%D7%A0%D7%95%D7%AA%D7%99%D7%95%20-%20%D7%90%D7%95%D7%92%D7%95%D7%A1%D7%98%202012.pdf" TargetMode="External"/><Relationship Id="rId62" Type="http://schemas.openxmlformats.org/officeDocument/2006/relationships/hyperlink" Target="http://www.knesset.gov.il/laws/data/law/2326/2326.pdf" TargetMode="External"/><Relationship Id="rId83" Type="http://schemas.openxmlformats.org/officeDocument/2006/relationships/hyperlink" Target="http://hozrim.mof.gov.il/doc/hashkal/horaot.nsf/ByNum/7.1.1" TargetMode="External"/><Relationship Id="rId88" Type="http://schemas.openxmlformats.org/officeDocument/2006/relationships/hyperlink" Target="http://hozrim.mof.gov.il/doc/hashkal/horaot.nsf/ByNum/&#1492;.7.11.3.2" TargetMode="External"/><Relationship Id="rId111" Type="http://schemas.openxmlformats.org/officeDocument/2006/relationships/hyperlink" Target="http://www.btl.gov.il/laws/btlLaws.aspx?lawid=255262" TargetMode="External"/><Relationship Id="rId132" Type="http://schemas.openxmlformats.org/officeDocument/2006/relationships/hyperlink" Target="http://www.moit.gov.il/NR/rdonlyres/E019B8BE-7B9E-464F-8D25-65EC58492388/0/clean.pdf" TargetMode="External"/><Relationship Id="rId153" Type="http://schemas.openxmlformats.org/officeDocument/2006/relationships/hyperlink" Target="http://www.btl.gov.il/laws/btlLaws.aspx?lawid=130433"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308F65-4AB6-42A7-BF10-A07C8C11D8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112</Pages>
  <Words>29227</Words>
  <Characters>146139</Characters>
  <Application>Microsoft Office Word</Application>
  <DocSecurity>0</DocSecurity>
  <Lines>1217</Lines>
  <Paragraphs>350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175016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2013-12-17T11:16:00Z</cp:lastPrinted>
  <dcterms:created xsi:type="dcterms:W3CDTF">2013-12-17T12:47:00Z</dcterms:created>
  <dcterms:modified xsi:type="dcterms:W3CDTF">2013-12-17T12:47:00Z</dcterms:modified>
</cp:coreProperties>
</file>